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bookmarkStart w:id="0" w:name="_GoBack"/>
      <w:bookmarkEnd w:id="0"/>
    </w:p>
    <w:p w:rsidR="002D6CDD" w:rsidRPr="007C346D" w:rsidRDefault="002D6CDD" w:rsidP="00331332">
      <w:pPr>
        <w:widowControl/>
        <w:autoSpaceDE w:val="0"/>
        <w:autoSpaceDN w:val="0"/>
        <w:adjustRightInd w:val="0"/>
        <w:snapToGrid/>
        <w:rPr>
          <w:bCs w:val="0"/>
          <w:i w:val="0"/>
          <w:iCs w:val="0"/>
          <w:sz w:val="24"/>
          <w:szCs w:val="24"/>
          <w:lang w:val="kk-KZ"/>
        </w:rPr>
      </w:pPr>
      <w:r w:rsidRPr="007563F2">
        <w:rPr>
          <w:bCs w:val="0"/>
          <w:i w:val="0"/>
          <w:sz w:val="24"/>
          <w:szCs w:val="24"/>
        </w:rPr>
        <w:t>Внутренний конкурс для занятия</w:t>
      </w:r>
      <w:r w:rsidR="00C65012">
        <w:rPr>
          <w:bCs w:val="0"/>
          <w:i w:val="0"/>
          <w:sz w:val="24"/>
          <w:szCs w:val="24"/>
          <w:lang w:val="kk-KZ"/>
        </w:rPr>
        <w:t xml:space="preserve"> </w:t>
      </w:r>
      <w:r w:rsidRPr="007563F2">
        <w:rPr>
          <w:bCs w:val="0"/>
          <w:i w:val="0"/>
          <w:sz w:val="24"/>
          <w:szCs w:val="24"/>
        </w:rPr>
        <w:t>вакантн</w:t>
      </w:r>
      <w:r w:rsidR="007F6C8C">
        <w:rPr>
          <w:bCs w:val="0"/>
          <w:i w:val="0"/>
          <w:sz w:val="24"/>
          <w:szCs w:val="24"/>
        </w:rPr>
        <w:t>ых</w:t>
      </w:r>
      <w:r w:rsidRPr="007563F2">
        <w:rPr>
          <w:bCs w:val="0"/>
          <w:i w:val="0"/>
          <w:sz w:val="24"/>
          <w:szCs w:val="24"/>
        </w:rPr>
        <w:t xml:space="preserve"> </w:t>
      </w:r>
      <w:r w:rsidR="00FA6A91">
        <w:rPr>
          <w:bCs w:val="0"/>
          <w:i w:val="0"/>
          <w:sz w:val="24"/>
          <w:szCs w:val="24"/>
        </w:rPr>
        <w:t>административн</w:t>
      </w:r>
      <w:r w:rsidR="007F6C8C">
        <w:rPr>
          <w:bCs w:val="0"/>
          <w:i w:val="0"/>
          <w:sz w:val="24"/>
          <w:szCs w:val="24"/>
        </w:rPr>
        <w:t>ых</w:t>
      </w:r>
      <w:r w:rsidRPr="007563F2">
        <w:rPr>
          <w:bCs w:val="0"/>
          <w:i w:val="0"/>
          <w:sz w:val="24"/>
          <w:szCs w:val="24"/>
        </w:rPr>
        <w:t xml:space="preserve"> государственн</w:t>
      </w:r>
      <w:r w:rsidR="007F6C8C">
        <w:rPr>
          <w:bCs w:val="0"/>
          <w:i w:val="0"/>
          <w:sz w:val="24"/>
          <w:szCs w:val="24"/>
        </w:rPr>
        <w:t>ых</w:t>
      </w:r>
      <w:r w:rsidRPr="007563F2">
        <w:rPr>
          <w:bCs w:val="0"/>
          <w:i w:val="0"/>
          <w:sz w:val="24"/>
          <w:szCs w:val="24"/>
        </w:rPr>
        <w:t xml:space="preserve"> должност</w:t>
      </w:r>
      <w:r w:rsidR="007F6C8C">
        <w:rPr>
          <w:bCs w:val="0"/>
          <w:i w:val="0"/>
          <w:sz w:val="24"/>
          <w:szCs w:val="24"/>
        </w:rPr>
        <w:t>ей</w:t>
      </w:r>
      <w:r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Pr="007563F2">
        <w:rPr>
          <w:bCs w:val="0"/>
          <w:i w:val="0"/>
          <w:iCs w:val="0"/>
          <w:sz w:val="24"/>
          <w:szCs w:val="24"/>
          <w:lang w:val="kk-KZ"/>
        </w:rPr>
        <w:t xml:space="preserve">правления </w:t>
      </w:r>
      <w:r w:rsidR="00EE5D83">
        <w:rPr>
          <w:bCs w:val="0"/>
          <w:i w:val="0"/>
          <w:iCs w:val="0"/>
          <w:sz w:val="24"/>
          <w:szCs w:val="24"/>
          <w:lang w:val="kk-KZ"/>
        </w:rPr>
        <w:t>Г</w:t>
      </w:r>
      <w:r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Pr="007563F2">
        <w:rPr>
          <w:bCs w:val="0"/>
          <w:i w:val="0"/>
          <w:iCs w:val="0"/>
          <w:sz w:val="24"/>
          <w:szCs w:val="24"/>
          <w:lang w:val="kk-KZ"/>
        </w:rPr>
        <w:t>епартамента</w:t>
      </w:r>
      <w:r>
        <w:rPr>
          <w:bCs w:val="0"/>
          <w:i w:val="0"/>
          <w:iCs w:val="0"/>
          <w:sz w:val="24"/>
          <w:szCs w:val="24"/>
          <w:lang w:val="kk-KZ"/>
        </w:rPr>
        <w:t xml:space="preserve"> </w:t>
      </w:r>
      <w:r w:rsidR="00EE5D83">
        <w:rPr>
          <w:bCs w:val="0"/>
          <w:i w:val="0"/>
          <w:iCs w:val="0"/>
          <w:sz w:val="24"/>
          <w:szCs w:val="24"/>
          <w:lang w:val="kk-KZ"/>
        </w:rPr>
        <w:t>Г</w:t>
      </w:r>
      <w:r>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Pr="00B734D2">
        <w:rPr>
          <w:bCs w:val="0"/>
          <w:i w:val="0"/>
          <w:iCs w:val="0"/>
          <w:sz w:val="24"/>
          <w:szCs w:val="24"/>
        </w:rPr>
        <w:t xml:space="preserve"> Комитета </w:t>
      </w:r>
      <w:r w:rsidR="00EE5D83">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Общие квалификационные требования к</w:t>
      </w:r>
      <w:r w:rsidR="008D56FD">
        <w:rPr>
          <w:i w:val="0"/>
          <w:sz w:val="24"/>
          <w:szCs w:val="24"/>
        </w:rPr>
        <w:t>о</w:t>
      </w:r>
      <w:r w:rsidR="008D56FD" w:rsidRPr="005C4295">
        <w:rPr>
          <w:i w:val="0"/>
          <w:sz w:val="24"/>
          <w:szCs w:val="24"/>
        </w:rPr>
        <w:t xml:space="preserve"> </w:t>
      </w:r>
      <w:r w:rsidR="008D56FD">
        <w:rPr>
          <w:i w:val="0"/>
          <w:sz w:val="24"/>
          <w:szCs w:val="24"/>
        </w:rPr>
        <w:t xml:space="preserve"> всем </w:t>
      </w:r>
      <w:r w:rsidR="008D56FD" w:rsidRPr="005C4295">
        <w:rPr>
          <w:i w:val="0"/>
          <w:sz w:val="24"/>
          <w:szCs w:val="24"/>
        </w:rPr>
        <w:t>участникам конкурс</w:t>
      </w:r>
      <w:r w:rsidR="008D56FD">
        <w:rPr>
          <w:i w:val="0"/>
          <w:sz w:val="24"/>
          <w:szCs w:val="24"/>
        </w:rPr>
        <w:t>ов:</w:t>
      </w:r>
      <w:bookmarkStart w:id="1" w:name="z256"/>
      <w:bookmarkEnd w:id="1"/>
      <w:r w:rsidR="008D56FD">
        <w:rPr>
          <w:spacing w:val="2"/>
          <w:lang w:val="kk-KZ"/>
        </w:rPr>
        <w:t xml:space="preserve">  </w:t>
      </w:r>
    </w:p>
    <w:p w:rsidR="007F6C8C" w:rsidRPr="007F6C8C" w:rsidRDefault="007F6C8C" w:rsidP="006D6D3E">
      <w:pPr>
        <w:pStyle w:val="a8"/>
        <w:spacing w:before="0" w:after="0"/>
        <w:jc w:val="both"/>
      </w:pPr>
    </w:p>
    <w:p w:rsidR="007F6C8C" w:rsidRDefault="00EA2FEE" w:rsidP="007F6C8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425C09" w:rsidRPr="007F6C8C">
        <w:rPr>
          <w:b/>
        </w:rPr>
        <w:t>4</w:t>
      </w:r>
      <w:r w:rsidRPr="007F6C8C">
        <w:rPr>
          <w:b/>
          <w:spacing w:val="2"/>
        </w:rPr>
        <w:t>   устанавливаются следующие требования:</w:t>
      </w:r>
      <w:r w:rsidRPr="007F6C8C">
        <w:rPr>
          <w:spacing w:val="2"/>
        </w:rPr>
        <w:t>  </w:t>
      </w:r>
    </w:p>
    <w:p w:rsidR="008A52B4" w:rsidRPr="005B33CA" w:rsidRDefault="008A52B4" w:rsidP="008A52B4">
      <w:pPr>
        <w:pStyle w:val="Default"/>
        <w:ind w:firstLine="709"/>
        <w:jc w:val="both"/>
      </w:pPr>
      <w:r w:rsidRPr="005B33CA">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8A52B4" w:rsidRPr="005B33CA" w:rsidRDefault="008A52B4" w:rsidP="008A52B4">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2D6753" w:rsidRPr="008A52B4" w:rsidRDefault="008A52B4" w:rsidP="008A52B4">
      <w:pPr>
        <w:tabs>
          <w:tab w:val="left" w:pos="1134"/>
        </w:tabs>
        <w:ind w:firstLine="709"/>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8A52B4" w:rsidRPr="00C11463" w:rsidTr="000E5BF0">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A52B4" w:rsidRPr="00A5503D" w:rsidRDefault="008A52B4" w:rsidP="008A52B4">
            <w:pPr>
              <w:pStyle w:val="western"/>
              <w:ind w:left="-181" w:right="-170" w:firstLine="142"/>
              <w:rPr>
                <w:bCs w:val="0"/>
                <w:sz w:val="24"/>
                <w:szCs w:val="24"/>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A52B4" w:rsidRPr="00E6067C" w:rsidRDefault="008A52B4" w:rsidP="008A52B4">
            <w:r w:rsidRPr="00E6067C">
              <w:t>95209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A52B4" w:rsidRDefault="008A52B4" w:rsidP="008A52B4">
            <w:r w:rsidRPr="00E6067C">
              <w:t>128834</w:t>
            </w:r>
          </w:p>
        </w:tc>
      </w:tr>
    </w:tbl>
    <w:p w:rsidR="008D56FD" w:rsidRDefault="008D56FD" w:rsidP="008D56FD">
      <w:pPr>
        <w:pStyle w:val="a8"/>
        <w:spacing w:before="0" w:after="0"/>
        <w:ind w:firstLine="709"/>
        <w:jc w:val="both"/>
        <w:rPr>
          <w:lang w:val="kk-KZ"/>
        </w:rPr>
      </w:pPr>
    </w:p>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r w:rsidRPr="0084674A">
        <w:rPr>
          <w:b/>
        </w:rPr>
        <w:t>епартамент</w:t>
      </w:r>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5C7206">
        <w:rPr>
          <w:b/>
          <w:lang w:val="kk-KZ"/>
        </w:rPr>
        <w:t>53-01</w:t>
      </w:r>
      <w:r w:rsidRPr="0084674A">
        <w:rPr>
          <w:b/>
        </w:rPr>
        <w:t>-</w:t>
      </w:r>
      <w:r w:rsidR="005C7206">
        <w:rPr>
          <w:b/>
          <w:lang w:val="kk-KZ"/>
        </w:rPr>
        <w:t>51</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Pr>
          <w:b/>
        </w:rPr>
        <w:t xml:space="preserve"> </w:t>
      </w:r>
      <w:r w:rsidR="00430C0C" w:rsidRPr="00180A75">
        <w:rPr>
          <w:b/>
          <w:u w:val="single"/>
          <w:lang w:val="kk-KZ"/>
        </w:rPr>
        <w:t>ra</w:t>
      </w:r>
      <w:r w:rsidR="00430C0C" w:rsidRPr="00E40418">
        <w:rPr>
          <w:b/>
          <w:u w:val="single"/>
          <w:lang w:val="kk-KZ"/>
        </w:rPr>
        <w:t>.asembekova@kgd.gov.kz</w:t>
      </w:r>
      <w:r w:rsidRPr="006D73AB">
        <w:rPr>
          <w:b/>
          <w:color w:val="365F91" w:themeColor="accent1" w:themeShade="BF"/>
          <w:u w:val="single"/>
          <w:lang w:val="kk-KZ"/>
        </w:rPr>
        <w:t xml:space="preserve"> </w:t>
      </w:r>
    </w:p>
    <w:p w:rsidR="008D56FD" w:rsidRDefault="008D56FD" w:rsidP="00D82FD1">
      <w:pPr>
        <w:ind w:firstLine="567"/>
        <w:jc w:val="both"/>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E300CD" w:rsidRPr="005C7206" w:rsidRDefault="00E300CD" w:rsidP="006451CE">
      <w:pPr>
        <w:pStyle w:val="a8"/>
        <w:spacing w:before="0" w:after="0"/>
        <w:jc w:val="both"/>
      </w:pPr>
    </w:p>
    <w:p w:rsidR="006D6D3E" w:rsidRPr="00096185" w:rsidRDefault="006D6D3E" w:rsidP="006D6D3E">
      <w:pPr>
        <w:pStyle w:val="aff3"/>
        <w:numPr>
          <w:ilvl w:val="0"/>
          <w:numId w:val="27"/>
        </w:numPr>
        <w:tabs>
          <w:tab w:val="left" w:pos="0"/>
          <w:tab w:val="center" w:pos="567"/>
          <w:tab w:val="left" w:pos="851"/>
        </w:tabs>
        <w:ind w:left="0" w:firstLine="567"/>
        <w:jc w:val="both"/>
        <w:rPr>
          <w:b/>
          <w:sz w:val="24"/>
          <w:szCs w:val="24"/>
        </w:rPr>
      </w:pPr>
      <w:r w:rsidRPr="00DA4B94">
        <w:rPr>
          <w:b/>
          <w:sz w:val="24"/>
          <w:szCs w:val="24"/>
        </w:rPr>
        <w:t>Главн</w:t>
      </w:r>
      <w:r w:rsidRPr="00DA4B94">
        <w:rPr>
          <w:b/>
          <w:sz w:val="24"/>
          <w:szCs w:val="24"/>
          <w:lang w:val="kk-KZ"/>
        </w:rPr>
        <w:t>ый</w:t>
      </w:r>
      <w:r w:rsidRPr="00DA4B94">
        <w:rPr>
          <w:b/>
          <w:sz w:val="24"/>
          <w:szCs w:val="24"/>
        </w:rPr>
        <w:t xml:space="preserve"> специалист </w:t>
      </w:r>
      <w:r>
        <w:rPr>
          <w:b/>
          <w:sz w:val="24"/>
          <w:szCs w:val="24"/>
          <w:lang w:val="kk-KZ"/>
        </w:rPr>
        <w:t xml:space="preserve"> </w:t>
      </w:r>
      <w:r w:rsidRPr="00DA4B94">
        <w:rPr>
          <w:b/>
          <w:sz w:val="24"/>
          <w:szCs w:val="24"/>
          <w:lang w:val="kk-KZ"/>
        </w:rPr>
        <w:t xml:space="preserve">отдела </w:t>
      </w:r>
      <w:r w:rsidR="00856F65">
        <w:rPr>
          <w:b/>
          <w:sz w:val="24"/>
          <w:szCs w:val="24"/>
          <w:lang w:val="kk-KZ"/>
        </w:rPr>
        <w:t>учета, анализа и информационных технологий</w:t>
      </w:r>
      <w:r w:rsidRPr="00901CC1">
        <w:rPr>
          <w:b/>
          <w:sz w:val="24"/>
          <w:szCs w:val="24"/>
        </w:rPr>
        <w:t xml:space="preserve"> </w:t>
      </w:r>
      <w:r>
        <w:rPr>
          <w:b/>
          <w:sz w:val="24"/>
          <w:szCs w:val="24"/>
        </w:rPr>
        <w:t>у</w:t>
      </w:r>
      <w:r>
        <w:rPr>
          <w:b/>
          <w:sz w:val="24"/>
          <w:szCs w:val="24"/>
          <w:lang w:val="kk-KZ"/>
        </w:rPr>
        <w:t>правления Г</w:t>
      </w:r>
      <w:r w:rsidRPr="00DA4B94">
        <w:rPr>
          <w:b/>
          <w:sz w:val="24"/>
          <w:szCs w:val="24"/>
          <w:lang w:val="kk-KZ"/>
        </w:rPr>
        <w:t xml:space="preserve">осударственных доходов по Аль-Фарабийскому району департамента Государственных доходов по </w:t>
      </w:r>
      <w:r>
        <w:rPr>
          <w:b/>
          <w:sz w:val="24"/>
          <w:szCs w:val="24"/>
          <w:lang w:val="kk-KZ"/>
        </w:rPr>
        <w:t>г.Шымкент</w:t>
      </w:r>
      <w:r w:rsidRPr="00DA4B94">
        <w:rPr>
          <w:b/>
          <w:sz w:val="24"/>
          <w:szCs w:val="24"/>
          <w:lang w:val="kk-KZ"/>
        </w:rPr>
        <w:t xml:space="preserve"> (категория С-R-4), </w:t>
      </w:r>
      <w:r>
        <w:rPr>
          <w:b/>
          <w:sz w:val="24"/>
          <w:szCs w:val="24"/>
          <w:lang w:val="kk-KZ"/>
        </w:rPr>
        <w:t>1</w:t>
      </w:r>
      <w:r w:rsidRPr="00DA4B94">
        <w:rPr>
          <w:b/>
          <w:sz w:val="24"/>
          <w:szCs w:val="24"/>
          <w:lang w:val="kk-KZ"/>
        </w:rPr>
        <w:t xml:space="preserve"> единиц</w:t>
      </w:r>
      <w:r>
        <w:rPr>
          <w:b/>
          <w:sz w:val="24"/>
          <w:szCs w:val="24"/>
          <w:lang w:val="kk-KZ"/>
        </w:rPr>
        <w:t>а.</w:t>
      </w:r>
    </w:p>
    <w:p w:rsidR="006D6D3E" w:rsidRPr="00C25A26" w:rsidRDefault="006D6D3E" w:rsidP="006D6D3E">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856F65" w:rsidRPr="00856F65">
        <w:rPr>
          <w:b w:val="0"/>
          <w:i w:val="0"/>
          <w:color w:val="000000"/>
          <w:sz w:val="24"/>
          <w:szCs w:val="24"/>
        </w:rPr>
        <w:t>Исполнение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обеспечение бесперебойной работы информационных систем и обеспечение безопасности информационных систем</w:t>
      </w:r>
      <w:r w:rsidRPr="00856F65">
        <w:rPr>
          <w:b w:val="0"/>
          <w:i w:val="0"/>
          <w:sz w:val="24"/>
          <w:szCs w:val="24"/>
          <w:lang w:val="kk-KZ"/>
        </w:rPr>
        <w:t>.</w:t>
      </w:r>
    </w:p>
    <w:p w:rsidR="008A52B4" w:rsidRDefault="006D6D3E" w:rsidP="008A52B4">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8A52B4" w:rsidRPr="00155011">
        <w:rPr>
          <w:b w:val="0"/>
          <w:i w:val="0"/>
          <w:sz w:val="24"/>
          <w:szCs w:val="24"/>
        </w:rPr>
        <w:t>послевузовское или высшее образование</w:t>
      </w:r>
      <w:r w:rsidR="008A52B4">
        <w:rPr>
          <w:b w:val="0"/>
          <w:i w:val="0"/>
          <w:sz w:val="24"/>
          <w:szCs w:val="24"/>
          <w:lang w:val="kk-KZ"/>
        </w:rPr>
        <w:t>,</w:t>
      </w:r>
      <w:r w:rsidR="008A52B4">
        <w:rPr>
          <w:lang w:val="kk-KZ"/>
        </w:rPr>
        <w:t xml:space="preserve"> </w:t>
      </w:r>
      <w:r w:rsidR="008A52B4" w:rsidRPr="00D31A65">
        <w:rPr>
          <w:b w:val="0"/>
          <w:i w:val="0"/>
          <w:color w:val="000000"/>
          <w:sz w:val="24"/>
          <w:szCs w:val="24"/>
          <w:lang w:val="kk-KZ"/>
        </w:rPr>
        <w:t>социальные</w:t>
      </w:r>
      <w:r w:rsidR="008A52B4">
        <w:rPr>
          <w:b w:val="0"/>
          <w:i w:val="0"/>
          <w:sz w:val="24"/>
          <w:szCs w:val="24"/>
          <w:lang w:val="kk-KZ"/>
        </w:rPr>
        <w:t xml:space="preserve"> науки,</w:t>
      </w:r>
      <w:r w:rsidR="008A52B4" w:rsidRPr="00187E0C">
        <w:t xml:space="preserve"> </w:t>
      </w:r>
      <w:r w:rsidR="008A52B4" w:rsidRPr="00D31A65">
        <w:rPr>
          <w:b w:val="0"/>
          <w:i w:val="0"/>
          <w:sz w:val="22"/>
          <w:szCs w:val="22"/>
          <w:lang w:val="kk-KZ"/>
        </w:rPr>
        <w:t>э</w:t>
      </w:r>
      <w:r w:rsidR="008A52B4" w:rsidRPr="00D31A65">
        <w:rPr>
          <w:b w:val="0"/>
          <w:i w:val="0"/>
          <w:color w:val="000000"/>
          <w:sz w:val="22"/>
          <w:szCs w:val="22"/>
          <w:lang w:val="kk-KZ"/>
        </w:rPr>
        <w:t>кономик</w:t>
      </w:r>
      <w:r w:rsidR="008A52B4">
        <w:rPr>
          <w:b w:val="0"/>
          <w:i w:val="0"/>
          <w:color w:val="000000"/>
          <w:sz w:val="22"/>
          <w:szCs w:val="22"/>
          <w:lang w:val="kk-KZ"/>
        </w:rPr>
        <w:t>и</w:t>
      </w:r>
      <w:r w:rsidR="008A52B4" w:rsidRPr="00D31A65">
        <w:rPr>
          <w:b w:val="0"/>
          <w:i w:val="0"/>
          <w:color w:val="000000"/>
          <w:sz w:val="22"/>
          <w:szCs w:val="22"/>
          <w:lang w:val="kk-KZ"/>
        </w:rPr>
        <w:t xml:space="preserve"> и бизнес</w:t>
      </w:r>
      <w:r w:rsidR="008A52B4">
        <w:rPr>
          <w:b w:val="0"/>
          <w:i w:val="0"/>
          <w:color w:val="000000"/>
          <w:sz w:val="22"/>
          <w:szCs w:val="22"/>
          <w:lang w:val="kk-KZ"/>
        </w:rPr>
        <w:t>а</w:t>
      </w:r>
      <w:r w:rsidR="008A52B4" w:rsidRPr="00D31A65">
        <w:rPr>
          <w:b w:val="0"/>
          <w:i w:val="0"/>
          <w:color w:val="000000"/>
          <w:sz w:val="22"/>
          <w:szCs w:val="22"/>
          <w:lang w:val="kk-KZ"/>
        </w:rPr>
        <w:t xml:space="preserve"> (</w:t>
      </w:r>
      <w:r w:rsidR="008A52B4">
        <w:rPr>
          <w:b w:val="0"/>
          <w:i w:val="0"/>
          <w:sz w:val="24"/>
          <w:szCs w:val="24"/>
          <w:lang w:val="kk-KZ"/>
        </w:rPr>
        <w:t xml:space="preserve">экономика, учет и аудит, финансы, мировая экономика, маркетинг, налоговое дело) </w:t>
      </w:r>
      <w:r w:rsidR="008A52B4" w:rsidRPr="00187E0C">
        <w:rPr>
          <w:b w:val="0"/>
          <w:i w:val="0"/>
          <w:sz w:val="24"/>
          <w:szCs w:val="24"/>
        </w:rPr>
        <w:t>права</w:t>
      </w:r>
      <w:r w:rsidR="008A52B4">
        <w:rPr>
          <w:b w:val="0"/>
          <w:i w:val="0"/>
          <w:sz w:val="24"/>
          <w:szCs w:val="24"/>
          <w:lang w:val="kk-KZ"/>
        </w:rPr>
        <w:t xml:space="preserve"> (юриспруденция),</w:t>
      </w:r>
      <w:r w:rsidR="008A52B4" w:rsidRPr="00BF3FC0">
        <w:rPr>
          <w:b w:val="0"/>
          <w:i w:val="0"/>
          <w:sz w:val="24"/>
          <w:szCs w:val="24"/>
          <w:lang w:val="kk-KZ"/>
        </w:rPr>
        <w:t xml:space="preserve"> </w:t>
      </w:r>
      <w:r w:rsidR="008A52B4" w:rsidRPr="00AC68F9">
        <w:rPr>
          <w:b w:val="0"/>
          <w:i w:val="0"/>
          <w:sz w:val="24"/>
          <w:szCs w:val="24"/>
          <w:lang w:val="kk-KZ"/>
        </w:rPr>
        <w:t>е</w:t>
      </w:r>
      <w:r w:rsidR="008A52B4" w:rsidRPr="00AC68F9">
        <w:rPr>
          <w:b w:val="0"/>
          <w:i w:val="0"/>
          <w:sz w:val="24"/>
          <w:szCs w:val="24"/>
        </w:rPr>
        <w:t xml:space="preserve">стественные науки </w:t>
      </w:r>
      <w:r w:rsidR="008A52B4" w:rsidRPr="00AC68F9">
        <w:rPr>
          <w:b w:val="0"/>
          <w:i w:val="0"/>
          <w:sz w:val="24"/>
          <w:szCs w:val="24"/>
          <w:lang w:val="kk-KZ"/>
        </w:rPr>
        <w:t>(информатика), т</w:t>
      </w:r>
      <w:r w:rsidR="008A52B4" w:rsidRPr="00AC68F9">
        <w:rPr>
          <w:b w:val="0"/>
          <w:i w:val="0"/>
          <w:sz w:val="24"/>
          <w:szCs w:val="24"/>
        </w:rPr>
        <w:t>ехнические науки и технологии</w:t>
      </w:r>
      <w:r w:rsidR="008A52B4" w:rsidRPr="00AC68F9">
        <w:rPr>
          <w:b w:val="0"/>
          <w:i w:val="0"/>
          <w:sz w:val="24"/>
          <w:szCs w:val="24"/>
          <w:lang w:val="kk-KZ"/>
        </w:rPr>
        <w:t xml:space="preserve"> (а</w:t>
      </w:r>
      <w:r w:rsidR="008A52B4" w:rsidRPr="00AC68F9">
        <w:rPr>
          <w:b w:val="0"/>
          <w:i w:val="0"/>
          <w:color w:val="000000"/>
          <w:sz w:val="24"/>
          <w:szCs w:val="24"/>
        </w:rPr>
        <w:t>втоматизация и управление</w:t>
      </w:r>
      <w:r w:rsidR="008A52B4" w:rsidRPr="00AC68F9">
        <w:rPr>
          <w:b w:val="0"/>
          <w:i w:val="0"/>
          <w:color w:val="000000"/>
          <w:sz w:val="24"/>
          <w:szCs w:val="24"/>
          <w:lang w:val="kk-KZ"/>
        </w:rPr>
        <w:t>, и</w:t>
      </w:r>
      <w:r w:rsidR="008A52B4" w:rsidRPr="00AC68F9">
        <w:rPr>
          <w:b w:val="0"/>
          <w:i w:val="0"/>
          <w:color w:val="000000"/>
          <w:sz w:val="24"/>
          <w:szCs w:val="24"/>
        </w:rPr>
        <w:t>нформационные системы</w:t>
      </w:r>
      <w:r w:rsidR="008A52B4" w:rsidRPr="00AC68F9">
        <w:rPr>
          <w:b w:val="0"/>
          <w:i w:val="0"/>
          <w:color w:val="000000"/>
          <w:sz w:val="24"/>
          <w:szCs w:val="24"/>
          <w:lang w:val="kk-KZ"/>
        </w:rPr>
        <w:t>, в</w:t>
      </w:r>
      <w:r w:rsidR="008A52B4" w:rsidRPr="00AC68F9">
        <w:rPr>
          <w:b w:val="0"/>
          <w:i w:val="0"/>
          <w:color w:val="000000"/>
          <w:sz w:val="24"/>
          <w:szCs w:val="24"/>
        </w:rPr>
        <w:t>ычислительная техника и программное обеспечение</w:t>
      </w:r>
      <w:r w:rsidR="008A52B4" w:rsidRPr="00AC68F9">
        <w:rPr>
          <w:b w:val="0"/>
          <w:i w:val="0"/>
          <w:color w:val="000000"/>
          <w:sz w:val="24"/>
          <w:szCs w:val="24"/>
          <w:lang w:val="kk-KZ"/>
        </w:rPr>
        <w:t>, м</w:t>
      </w:r>
      <w:r w:rsidR="008A52B4" w:rsidRPr="00AC68F9">
        <w:rPr>
          <w:b w:val="0"/>
          <w:i w:val="0"/>
          <w:color w:val="000000"/>
          <w:sz w:val="24"/>
          <w:szCs w:val="24"/>
        </w:rPr>
        <w:t>атематическое и компьютерное моделирование</w:t>
      </w:r>
      <w:r w:rsidR="008A52B4" w:rsidRPr="00AC68F9">
        <w:rPr>
          <w:b w:val="0"/>
          <w:i w:val="0"/>
          <w:sz w:val="24"/>
          <w:szCs w:val="24"/>
          <w:lang w:val="kk-KZ"/>
        </w:rPr>
        <w:t>)</w:t>
      </w:r>
      <w:r w:rsidR="008A52B4">
        <w:rPr>
          <w:b w:val="0"/>
          <w:i w:val="0"/>
          <w:sz w:val="24"/>
          <w:szCs w:val="24"/>
          <w:lang w:val="kk-KZ"/>
        </w:rPr>
        <w:t>,</w:t>
      </w:r>
      <w:r w:rsidR="008A52B4" w:rsidRPr="0086241B">
        <w:rPr>
          <w:b w:val="0"/>
          <w:i w:val="0"/>
          <w:sz w:val="24"/>
          <w:szCs w:val="24"/>
        </w:rPr>
        <w:t xml:space="preserve"> </w:t>
      </w:r>
      <w:r w:rsidR="008A52B4"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8A52B4">
        <w:rPr>
          <w:b w:val="0"/>
          <w:i w:val="0"/>
          <w:sz w:val="24"/>
          <w:szCs w:val="24"/>
          <w:lang w:val="kk-KZ"/>
        </w:rPr>
        <w:t xml:space="preserve">. </w:t>
      </w:r>
    </w:p>
    <w:p w:rsidR="008A52B4" w:rsidRDefault="008A52B4" w:rsidP="008A52B4">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8A52B4" w:rsidRPr="00006CD3" w:rsidRDefault="008A52B4" w:rsidP="008A52B4">
      <w:pPr>
        <w:pStyle w:val="a8"/>
        <w:spacing w:before="0" w:after="0"/>
        <w:ind w:firstLine="567"/>
        <w:jc w:val="both"/>
        <w:rPr>
          <w:lang w:val="kk-KZ"/>
        </w:rPr>
      </w:pPr>
      <w:r w:rsidRPr="00155011">
        <w:rPr>
          <w:color w:val="000000"/>
        </w:rPr>
        <w:lastRenderedPageBreak/>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145A71" w:rsidRPr="008A52B4" w:rsidRDefault="00A2550E" w:rsidP="008A52B4">
      <w:pPr>
        <w:tabs>
          <w:tab w:val="left" w:pos="1134"/>
        </w:tabs>
        <w:contextualSpacing/>
        <w:jc w:val="both"/>
        <w:rPr>
          <w:b w:val="0"/>
          <w:i w:val="0"/>
          <w:sz w:val="24"/>
          <w:szCs w:val="24"/>
        </w:rPr>
      </w:pPr>
      <w:r>
        <w:rPr>
          <w:i w:val="0"/>
          <w:sz w:val="24"/>
          <w:szCs w:val="24"/>
          <w:lang w:val="kk-KZ"/>
        </w:rPr>
        <w:t>2.</w:t>
      </w:r>
      <w:r w:rsidR="00145A71" w:rsidRPr="008A52B4">
        <w:rPr>
          <w:i w:val="0"/>
          <w:sz w:val="24"/>
          <w:szCs w:val="24"/>
        </w:rPr>
        <w:t>Главн</w:t>
      </w:r>
      <w:r w:rsidR="00145A71" w:rsidRPr="008A52B4">
        <w:rPr>
          <w:i w:val="0"/>
          <w:sz w:val="24"/>
          <w:szCs w:val="24"/>
          <w:lang w:val="kk-KZ"/>
        </w:rPr>
        <w:t>ый</w:t>
      </w:r>
      <w:r w:rsidR="00145A71" w:rsidRPr="008A52B4">
        <w:rPr>
          <w:i w:val="0"/>
          <w:sz w:val="24"/>
          <w:szCs w:val="24"/>
        </w:rPr>
        <w:t xml:space="preserve"> специалист </w:t>
      </w:r>
      <w:r w:rsidR="00C65012" w:rsidRPr="008A52B4">
        <w:rPr>
          <w:i w:val="0"/>
          <w:sz w:val="24"/>
          <w:szCs w:val="24"/>
          <w:lang w:val="kk-KZ"/>
        </w:rPr>
        <w:t xml:space="preserve"> </w:t>
      </w:r>
      <w:r w:rsidR="00145A71" w:rsidRPr="008A52B4">
        <w:rPr>
          <w:i w:val="0"/>
          <w:sz w:val="24"/>
          <w:szCs w:val="24"/>
          <w:lang w:val="kk-KZ"/>
        </w:rPr>
        <w:t xml:space="preserve">отдела </w:t>
      </w:r>
      <w:r w:rsidR="00FB06F7" w:rsidRPr="008A52B4">
        <w:rPr>
          <w:i w:val="0"/>
          <w:sz w:val="24"/>
          <w:szCs w:val="24"/>
          <w:lang w:val="kk-KZ"/>
        </w:rPr>
        <w:t>непроизводственных платежей</w:t>
      </w:r>
      <w:r>
        <w:rPr>
          <w:i w:val="0"/>
          <w:sz w:val="24"/>
          <w:szCs w:val="24"/>
          <w:lang w:val="kk-KZ"/>
        </w:rPr>
        <w:t xml:space="preserve"> </w:t>
      </w:r>
      <w:r w:rsidR="00FB06F7" w:rsidRPr="008A52B4">
        <w:rPr>
          <w:i w:val="0"/>
          <w:sz w:val="24"/>
          <w:szCs w:val="24"/>
        </w:rPr>
        <w:t xml:space="preserve"> </w:t>
      </w:r>
      <w:r w:rsidR="006D6B90" w:rsidRPr="008A52B4">
        <w:rPr>
          <w:i w:val="0"/>
          <w:sz w:val="24"/>
          <w:szCs w:val="24"/>
        </w:rPr>
        <w:t>у</w:t>
      </w:r>
      <w:r w:rsidR="006D6B90" w:rsidRPr="008A52B4">
        <w:rPr>
          <w:i w:val="0"/>
          <w:sz w:val="24"/>
          <w:szCs w:val="24"/>
          <w:lang w:val="kk-KZ"/>
        </w:rPr>
        <w:t>правления Г</w:t>
      </w:r>
      <w:r w:rsidR="00145A71" w:rsidRPr="008A52B4">
        <w:rPr>
          <w:i w:val="0"/>
          <w:sz w:val="24"/>
          <w:szCs w:val="24"/>
          <w:lang w:val="kk-KZ"/>
        </w:rPr>
        <w:t xml:space="preserve">осударственных доходов по Аль-Фарабийскому району департамента Государственных доходов по </w:t>
      </w:r>
      <w:r w:rsidR="00C65012" w:rsidRPr="008A52B4">
        <w:rPr>
          <w:i w:val="0"/>
          <w:sz w:val="24"/>
          <w:szCs w:val="24"/>
          <w:lang w:val="kk-KZ"/>
        </w:rPr>
        <w:t>г.Шымкент</w:t>
      </w:r>
      <w:r w:rsidR="00145A71" w:rsidRPr="008A52B4">
        <w:rPr>
          <w:i w:val="0"/>
          <w:sz w:val="24"/>
          <w:szCs w:val="24"/>
          <w:lang w:val="kk-KZ"/>
        </w:rPr>
        <w:t xml:space="preserve"> (категория С-R-4), </w:t>
      </w:r>
      <w:r w:rsidR="00C65012" w:rsidRPr="008A52B4">
        <w:rPr>
          <w:i w:val="0"/>
          <w:sz w:val="24"/>
          <w:szCs w:val="24"/>
          <w:lang w:val="kk-KZ"/>
        </w:rPr>
        <w:t>1</w:t>
      </w:r>
      <w:r w:rsidR="00145A71" w:rsidRPr="008A52B4">
        <w:rPr>
          <w:i w:val="0"/>
          <w:sz w:val="24"/>
          <w:szCs w:val="24"/>
          <w:lang w:val="kk-KZ"/>
        </w:rPr>
        <w:t xml:space="preserve"> единиц</w:t>
      </w:r>
      <w:r w:rsidR="00C65012" w:rsidRPr="008A52B4">
        <w:rPr>
          <w:i w:val="0"/>
          <w:sz w:val="24"/>
          <w:szCs w:val="24"/>
          <w:lang w:val="kk-KZ"/>
        </w:rPr>
        <w:t>а</w:t>
      </w:r>
      <w:r w:rsidR="007E3DCF" w:rsidRPr="008A52B4">
        <w:rPr>
          <w:i w:val="0"/>
          <w:sz w:val="24"/>
          <w:szCs w:val="24"/>
          <w:lang w:val="kk-KZ"/>
        </w:rPr>
        <w:t>.</w:t>
      </w:r>
    </w:p>
    <w:p w:rsidR="00415329" w:rsidRPr="00C25A26" w:rsidRDefault="00145A71" w:rsidP="007F0059">
      <w:pPr>
        <w:jc w:val="both"/>
        <w:rPr>
          <w:b w:val="0"/>
          <w:i w:val="0"/>
          <w:sz w:val="24"/>
          <w:szCs w:val="24"/>
        </w:rPr>
      </w:pPr>
      <w:r w:rsidRPr="008A52B4">
        <w:rPr>
          <w:rFonts w:eastAsia="Calibri"/>
          <w:i w:val="0"/>
          <w:sz w:val="24"/>
          <w:szCs w:val="24"/>
          <w:lang w:eastAsia="en-US"/>
        </w:rPr>
        <w:t>Функциональные обязанности</w:t>
      </w:r>
      <w:r w:rsidR="00057A71" w:rsidRPr="008A52B4">
        <w:rPr>
          <w:rFonts w:eastAsia="Calibri"/>
          <w:i w:val="0"/>
          <w:sz w:val="24"/>
          <w:szCs w:val="24"/>
          <w:lang w:val="kk-KZ" w:eastAsia="en-US"/>
        </w:rPr>
        <w:t>:</w:t>
      </w:r>
      <w:r w:rsidR="00901CC1" w:rsidRPr="008A52B4">
        <w:rPr>
          <w:b w:val="0"/>
          <w:i w:val="0"/>
          <w:sz w:val="24"/>
          <w:szCs w:val="24"/>
        </w:rPr>
        <w:t xml:space="preserve"> </w:t>
      </w:r>
      <w:r w:rsidR="00FB06F7" w:rsidRPr="008A52B4">
        <w:rPr>
          <w:b w:val="0"/>
          <w:i w:val="0"/>
          <w:sz w:val="24"/>
          <w:szCs w:val="24"/>
        </w:rPr>
        <w:t>Исполнение централизованных  заданий</w:t>
      </w:r>
      <w:r w:rsidR="00FB06F7"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00FB06F7" w:rsidRPr="000F44A1">
        <w:rPr>
          <w:b w:val="0"/>
          <w:i w:val="0"/>
          <w:sz w:val="24"/>
          <w:szCs w:val="24"/>
          <w:lang w:val="kk-KZ"/>
        </w:rPr>
        <w:t>.</w:t>
      </w:r>
    </w:p>
    <w:p w:rsidR="008A52B4" w:rsidRDefault="00415329" w:rsidP="008A52B4">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00351535" w:rsidRPr="00981C79">
        <w:rPr>
          <w:rFonts w:eastAsia="Calibri"/>
          <w:i w:val="0"/>
          <w:sz w:val="24"/>
          <w:szCs w:val="24"/>
          <w:lang w:eastAsia="en-US"/>
        </w:rPr>
        <w:t>конкурса</w:t>
      </w:r>
      <w:r w:rsidR="00351535">
        <w:rPr>
          <w:rFonts w:eastAsia="Calibri"/>
          <w:i w:val="0"/>
          <w:sz w:val="24"/>
          <w:szCs w:val="24"/>
          <w:lang w:val="kk-KZ" w:eastAsia="en-US"/>
        </w:rPr>
        <w:t xml:space="preserve">: </w:t>
      </w:r>
      <w:r w:rsidR="008A52B4" w:rsidRPr="00155011">
        <w:rPr>
          <w:b w:val="0"/>
          <w:i w:val="0"/>
          <w:sz w:val="24"/>
          <w:szCs w:val="24"/>
        </w:rPr>
        <w:t>послевузовское или высшее образование</w:t>
      </w:r>
      <w:r w:rsidR="008A52B4">
        <w:rPr>
          <w:b w:val="0"/>
          <w:i w:val="0"/>
          <w:sz w:val="24"/>
          <w:szCs w:val="24"/>
          <w:lang w:val="kk-KZ"/>
        </w:rPr>
        <w:t>,</w:t>
      </w:r>
      <w:r w:rsidR="008A52B4">
        <w:rPr>
          <w:lang w:val="kk-KZ"/>
        </w:rPr>
        <w:t xml:space="preserve"> </w:t>
      </w:r>
      <w:r w:rsidR="008A52B4" w:rsidRPr="00D31A65">
        <w:rPr>
          <w:b w:val="0"/>
          <w:i w:val="0"/>
          <w:color w:val="000000"/>
          <w:sz w:val="24"/>
          <w:szCs w:val="24"/>
          <w:lang w:val="kk-KZ"/>
        </w:rPr>
        <w:t>социальные</w:t>
      </w:r>
      <w:r w:rsidR="008A52B4">
        <w:rPr>
          <w:b w:val="0"/>
          <w:i w:val="0"/>
          <w:sz w:val="24"/>
          <w:szCs w:val="24"/>
          <w:lang w:val="kk-KZ"/>
        </w:rPr>
        <w:t xml:space="preserve"> науки,</w:t>
      </w:r>
      <w:r w:rsidR="008A52B4" w:rsidRPr="00187E0C">
        <w:t xml:space="preserve"> </w:t>
      </w:r>
      <w:r w:rsidR="008A52B4" w:rsidRPr="00D31A65">
        <w:rPr>
          <w:b w:val="0"/>
          <w:i w:val="0"/>
          <w:sz w:val="22"/>
          <w:szCs w:val="22"/>
          <w:lang w:val="kk-KZ"/>
        </w:rPr>
        <w:t>э</w:t>
      </w:r>
      <w:r w:rsidR="008A52B4" w:rsidRPr="00D31A65">
        <w:rPr>
          <w:b w:val="0"/>
          <w:i w:val="0"/>
          <w:color w:val="000000"/>
          <w:sz w:val="22"/>
          <w:szCs w:val="22"/>
          <w:lang w:val="kk-KZ"/>
        </w:rPr>
        <w:t>кономик</w:t>
      </w:r>
      <w:r w:rsidR="008A52B4">
        <w:rPr>
          <w:b w:val="0"/>
          <w:i w:val="0"/>
          <w:color w:val="000000"/>
          <w:sz w:val="22"/>
          <w:szCs w:val="22"/>
          <w:lang w:val="kk-KZ"/>
        </w:rPr>
        <w:t>и</w:t>
      </w:r>
      <w:r w:rsidR="008A52B4" w:rsidRPr="00D31A65">
        <w:rPr>
          <w:b w:val="0"/>
          <w:i w:val="0"/>
          <w:color w:val="000000"/>
          <w:sz w:val="22"/>
          <w:szCs w:val="22"/>
          <w:lang w:val="kk-KZ"/>
        </w:rPr>
        <w:t xml:space="preserve"> и бизнес</w:t>
      </w:r>
      <w:r w:rsidR="008A52B4">
        <w:rPr>
          <w:b w:val="0"/>
          <w:i w:val="0"/>
          <w:color w:val="000000"/>
          <w:sz w:val="22"/>
          <w:szCs w:val="22"/>
          <w:lang w:val="kk-KZ"/>
        </w:rPr>
        <w:t>а</w:t>
      </w:r>
      <w:r w:rsidR="008A52B4" w:rsidRPr="00D31A65">
        <w:rPr>
          <w:b w:val="0"/>
          <w:i w:val="0"/>
          <w:color w:val="000000"/>
          <w:sz w:val="22"/>
          <w:szCs w:val="22"/>
          <w:lang w:val="kk-KZ"/>
        </w:rPr>
        <w:t xml:space="preserve"> (</w:t>
      </w:r>
      <w:r w:rsidR="008A52B4">
        <w:rPr>
          <w:b w:val="0"/>
          <w:i w:val="0"/>
          <w:sz w:val="24"/>
          <w:szCs w:val="24"/>
          <w:lang w:val="kk-KZ"/>
        </w:rPr>
        <w:t xml:space="preserve">экономика, учет и аудит, финансы, мировая экономика, маркетинг, налоговое дело) </w:t>
      </w:r>
      <w:r w:rsidR="008A52B4" w:rsidRPr="00187E0C">
        <w:rPr>
          <w:b w:val="0"/>
          <w:i w:val="0"/>
          <w:sz w:val="24"/>
          <w:szCs w:val="24"/>
        </w:rPr>
        <w:t>права</w:t>
      </w:r>
      <w:r w:rsidR="008A52B4">
        <w:rPr>
          <w:b w:val="0"/>
          <w:i w:val="0"/>
          <w:sz w:val="24"/>
          <w:szCs w:val="24"/>
          <w:lang w:val="kk-KZ"/>
        </w:rPr>
        <w:t xml:space="preserve"> (юриспруденция),</w:t>
      </w:r>
      <w:r w:rsidR="008A52B4" w:rsidRPr="00BF3FC0">
        <w:rPr>
          <w:b w:val="0"/>
          <w:i w:val="0"/>
          <w:sz w:val="24"/>
          <w:szCs w:val="24"/>
          <w:lang w:val="kk-KZ"/>
        </w:rPr>
        <w:t xml:space="preserve"> </w:t>
      </w:r>
      <w:r w:rsidR="008A52B4" w:rsidRPr="00AC68F9">
        <w:rPr>
          <w:b w:val="0"/>
          <w:i w:val="0"/>
          <w:sz w:val="24"/>
          <w:szCs w:val="24"/>
          <w:lang w:val="kk-KZ"/>
        </w:rPr>
        <w:t>е</w:t>
      </w:r>
      <w:r w:rsidR="008A52B4" w:rsidRPr="00AC68F9">
        <w:rPr>
          <w:b w:val="0"/>
          <w:i w:val="0"/>
          <w:sz w:val="24"/>
          <w:szCs w:val="24"/>
        </w:rPr>
        <w:t xml:space="preserve">стественные науки </w:t>
      </w:r>
      <w:r w:rsidR="008A52B4" w:rsidRPr="00AC68F9">
        <w:rPr>
          <w:b w:val="0"/>
          <w:i w:val="0"/>
          <w:sz w:val="24"/>
          <w:szCs w:val="24"/>
          <w:lang w:val="kk-KZ"/>
        </w:rPr>
        <w:t>(информатика), т</w:t>
      </w:r>
      <w:r w:rsidR="008A52B4" w:rsidRPr="00AC68F9">
        <w:rPr>
          <w:b w:val="0"/>
          <w:i w:val="0"/>
          <w:sz w:val="24"/>
          <w:szCs w:val="24"/>
        </w:rPr>
        <w:t>ехнические науки и технологии</w:t>
      </w:r>
      <w:r w:rsidR="008A52B4" w:rsidRPr="00AC68F9">
        <w:rPr>
          <w:b w:val="0"/>
          <w:i w:val="0"/>
          <w:sz w:val="24"/>
          <w:szCs w:val="24"/>
          <w:lang w:val="kk-KZ"/>
        </w:rPr>
        <w:t xml:space="preserve"> (а</w:t>
      </w:r>
      <w:r w:rsidR="008A52B4" w:rsidRPr="00AC68F9">
        <w:rPr>
          <w:b w:val="0"/>
          <w:i w:val="0"/>
          <w:color w:val="000000"/>
          <w:sz w:val="24"/>
          <w:szCs w:val="24"/>
        </w:rPr>
        <w:t>втоматизация и управление</w:t>
      </w:r>
      <w:r w:rsidR="008A52B4" w:rsidRPr="00AC68F9">
        <w:rPr>
          <w:b w:val="0"/>
          <w:i w:val="0"/>
          <w:color w:val="000000"/>
          <w:sz w:val="24"/>
          <w:szCs w:val="24"/>
          <w:lang w:val="kk-KZ"/>
        </w:rPr>
        <w:t>, и</w:t>
      </w:r>
      <w:r w:rsidR="008A52B4" w:rsidRPr="00AC68F9">
        <w:rPr>
          <w:b w:val="0"/>
          <w:i w:val="0"/>
          <w:color w:val="000000"/>
          <w:sz w:val="24"/>
          <w:szCs w:val="24"/>
        </w:rPr>
        <w:t>нформационные системы</w:t>
      </w:r>
      <w:r w:rsidR="008A52B4" w:rsidRPr="00AC68F9">
        <w:rPr>
          <w:b w:val="0"/>
          <w:i w:val="0"/>
          <w:color w:val="000000"/>
          <w:sz w:val="24"/>
          <w:szCs w:val="24"/>
          <w:lang w:val="kk-KZ"/>
        </w:rPr>
        <w:t>, в</w:t>
      </w:r>
      <w:r w:rsidR="008A52B4" w:rsidRPr="00AC68F9">
        <w:rPr>
          <w:b w:val="0"/>
          <w:i w:val="0"/>
          <w:color w:val="000000"/>
          <w:sz w:val="24"/>
          <w:szCs w:val="24"/>
        </w:rPr>
        <w:t>ычислительная техника и программное обеспечение</w:t>
      </w:r>
      <w:r w:rsidR="008A52B4" w:rsidRPr="00AC68F9">
        <w:rPr>
          <w:b w:val="0"/>
          <w:i w:val="0"/>
          <w:color w:val="000000"/>
          <w:sz w:val="24"/>
          <w:szCs w:val="24"/>
          <w:lang w:val="kk-KZ"/>
        </w:rPr>
        <w:t>, м</w:t>
      </w:r>
      <w:r w:rsidR="008A52B4" w:rsidRPr="00AC68F9">
        <w:rPr>
          <w:b w:val="0"/>
          <w:i w:val="0"/>
          <w:color w:val="000000"/>
          <w:sz w:val="24"/>
          <w:szCs w:val="24"/>
        </w:rPr>
        <w:t>атематическое и компьютерное моделирование</w:t>
      </w:r>
      <w:r w:rsidR="008A52B4" w:rsidRPr="00AC68F9">
        <w:rPr>
          <w:b w:val="0"/>
          <w:i w:val="0"/>
          <w:sz w:val="24"/>
          <w:szCs w:val="24"/>
          <w:lang w:val="kk-KZ"/>
        </w:rPr>
        <w:t>)</w:t>
      </w:r>
      <w:r w:rsidR="008A52B4">
        <w:rPr>
          <w:b w:val="0"/>
          <w:i w:val="0"/>
          <w:sz w:val="24"/>
          <w:szCs w:val="24"/>
          <w:lang w:val="kk-KZ"/>
        </w:rPr>
        <w:t>,</w:t>
      </w:r>
      <w:r w:rsidR="008A52B4" w:rsidRPr="0086241B">
        <w:rPr>
          <w:b w:val="0"/>
          <w:i w:val="0"/>
          <w:sz w:val="24"/>
          <w:szCs w:val="24"/>
        </w:rPr>
        <w:t xml:space="preserve"> </w:t>
      </w:r>
      <w:r w:rsidR="008A52B4"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8A52B4">
        <w:rPr>
          <w:b w:val="0"/>
          <w:i w:val="0"/>
          <w:sz w:val="24"/>
          <w:szCs w:val="24"/>
          <w:lang w:val="kk-KZ"/>
        </w:rPr>
        <w:t xml:space="preserve">. </w:t>
      </w:r>
    </w:p>
    <w:p w:rsidR="008A52B4" w:rsidRDefault="008A52B4" w:rsidP="008A52B4">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8A52B4" w:rsidRPr="00006CD3" w:rsidRDefault="008A52B4" w:rsidP="008A52B4">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2627C2" w:rsidRPr="008A52B4" w:rsidRDefault="002627C2" w:rsidP="002627C2">
      <w:pPr>
        <w:tabs>
          <w:tab w:val="left" w:pos="1134"/>
        </w:tabs>
        <w:contextualSpacing/>
        <w:jc w:val="both"/>
        <w:rPr>
          <w:b w:val="0"/>
          <w:i w:val="0"/>
          <w:sz w:val="24"/>
          <w:szCs w:val="24"/>
        </w:rPr>
      </w:pPr>
      <w:r w:rsidRPr="008A52B4">
        <w:rPr>
          <w:i w:val="0"/>
          <w:sz w:val="24"/>
          <w:szCs w:val="24"/>
        </w:rPr>
        <w:t>Главн</w:t>
      </w:r>
      <w:r w:rsidRPr="008A52B4">
        <w:rPr>
          <w:i w:val="0"/>
          <w:sz w:val="24"/>
          <w:szCs w:val="24"/>
          <w:lang w:val="kk-KZ"/>
        </w:rPr>
        <w:t>ый</w:t>
      </w:r>
      <w:r w:rsidRPr="008A52B4">
        <w:rPr>
          <w:i w:val="0"/>
          <w:sz w:val="24"/>
          <w:szCs w:val="24"/>
        </w:rPr>
        <w:t xml:space="preserve"> специалист </w:t>
      </w:r>
      <w:r w:rsidRPr="008A52B4">
        <w:rPr>
          <w:i w:val="0"/>
          <w:sz w:val="24"/>
          <w:szCs w:val="24"/>
          <w:lang w:val="kk-KZ"/>
        </w:rPr>
        <w:t xml:space="preserve"> отдела непроизводственных платежей</w:t>
      </w:r>
      <w:r>
        <w:rPr>
          <w:i w:val="0"/>
          <w:sz w:val="24"/>
          <w:szCs w:val="24"/>
          <w:lang w:val="kk-KZ"/>
        </w:rPr>
        <w:t xml:space="preserve"> </w:t>
      </w:r>
      <w:r w:rsidRPr="008A52B4">
        <w:rPr>
          <w:i w:val="0"/>
          <w:sz w:val="24"/>
          <w:szCs w:val="24"/>
        </w:rPr>
        <w:t>у</w:t>
      </w:r>
      <w:r w:rsidRPr="008A52B4">
        <w:rPr>
          <w:i w:val="0"/>
          <w:sz w:val="24"/>
          <w:szCs w:val="24"/>
          <w:lang w:val="kk-KZ"/>
        </w:rPr>
        <w:t xml:space="preserve">правления </w:t>
      </w:r>
      <w:r w:rsidR="00A2550E" w:rsidRPr="00CB05D2">
        <w:rPr>
          <w:sz w:val="24"/>
          <w:szCs w:val="24"/>
          <w:lang w:val="kk-KZ"/>
        </w:rPr>
        <w:t>(временно, на период отпуска</w:t>
      </w:r>
      <w:r w:rsidR="00A2550E">
        <w:rPr>
          <w:sz w:val="24"/>
          <w:szCs w:val="24"/>
          <w:lang w:val="kk-KZ"/>
        </w:rPr>
        <w:t xml:space="preserve"> по уходу за ребенком</w:t>
      </w:r>
      <w:r w:rsidR="00A2550E" w:rsidRPr="00CB05D2">
        <w:rPr>
          <w:sz w:val="24"/>
          <w:szCs w:val="24"/>
          <w:lang w:val="kk-KZ"/>
        </w:rPr>
        <w:t xml:space="preserve"> </w:t>
      </w:r>
      <w:r w:rsidR="00A2550E">
        <w:rPr>
          <w:sz w:val="24"/>
          <w:szCs w:val="24"/>
          <w:lang w:val="kk-KZ"/>
        </w:rPr>
        <w:t>основного работника до 30</w:t>
      </w:r>
      <w:r w:rsidR="00A2550E" w:rsidRPr="002627C2">
        <w:rPr>
          <w:sz w:val="24"/>
          <w:szCs w:val="24"/>
          <w:lang w:val="kk-KZ"/>
        </w:rPr>
        <w:t>.0</w:t>
      </w:r>
      <w:r w:rsidR="00A2550E">
        <w:rPr>
          <w:sz w:val="24"/>
          <w:szCs w:val="24"/>
          <w:lang w:val="kk-KZ"/>
        </w:rPr>
        <w:t>3</w:t>
      </w:r>
      <w:r w:rsidR="00A2550E" w:rsidRPr="002627C2">
        <w:rPr>
          <w:sz w:val="24"/>
          <w:szCs w:val="24"/>
          <w:lang w:val="kk-KZ"/>
        </w:rPr>
        <w:t>.2022г.)</w:t>
      </w:r>
      <w:r w:rsidRPr="008A52B4">
        <w:rPr>
          <w:i w:val="0"/>
          <w:sz w:val="24"/>
          <w:szCs w:val="24"/>
          <w:lang w:val="kk-KZ"/>
        </w:rPr>
        <w:t>Государственных доходов по Аль-Фарабийскому району департамента Государственных доходов по г.Шымкент (категория С-R-4), 1 единица.</w:t>
      </w:r>
    </w:p>
    <w:p w:rsidR="002627C2" w:rsidRPr="00C25A26" w:rsidRDefault="002627C2" w:rsidP="002627C2">
      <w:pPr>
        <w:jc w:val="both"/>
        <w:rPr>
          <w:b w:val="0"/>
          <w:i w:val="0"/>
          <w:sz w:val="24"/>
          <w:szCs w:val="24"/>
        </w:rPr>
      </w:pPr>
      <w:r w:rsidRPr="008A52B4">
        <w:rPr>
          <w:rFonts w:eastAsia="Calibri"/>
          <w:i w:val="0"/>
          <w:sz w:val="24"/>
          <w:szCs w:val="24"/>
          <w:lang w:eastAsia="en-US"/>
        </w:rPr>
        <w:t>Функциональные обязанности</w:t>
      </w:r>
      <w:r w:rsidRPr="008A52B4">
        <w:rPr>
          <w:rFonts w:eastAsia="Calibri"/>
          <w:i w:val="0"/>
          <w:sz w:val="24"/>
          <w:szCs w:val="24"/>
          <w:lang w:val="kk-KZ" w:eastAsia="en-US"/>
        </w:rPr>
        <w:t>:</w:t>
      </w:r>
      <w:r w:rsidRPr="008A52B4">
        <w:rPr>
          <w:b w:val="0"/>
          <w:i w:val="0"/>
          <w:sz w:val="24"/>
          <w:szCs w:val="24"/>
        </w:rPr>
        <w:t xml:space="preserve"> Исполнение централизованных  заданий</w:t>
      </w:r>
      <w:r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Pr="000F44A1">
        <w:rPr>
          <w:b w:val="0"/>
          <w:i w:val="0"/>
          <w:sz w:val="24"/>
          <w:szCs w:val="24"/>
          <w:lang w:val="kk-KZ"/>
        </w:rPr>
        <w:t>.</w:t>
      </w:r>
    </w:p>
    <w:p w:rsidR="002627C2" w:rsidRDefault="002627C2" w:rsidP="002627C2">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послесреднее или техническое и профессиональное образование при наличии не </w:t>
      </w:r>
      <w:r w:rsidRPr="005B33CA">
        <w:rPr>
          <w:b w:val="0"/>
          <w:i w:val="0"/>
          <w:sz w:val="24"/>
          <w:szCs w:val="24"/>
        </w:rPr>
        <w:lastRenderedPageBreak/>
        <w:t>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27C2" w:rsidRDefault="002627C2" w:rsidP="002627C2">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2627C2" w:rsidRPr="00006CD3" w:rsidRDefault="002627C2" w:rsidP="002627C2">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7E3DCF" w:rsidRPr="008A52B4" w:rsidRDefault="007E3DCF" w:rsidP="008A52B4">
      <w:pPr>
        <w:tabs>
          <w:tab w:val="left" w:pos="1134"/>
        </w:tabs>
        <w:contextualSpacing/>
        <w:jc w:val="both"/>
        <w:rPr>
          <w:lang w:val="kk-KZ"/>
        </w:rPr>
      </w:pPr>
    </w:p>
    <w:p w:rsidR="00A312B0" w:rsidRPr="00AD47B6" w:rsidRDefault="00AD47B6" w:rsidP="00AD47B6">
      <w:pPr>
        <w:pStyle w:val="Default"/>
        <w:tabs>
          <w:tab w:val="left" w:pos="567"/>
        </w:tabs>
        <w:ind w:firstLine="567"/>
        <w:jc w:val="both"/>
      </w:pPr>
      <w:r>
        <w:rPr>
          <w:lang w:val="kk-KZ"/>
        </w:rPr>
        <w:t xml:space="preserve">Документы </w:t>
      </w:r>
      <w:r>
        <w:t xml:space="preserve">должны быть предоставлены в течение </w:t>
      </w:r>
      <w:r>
        <w:rPr>
          <w:lang w:val="kk-KZ"/>
        </w:rPr>
        <w:t>3</w:t>
      </w:r>
      <w:r>
        <w:t xml:space="preserve"> рабочих дней</w:t>
      </w:r>
      <w:r>
        <w:rPr>
          <w:lang w:val="kk-KZ"/>
        </w:rPr>
        <w:t xml:space="preserve"> начиная </w:t>
      </w:r>
      <w:r>
        <w:t>со следующего рабочего дня после публикации объявления</w:t>
      </w:r>
      <w:r>
        <w:rPr>
          <w:lang w:val="kk-KZ"/>
        </w:rPr>
        <w:t xml:space="preserve"> </w:t>
      </w:r>
      <w:r>
        <w:t>о проведении внутреннего конкурса</w:t>
      </w:r>
      <w:r>
        <w:rPr>
          <w:lang w:val="kk-KZ"/>
        </w:rPr>
        <w:t xml:space="preserve"> на интернет-ресурсе уполномоченного органа</w:t>
      </w:r>
      <w:r w:rsidR="00A312B0" w:rsidRPr="00B315E7">
        <w:rPr>
          <w:b/>
          <w:lang w:val="kk-KZ"/>
        </w:rPr>
        <w:t>.</w:t>
      </w:r>
      <w:r w:rsidR="00A312B0" w:rsidRPr="00B315E7">
        <w:rPr>
          <w:bCs/>
          <w:iCs/>
        </w:rPr>
        <w:t xml:space="preserve"> </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525DD0" w:rsidRPr="00F62629" w:rsidRDefault="00525DD0" w:rsidP="00525DD0">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525DD0" w:rsidRPr="003E70E9" w:rsidRDefault="00525DD0" w:rsidP="00525DD0">
      <w:pPr>
        <w:jc w:val="both"/>
        <w:rPr>
          <w:b w:val="0"/>
          <w:i w:val="0"/>
          <w:sz w:val="24"/>
          <w:szCs w:val="24"/>
        </w:rPr>
      </w:pPr>
      <w:r w:rsidRPr="003E70E9">
        <w:rPr>
          <w:b w:val="0"/>
          <w:i w:val="0"/>
          <w:sz w:val="24"/>
          <w:szCs w:val="24"/>
        </w:rPr>
        <w:t xml:space="preserve">      2) послужной список государственного служащего по форме, утвержденной </w:t>
      </w:r>
      <w:hyperlink r:id="rId8"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525DD0" w:rsidRPr="003E70E9" w:rsidRDefault="00525DD0" w:rsidP="00525DD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312B0" w:rsidRPr="009C4F07" w:rsidRDefault="00525DD0" w:rsidP="00525DD0">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00A312B0" w:rsidRPr="009C4F07">
        <w:rPr>
          <w:b w:val="0"/>
          <w:i w:val="0"/>
          <w:color w:val="000000"/>
          <w:sz w:val="24"/>
          <w:szCs w:val="24"/>
        </w:rPr>
        <w:t>.</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A5729A" w:rsidRPr="00A5729A">
        <w:rPr>
          <w:b w:val="0"/>
          <w:i w:val="0"/>
          <w:sz w:val="24"/>
          <w:szCs w:val="24"/>
          <w:u w:val="single"/>
          <w:lang w:val="kk-KZ"/>
        </w:rPr>
        <w:t xml:space="preserve"> </w:t>
      </w:r>
      <w:hyperlink r:id="rId9" w:history="1">
        <w:r w:rsidR="00A5729A" w:rsidRPr="00A5729A">
          <w:rPr>
            <w:rStyle w:val="a6"/>
            <w:b w:val="0"/>
            <w:i w:val="0"/>
            <w:sz w:val="24"/>
            <w:szCs w:val="24"/>
            <w:lang w:val="kk-KZ"/>
          </w:rPr>
          <w:t>ra.asembekova@kgd.gov.kz</w:t>
        </w:r>
      </w:hyperlink>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007C346D" w:rsidRPr="008E2AB5">
        <w:rPr>
          <w:b/>
          <w:sz w:val="24"/>
          <w:szCs w:val="24"/>
          <w:lang w:val="kk-KZ"/>
        </w:rPr>
        <w:t>22</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Pr="008E2AB5">
        <w:rPr>
          <w:b/>
          <w:sz w:val="24"/>
          <w:szCs w:val="24"/>
          <w:lang w:val="kk-KZ"/>
        </w:rPr>
        <w:t>53-01-51.</w:t>
      </w:r>
    </w:p>
    <w:p w:rsidR="00A312B0" w:rsidRDefault="00A312B0" w:rsidP="00A312B0">
      <w:pPr>
        <w:tabs>
          <w:tab w:val="left" w:pos="142"/>
          <w:tab w:val="left" w:pos="9923"/>
        </w:tabs>
        <w:jc w:val="both"/>
        <w:rPr>
          <w:b w:val="0"/>
          <w:i w:val="0"/>
          <w:iCs w:val="0"/>
          <w:sz w:val="24"/>
          <w:szCs w:val="24"/>
          <w:lang w:val="kk-KZ"/>
        </w:rPr>
      </w:pPr>
      <w:r>
        <w:rPr>
          <w:b w:val="0"/>
          <w:i w:val="0"/>
          <w:iCs w:val="0"/>
          <w:sz w:val="24"/>
          <w:szCs w:val="24"/>
          <w:lang w:val="kk-KZ"/>
        </w:rPr>
        <w:t xml:space="preserve">        </w:t>
      </w:r>
      <w:r w:rsidR="0079572A">
        <w:rPr>
          <w:b w:val="0"/>
          <w:i w:val="0"/>
          <w:iCs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r>
        <w:rPr>
          <w:b w:val="0"/>
          <w:i w:val="0"/>
          <w:iCs w:val="0"/>
          <w:sz w:val="24"/>
          <w:szCs w:val="24"/>
          <w:lang w:val="kk-KZ"/>
        </w:rPr>
        <w:t xml:space="preserve">  </w:t>
      </w:r>
    </w:p>
    <w:p w:rsidR="00525DD0" w:rsidRPr="00F42906" w:rsidRDefault="00525DD0" w:rsidP="00F76374">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525DD0" w:rsidRPr="00F42906" w:rsidRDefault="00525DD0" w:rsidP="00525DD0">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525DD0" w:rsidRPr="00F42906" w:rsidRDefault="00525DD0" w:rsidP="00525DD0">
      <w:pPr>
        <w:jc w:val="both"/>
        <w:rPr>
          <w:b w:val="0"/>
          <w:i w:val="0"/>
          <w:sz w:val="24"/>
          <w:szCs w:val="24"/>
        </w:rPr>
      </w:pPr>
      <w:r w:rsidRPr="00F42906">
        <w:rPr>
          <w:b w:val="0"/>
          <w:i w:val="0"/>
          <w:sz w:val="24"/>
          <w:szCs w:val="24"/>
        </w:rPr>
        <w:t xml:space="preserve">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w:t>
      </w:r>
      <w:r w:rsidRPr="00F42906">
        <w:rPr>
          <w:b w:val="0"/>
          <w:i w:val="0"/>
          <w:sz w:val="24"/>
          <w:szCs w:val="24"/>
        </w:rPr>
        <w:lastRenderedPageBreak/>
        <w:t>процедур, в которых принимают участие кандидаты, использование ими технических средств записи.</w:t>
      </w:r>
    </w:p>
    <w:p w:rsidR="00525DD0" w:rsidRPr="00F42906" w:rsidRDefault="00525DD0" w:rsidP="00525DD0">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525DD0" w:rsidRPr="00F42906" w:rsidRDefault="00525DD0" w:rsidP="00525DD0">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525DD0" w:rsidRPr="00F42906" w:rsidRDefault="00525DD0" w:rsidP="00525DD0">
      <w:pPr>
        <w:jc w:val="both"/>
        <w:rPr>
          <w:b w:val="0"/>
          <w:i w:val="0"/>
          <w:sz w:val="24"/>
          <w:szCs w:val="24"/>
        </w:rPr>
      </w:pPr>
      <w:r w:rsidRPr="00F42906">
        <w:rPr>
          <w:b w:val="0"/>
          <w:i w:val="0"/>
          <w:sz w:val="24"/>
          <w:szCs w:val="24"/>
        </w:rPr>
        <w:t>       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525DD0" w:rsidRPr="00F42906" w:rsidRDefault="00525DD0" w:rsidP="00525DD0">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525DD0" w:rsidRPr="00F42906" w:rsidRDefault="00525DD0" w:rsidP="00525DD0">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525DD0" w:rsidRPr="00F42906" w:rsidRDefault="00525DD0" w:rsidP="00525DD0">
      <w:pPr>
        <w:jc w:val="both"/>
        <w:rPr>
          <w:b w:val="0"/>
          <w:i w:val="0"/>
          <w:sz w:val="24"/>
          <w:szCs w:val="24"/>
        </w:rPr>
      </w:pPr>
      <w:r w:rsidRPr="00F42906">
        <w:rPr>
          <w:b w:val="0"/>
          <w:i w:val="0"/>
          <w:sz w:val="24"/>
          <w:szCs w:val="24"/>
        </w:rPr>
        <w:t>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312B0" w:rsidRPr="00E40418" w:rsidRDefault="00A312B0" w:rsidP="00525DD0">
      <w:pPr>
        <w:pStyle w:val="aff3"/>
        <w:tabs>
          <w:tab w:val="left" w:pos="1276"/>
        </w:tabs>
        <w:ind w:left="0" w:hanging="142"/>
        <w:jc w:val="both"/>
        <w:rPr>
          <w:sz w:val="24"/>
          <w:szCs w:val="24"/>
          <w:lang w:val="kk-KZ"/>
        </w:rPr>
      </w:pPr>
      <w:r>
        <w:rPr>
          <w:sz w:val="28"/>
          <w:szCs w:val="28"/>
          <w:lang w:val="kk-KZ"/>
        </w:rPr>
        <w:t xml:space="preserve">        </w:t>
      </w: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333CE5">
        <w:rPr>
          <w:b/>
          <w:sz w:val="24"/>
          <w:szCs w:val="24"/>
          <w:lang w:val="kk-KZ"/>
        </w:rPr>
        <w:t>17</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FB06F7" w:rsidRPr="008A52B4" w:rsidRDefault="008A52B4" w:rsidP="008A52B4">
      <w:pPr>
        <w:pStyle w:val="aff3"/>
        <w:tabs>
          <w:tab w:val="left" w:pos="1276"/>
        </w:tabs>
        <w:ind w:left="-284" w:hanging="284"/>
        <w:jc w:val="both"/>
        <w:rPr>
          <w:color w:val="000000"/>
          <w:sz w:val="24"/>
          <w:szCs w:val="24"/>
          <w:lang w:val="kk-KZ"/>
        </w:rPr>
      </w:pPr>
      <w:r>
        <w:rPr>
          <w:sz w:val="24"/>
          <w:szCs w:val="24"/>
          <w:lang w:val="kk-KZ"/>
        </w:rPr>
        <w:t xml:space="preserve">        </w:t>
      </w:r>
    </w:p>
    <w:p w:rsidR="00FB06F7" w:rsidRDefault="00FB06F7"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3" w:name="z280"/>
            <w:bookmarkEnd w:id="3"/>
            <w:r w:rsidRPr="00525DD0">
              <w:rPr>
                <w:b w:val="0"/>
                <w:i w:val="0"/>
                <w:sz w:val="22"/>
                <w:szCs w:val="22"/>
              </w:rPr>
              <w:t>Форма</w:t>
            </w:r>
            <w:r w:rsidRPr="00525DD0">
              <w:rPr>
                <w:b w:val="0"/>
                <w:i w:val="0"/>
                <w:sz w:val="22"/>
                <w:szCs w:val="22"/>
              </w:rPr>
              <w:br/>
              <w:t>____________________________</w:t>
            </w:r>
            <w:r w:rsidRPr="00525DD0">
              <w:rPr>
                <w:b w:val="0"/>
                <w:i w:val="0"/>
                <w:sz w:val="22"/>
                <w:szCs w:val="22"/>
              </w:rPr>
              <w:br/>
              <w:t>(государственный орган)</w:t>
            </w:r>
          </w:p>
        </w:tc>
      </w:tr>
    </w:tbl>
    <w:p w:rsidR="00525DD0" w:rsidRPr="00525DD0" w:rsidRDefault="00525DD0" w:rsidP="00525DD0">
      <w:pPr>
        <w:jc w:val="both"/>
        <w:outlineLvl w:val="2"/>
        <w:rPr>
          <w:b w:val="0"/>
          <w:i w:val="0"/>
          <w:sz w:val="27"/>
          <w:szCs w:val="27"/>
          <w:lang w:val="en-US"/>
        </w:rPr>
      </w:pPr>
      <w:r w:rsidRPr="00525DD0">
        <w:rPr>
          <w:b w:val="0"/>
          <w:i w:val="0"/>
          <w:sz w:val="27"/>
          <w:szCs w:val="27"/>
        </w:rPr>
        <w:t>                                         </w:t>
      </w:r>
    </w:p>
    <w:p w:rsidR="00525DD0" w:rsidRPr="00525DD0" w:rsidRDefault="00525DD0" w:rsidP="00525DD0">
      <w:pPr>
        <w:outlineLvl w:val="2"/>
        <w:rPr>
          <w:b w:val="0"/>
          <w:i w:val="0"/>
          <w:sz w:val="27"/>
          <w:szCs w:val="27"/>
          <w:lang w:val="en-US"/>
        </w:rPr>
      </w:pPr>
      <w:r w:rsidRPr="00525DD0">
        <w:rPr>
          <w:b w:val="0"/>
          <w:i w:val="0"/>
          <w:sz w:val="27"/>
          <w:szCs w:val="27"/>
        </w:rPr>
        <w:t>Заявление</w:t>
      </w:r>
    </w:p>
    <w:p w:rsidR="00525DD0" w:rsidRPr="00525DD0" w:rsidRDefault="00525DD0" w:rsidP="00525DD0">
      <w:pPr>
        <w:outlineLvl w:val="2"/>
        <w:rPr>
          <w:b w:val="0"/>
          <w:bCs w:val="0"/>
          <w:i w:val="0"/>
          <w:sz w:val="27"/>
          <w:szCs w:val="27"/>
          <w:lang w:val="en-US"/>
        </w:rPr>
      </w:pPr>
    </w:p>
    <w:p w:rsidR="00525DD0" w:rsidRPr="00525DD0" w:rsidRDefault="00525DD0" w:rsidP="00525DD0">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525DD0" w:rsidRDefault="00525DD0" w:rsidP="00525DD0">
      <w:pPr>
        <w:jc w:val="both"/>
        <w:rPr>
          <w:b w:val="0"/>
          <w:i w:val="0"/>
          <w:sz w:val="24"/>
          <w:szCs w:val="24"/>
        </w:rPr>
      </w:pPr>
      <w:r w:rsidRPr="00525DD0">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525DD0" w:rsidRDefault="00525DD0" w:rsidP="00525DD0">
      <w:pPr>
        <w:jc w:val="both"/>
        <w:rPr>
          <w:b w:val="0"/>
          <w:i w:val="0"/>
          <w:sz w:val="24"/>
          <w:szCs w:val="24"/>
        </w:rPr>
      </w:pPr>
      <w:r w:rsidRPr="00525DD0">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525DD0" w:rsidRPr="00525DD0" w:rsidRDefault="00525DD0" w:rsidP="00525DD0">
      <w:pPr>
        <w:jc w:val="both"/>
        <w:rPr>
          <w:b w:val="0"/>
          <w:i w:val="0"/>
          <w:sz w:val="24"/>
          <w:szCs w:val="24"/>
        </w:rPr>
      </w:pPr>
      <w:r w:rsidRPr="00525DD0">
        <w:rPr>
          <w:b w:val="0"/>
          <w:i w:val="0"/>
          <w:sz w:val="24"/>
          <w:szCs w:val="24"/>
        </w:rPr>
        <w:t>                                                          (да/нет)</w:t>
      </w:r>
    </w:p>
    <w:p w:rsidR="00525DD0" w:rsidRPr="00525DD0" w:rsidRDefault="00525DD0" w:rsidP="00525DD0">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525DD0" w:rsidRPr="00525DD0" w:rsidRDefault="00525DD0" w:rsidP="00525DD0">
      <w:pPr>
        <w:jc w:val="both"/>
        <w:rPr>
          <w:b w:val="0"/>
          <w:i w:val="0"/>
          <w:sz w:val="24"/>
          <w:szCs w:val="24"/>
        </w:rPr>
      </w:pPr>
      <w:r w:rsidRPr="00525DD0">
        <w:rPr>
          <w:b w:val="0"/>
          <w:i w:val="0"/>
          <w:sz w:val="24"/>
          <w:szCs w:val="24"/>
        </w:rPr>
        <w:t>      Прилагаемые документы:</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lastRenderedPageBreak/>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Адрес______________________________________________________________________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Номера контактных телефонов: _______________________________________________</w:t>
      </w:r>
    </w:p>
    <w:p w:rsidR="00525DD0" w:rsidRPr="00525DD0" w:rsidRDefault="00525DD0" w:rsidP="00525DD0">
      <w:pPr>
        <w:jc w:val="both"/>
        <w:rPr>
          <w:b w:val="0"/>
          <w:i w:val="0"/>
          <w:sz w:val="24"/>
          <w:szCs w:val="24"/>
        </w:rPr>
      </w:pPr>
      <w:r w:rsidRPr="00525DD0">
        <w:rPr>
          <w:b w:val="0"/>
          <w:i w:val="0"/>
          <w:sz w:val="24"/>
          <w:szCs w:val="24"/>
        </w:rPr>
        <w:t>      e-mail: 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ИИН 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 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(подпись)            (Фамилия, имя, отчество (при его наличии))</w:t>
      </w:r>
    </w:p>
    <w:p w:rsidR="006F4032" w:rsidRDefault="00525DD0" w:rsidP="00525DD0">
      <w:pPr>
        <w:jc w:val="both"/>
        <w:rPr>
          <w:b w:val="0"/>
          <w:i w:val="0"/>
          <w:sz w:val="24"/>
          <w:szCs w:val="24"/>
        </w:rPr>
      </w:pPr>
      <w:r w:rsidRPr="00525DD0">
        <w:rPr>
          <w:b w:val="0"/>
          <w:i w:val="0"/>
          <w:sz w:val="24"/>
          <w:szCs w:val="24"/>
        </w:rPr>
        <w:t>     </w:t>
      </w:r>
    </w:p>
    <w:p w:rsidR="00525DD0" w:rsidRPr="006F4032" w:rsidRDefault="00525DD0" w:rsidP="00525DD0">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6062A9" w:rsidRDefault="006062A9" w:rsidP="00525DD0">
      <w:pPr>
        <w:ind w:left="4254"/>
        <w:rPr>
          <w:bCs w:val="0"/>
          <w:i w:val="0"/>
          <w:iCs w:val="0"/>
          <w:sz w:val="20"/>
          <w:szCs w:val="20"/>
          <w:lang w:val="kk-KZ"/>
        </w:rPr>
      </w:pPr>
    </w:p>
    <w:sectPr w:rsidR="006062A9" w:rsidSect="006F4032">
      <w:headerReference w:type="default" r:id="rId10"/>
      <w:footerReference w:type="default" r:id="rId11"/>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75" w:rsidRDefault="00F67075" w:rsidP="00B55B02">
      <w:r>
        <w:separator/>
      </w:r>
    </w:p>
  </w:endnote>
  <w:endnote w:type="continuationSeparator" w:id="0">
    <w:p w:rsidR="00F67075" w:rsidRDefault="00F67075"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927A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75" w:rsidRDefault="00F67075" w:rsidP="00B55B02">
      <w:r>
        <w:separator/>
      </w:r>
    </w:p>
  </w:footnote>
  <w:footnote w:type="continuationSeparator" w:id="0">
    <w:p w:rsidR="00F67075" w:rsidRDefault="00F67075"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7AF"/>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75"/>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538A3DC-437D-4DEE-9B1A-072DE1B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6000144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9B1E-61F2-4C86-80F6-5F4D9483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2152</Words>
  <Characters>12270</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14394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M_Shabiddinov</cp:lastModifiedBy>
  <cp:revision>2</cp:revision>
  <cp:lastPrinted>2016-04-11T08:55:00Z</cp:lastPrinted>
  <dcterms:created xsi:type="dcterms:W3CDTF">2021-02-10T05:37:00Z</dcterms:created>
  <dcterms:modified xsi:type="dcterms:W3CDTF">2021-02-10T05:37:00Z</dcterms:modified>
</cp:coreProperties>
</file>