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A8" w:rsidRPr="00BC60A2" w:rsidRDefault="008227A8" w:rsidP="008227A8">
      <w:pPr>
        <w:rPr>
          <w:i w:val="0"/>
          <w:sz w:val="24"/>
          <w:szCs w:val="24"/>
          <w:lang w:val="kk-KZ"/>
        </w:rPr>
      </w:pPr>
      <w:r w:rsidRPr="00E2597D">
        <w:rPr>
          <w:i w:val="0"/>
          <w:sz w:val="24"/>
          <w:szCs w:val="24"/>
        </w:rPr>
        <w:t xml:space="preserve">Объявление о проведении внутреннего конкурса среди государственных служащих </w:t>
      </w:r>
      <w:r w:rsidR="00105C39">
        <w:rPr>
          <w:i w:val="0"/>
          <w:sz w:val="24"/>
          <w:szCs w:val="24"/>
          <w:lang w:val="kk-KZ"/>
        </w:rPr>
        <w:t>данного</w:t>
      </w:r>
      <w:r w:rsidRPr="00E2597D">
        <w:rPr>
          <w:i w:val="0"/>
          <w:color w:val="000000"/>
          <w:sz w:val="24"/>
          <w:szCs w:val="24"/>
        </w:rPr>
        <w:t xml:space="preserve"> государственн</w:t>
      </w:r>
      <w:r w:rsidR="00105C39">
        <w:rPr>
          <w:i w:val="0"/>
          <w:color w:val="000000"/>
          <w:sz w:val="24"/>
          <w:szCs w:val="24"/>
          <w:lang w:val="kk-KZ"/>
        </w:rPr>
        <w:t>ого</w:t>
      </w:r>
      <w:r w:rsidRPr="00E2597D">
        <w:rPr>
          <w:i w:val="0"/>
          <w:color w:val="000000"/>
          <w:sz w:val="24"/>
          <w:szCs w:val="24"/>
        </w:rPr>
        <w:t xml:space="preserve"> орган</w:t>
      </w:r>
      <w:r w:rsidR="00105C39">
        <w:rPr>
          <w:i w:val="0"/>
          <w:color w:val="000000"/>
          <w:sz w:val="24"/>
          <w:szCs w:val="24"/>
          <w:lang w:val="kk-KZ"/>
        </w:rPr>
        <w:t>а</w:t>
      </w:r>
      <w:r w:rsidRPr="00E2597D">
        <w:rPr>
          <w:i w:val="0"/>
          <w:color w:val="000000"/>
          <w:sz w:val="24"/>
          <w:szCs w:val="24"/>
        </w:rPr>
        <w:t xml:space="preserve"> </w:t>
      </w:r>
      <w:r w:rsidRPr="00E2597D">
        <w:rPr>
          <w:bCs w:val="0"/>
          <w:i w:val="0"/>
          <w:sz w:val="24"/>
          <w:szCs w:val="24"/>
        </w:rPr>
        <w:t>для занятия вакантных</w:t>
      </w:r>
      <w:r w:rsidRPr="00E2597D">
        <w:rPr>
          <w:i w:val="0"/>
          <w:sz w:val="24"/>
          <w:szCs w:val="24"/>
        </w:rPr>
        <w:t xml:space="preserve"> </w:t>
      </w:r>
      <w:r w:rsidRPr="00E2597D">
        <w:rPr>
          <w:bCs w:val="0"/>
          <w:i w:val="0"/>
          <w:sz w:val="24"/>
          <w:szCs w:val="24"/>
        </w:rPr>
        <w:t>адми</w:t>
      </w:r>
      <w:r w:rsidR="00BC60A2">
        <w:rPr>
          <w:bCs w:val="0"/>
          <w:i w:val="0"/>
          <w:sz w:val="24"/>
          <w:szCs w:val="24"/>
          <w:lang w:val="kk-KZ"/>
        </w:rPr>
        <w:t>н</w:t>
      </w:r>
      <w:r w:rsidRPr="00E2597D">
        <w:rPr>
          <w:bCs w:val="0"/>
          <w:i w:val="0"/>
          <w:sz w:val="24"/>
          <w:szCs w:val="24"/>
        </w:rPr>
        <w:t>истративн</w:t>
      </w:r>
      <w:r w:rsidR="00BC60A2">
        <w:rPr>
          <w:bCs w:val="0"/>
          <w:i w:val="0"/>
          <w:sz w:val="24"/>
          <w:szCs w:val="24"/>
          <w:lang w:val="kk-KZ"/>
        </w:rPr>
        <w:t xml:space="preserve">ых </w:t>
      </w:r>
      <w:r w:rsidRPr="00E2597D">
        <w:rPr>
          <w:bCs w:val="0"/>
          <w:i w:val="0"/>
          <w:sz w:val="24"/>
          <w:szCs w:val="24"/>
        </w:rPr>
        <w:t xml:space="preserve"> государственн</w:t>
      </w:r>
      <w:r w:rsidR="00BC60A2">
        <w:rPr>
          <w:bCs w:val="0"/>
          <w:i w:val="0"/>
          <w:sz w:val="24"/>
          <w:szCs w:val="24"/>
          <w:lang w:val="kk-KZ"/>
        </w:rPr>
        <w:t xml:space="preserve">ых </w:t>
      </w:r>
      <w:r w:rsidRPr="00E2597D">
        <w:rPr>
          <w:bCs w:val="0"/>
          <w:i w:val="0"/>
          <w:sz w:val="24"/>
          <w:szCs w:val="24"/>
        </w:rPr>
        <w:t xml:space="preserve"> должност</w:t>
      </w:r>
      <w:r w:rsidR="00BC60A2">
        <w:rPr>
          <w:bCs w:val="0"/>
          <w:i w:val="0"/>
          <w:sz w:val="24"/>
          <w:szCs w:val="24"/>
          <w:lang w:val="kk-KZ"/>
        </w:rPr>
        <w:t xml:space="preserve">ей </w:t>
      </w:r>
      <w:r w:rsidRPr="00E80B1E">
        <w:rPr>
          <w:bCs w:val="0"/>
          <w:i w:val="0"/>
          <w:sz w:val="24"/>
          <w:szCs w:val="24"/>
        </w:rPr>
        <w:t xml:space="preserve"> </w:t>
      </w:r>
      <w:r w:rsidRPr="00E2597D">
        <w:rPr>
          <w:i w:val="0"/>
          <w:sz w:val="24"/>
          <w:szCs w:val="24"/>
        </w:rPr>
        <w:t>корпуса «Б»</w:t>
      </w:r>
      <w:r w:rsidR="00BC60A2">
        <w:rPr>
          <w:i w:val="0"/>
          <w:sz w:val="24"/>
          <w:szCs w:val="24"/>
          <w:lang w:val="kk-KZ"/>
        </w:rPr>
        <w:t xml:space="preserve"> управления Государственных доходов по Абайскому району департамента Государственных доходов по г.Шымкент Комитета Государственных доходов Министерства  финансов Республики Казахстан </w:t>
      </w:r>
    </w:p>
    <w:p w:rsidR="008227A8" w:rsidRPr="00E2597D" w:rsidRDefault="008227A8" w:rsidP="008227A8">
      <w:pPr>
        <w:ind w:firstLine="709"/>
        <w:jc w:val="both"/>
        <w:rPr>
          <w:i w:val="0"/>
          <w:sz w:val="24"/>
          <w:szCs w:val="24"/>
        </w:rPr>
      </w:pPr>
    </w:p>
    <w:p w:rsidR="00BC60A2" w:rsidRPr="00BC60A2" w:rsidRDefault="008227A8" w:rsidP="008227A8">
      <w:pPr>
        <w:rPr>
          <w:i w:val="0"/>
          <w:sz w:val="24"/>
          <w:szCs w:val="24"/>
          <w:lang w:val="kk-KZ"/>
        </w:rPr>
      </w:pPr>
      <w:r w:rsidRPr="00E2597D">
        <w:rPr>
          <w:i w:val="0"/>
          <w:sz w:val="24"/>
          <w:szCs w:val="24"/>
        </w:rPr>
        <w:t>Общие квалификационные требования ко всем участникам конкурса</w:t>
      </w:r>
    </w:p>
    <w:p w:rsidR="008227A8" w:rsidRPr="00E2597D" w:rsidRDefault="008227A8" w:rsidP="008227A8">
      <w:pPr>
        <w:ind w:firstLine="709"/>
        <w:jc w:val="both"/>
        <w:rPr>
          <w:rFonts w:eastAsia="Calibri"/>
          <w:i w:val="0"/>
          <w:sz w:val="24"/>
          <w:szCs w:val="24"/>
        </w:rPr>
      </w:pPr>
      <w:bookmarkStart w:id="0" w:name="z506"/>
      <w:r w:rsidRPr="00E2597D">
        <w:rPr>
          <w:rFonts w:eastAsia="Calibri"/>
          <w:i w:val="0"/>
          <w:sz w:val="24"/>
          <w:szCs w:val="24"/>
        </w:rPr>
        <w:t>К административным государственным должностям категории С-R-4 устанавливаются следующие требования:</w:t>
      </w:r>
    </w:p>
    <w:p w:rsidR="008227A8" w:rsidRPr="00E2597D" w:rsidRDefault="008227A8" w:rsidP="008227A8">
      <w:pPr>
        <w:pStyle w:val="51"/>
        <w:jc w:val="both"/>
        <w:rPr>
          <w:rFonts w:ascii="Times New Roman" w:hAnsi="Times New Roman"/>
          <w:color w:val="000000"/>
          <w:sz w:val="24"/>
          <w:szCs w:val="24"/>
          <w:lang w:val="kk-KZ"/>
        </w:rPr>
      </w:pPr>
      <w:r w:rsidRPr="00E2597D">
        <w:rPr>
          <w:rFonts w:ascii="Times New Roman" w:hAnsi="Times New Roman"/>
          <w:b/>
          <w:sz w:val="24"/>
          <w:szCs w:val="24"/>
        </w:rPr>
        <w:t xml:space="preserve"> Требования </w:t>
      </w:r>
      <w:r w:rsidRPr="00E2597D">
        <w:rPr>
          <w:rFonts w:ascii="Times New Roman" w:hAnsi="Times New Roman"/>
          <w:b/>
          <w:sz w:val="24"/>
          <w:szCs w:val="24"/>
          <w:lang w:val="kk-KZ"/>
        </w:rPr>
        <w:t>к участникам конкурса</w:t>
      </w:r>
      <w:r w:rsidRPr="00E2597D">
        <w:rPr>
          <w:rFonts w:ascii="Times New Roman" w:hAnsi="Times New Roman"/>
          <w:b/>
          <w:sz w:val="24"/>
          <w:szCs w:val="24"/>
        </w:rPr>
        <w:t>:</w:t>
      </w:r>
      <w:r w:rsidRPr="00E2597D">
        <w:rPr>
          <w:rFonts w:ascii="Times New Roman" w:hAnsi="Times New Roman"/>
          <w:sz w:val="24"/>
          <w:szCs w:val="24"/>
        </w:rPr>
        <w:t xml:space="preserve"> </w:t>
      </w:r>
      <w:r w:rsidRPr="00E2597D">
        <w:rPr>
          <w:rFonts w:ascii="Times New Roman" w:hAnsi="Times New Roman"/>
          <w:color w:val="000000"/>
          <w:sz w:val="24"/>
          <w:szCs w:val="24"/>
        </w:rPr>
        <w:t>высшее, допускается после</w:t>
      </w:r>
      <w:r w:rsidRPr="003A1F04">
        <w:rPr>
          <w:rFonts w:ascii="Times New Roman" w:hAnsi="Times New Roman"/>
          <w:color w:val="000000"/>
          <w:sz w:val="24"/>
          <w:szCs w:val="24"/>
        </w:rPr>
        <w:t xml:space="preserve"> </w:t>
      </w:r>
      <w:r w:rsidRPr="00E2597D">
        <w:rPr>
          <w:rFonts w:ascii="Times New Roman" w:hAnsi="Times New Roman"/>
          <w:color w:val="000000"/>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2597D">
        <w:rPr>
          <w:rFonts w:ascii="Times New Roman" w:hAnsi="Times New Roman"/>
          <w:color w:val="000000"/>
          <w:sz w:val="24"/>
          <w:szCs w:val="24"/>
          <w:lang w:val="kk-KZ"/>
        </w:rPr>
        <w:t>, в сфере социальных наук, экономики и бизнеса, права, технических наук и технологии.</w:t>
      </w:r>
      <w:r w:rsidRPr="00E2597D">
        <w:rPr>
          <w:rFonts w:ascii="Times New Roman" w:hAnsi="Times New Roman"/>
          <w:sz w:val="24"/>
          <w:szCs w:val="24"/>
          <w:lang w:val="kk-KZ"/>
        </w:rPr>
        <w:t xml:space="preserve"> </w:t>
      </w:r>
    </w:p>
    <w:p w:rsidR="008227A8" w:rsidRPr="00E2597D" w:rsidRDefault="008227A8" w:rsidP="008227A8">
      <w:pPr>
        <w:jc w:val="both"/>
        <w:rPr>
          <w:b w:val="0"/>
          <w:i w:val="0"/>
          <w:sz w:val="24"/>
          <w:szCs w:val="24"/>
          <w:u w:val="single"/>
        </w:rPr>
      </w:pPr>
      <w:r w:rsidRPr="00E2597D">
        <w:rPr>
          <w:i w:val="0"/>
          <w:sz w:val="24"/>
          <w:szCs w:val="24"/>
          <w:lang w:val="kk-KZ"/>
        </w:rPr>
        <w:t>Наличие следующих компетенций</w:t>
      </w:r>
      <w:r w:rsidRPr="00E2597D">
        <w:rPr>
          <w:b w:val="0"/>
          <w:i w:val="0"/>
          <w:sz w:val="24"/>
          <w:szCs w:val="24"/>
        </w:rPr>
        <w:t>: Стрессоустойчивость</w:t>
      </w:r>
      <w:r w:rsidRPr="00E2597D">
        <w:rPr>
          <w:b w:val="0"/>
          <w:i w:val="0"/>
          <w:sz w:val="24"/>
          <w:szCs w:val="24"/>
          <w:lang w:val="kk-KZ"/>
        </w:rPr>
        <w:t xml:space="preserve">, </w:t>
      </w:r>
      <w:r w:rsidRPr="00E2597D">
        <w:rPr>
          <w:b w:val="0"/>
          <w:i w:val="0"/>
          <w:sz w:val="24"/>
          <w:szCs w:val="24"/>
          <w:u w:val="single"/>
          <w:lang w:val="kk-KZ"/>
        </w:rPr>
        <w:t>И</w:t>
      </w:r>
      <w:r w:rsidRPr="00E2597D">
        <w:rPr>
          <w:b w:val="0"/>
          <w:i w:val="0"/>
          <w:sz w:val="24"/>
          <w:szCs w:val="24"/>
          <w:u w:val="single"/>
        </w:rPr>
        <w:t xml:space="preserve">нициативность, </w:t>
      </w:r>
      <w:r w:rsidRPr="00E2597D">
        <w:rPr>
          <w:b w:val="0"/>
          <w:i w:val="0"/>
          <w:sz w:val="24"/>
          <w:szCs w:val="24"/>
          <w:u w:val="single"/>
          <w:lang w:val="kk-KZ"/>
        </w:rPr>
        <w:t>ответсвенность, ориентация на потребителя услуг и его информирование, добропорядочность, саморазвитие, оперативность, сотрудничество и взаймодействие, управление деятельностью, принятие решений, лидерство, стратегическое мышление, управление изменениями,</w:t>
      </w:r>
      <w:r w:rsidRPr="00E2597D">
        <w:rPr>
          <w:b w:val="0"/>
          <w:i w:val="0"/>
          <w:sz w:val="24"/>
          <w:szCs w:val="24"/>
          <w:u w:val="single"/>
        </w:rPr>
        <w:t xml:space="preserve"> </w:t>
      </w:r>
    </w:p>
    <w:p w:rsidR="008227A8" w:rsidRPr="00E2597D" w:rsidRDefault="008227A8" w:rsidP="008227A8">
      <w:pPr>
        <w:jc w:val="both"/>
        <w:rPr>
          <w:sz w:val="24"/>
          <w:szCs w:val="24"/>
          <w:lang w:val="kk-KZ"/>
        </w:rPr>
      </w:pPr>
      <w:r w:rsidRPr="00E2597D">
        <w:rPr>
          <w:b w:val="0"/>
          <w:i w:val="0"/>
          <w:sz w:val="24"/>
          <w:szCs w:val="24"/>
        </w:rPr>
        <w:t xml:space="preserve"> </w:t>
      </w:r>
      <w:r w:rsidRPr="00E2597D">
        <w:rPr>
          <w:color w:val="000000"/>
          <w:sz w:val="24"/>
          <w:szCs w:val="24"/>
        </w:rPr>
        <w:t>опыт работы при наличии высшего образования не требуется.</w:t>
      </w:r>
    </w:p>
    <w:p w:rsidR="008227A8" w:rsidRPr="00E2597D" w:rsidRDefault="008227A8" w:rsidP="008227A8">
      <w:pPr>
        <w:ind w:firstLine="709"/>
        <w:jc w:val="both"/>
        <w:rPr>
          <w:b w:val="0"/>
          <w:i w:val="0"/>
          <w:color w:val="000000"/>
          <w:sz w:val="24"/>
          <w:szCs w:val="24"/>
        </w:rPr>
      </w:pPr>
      <w:r w:rsidRPr="00E2597D">
        <w:rPr>
          <w:i w:val="0"/>
          <w:sz w:val="24"/>
          <w:szCs w:val="24"/>
        </w:rPr>
        <w:t>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 (зарегистрирован в Министерстве юстиции Республики Казахстан 27 марта 2017 года № 14939).</w:t>
      </w:r>
      <w:bookmarkEnd w:id="0"/>
      <w:r w:rsidR="0058138E" w:rsidRPr="00E2597D">
        <w:rPr>
          <w:b w:val="0"/>
          <w:i w:val="0"/>
          <w:color w:val="000000"/>
          <w:sz w:val="24"/>
          <w:szCs w:val="24"/>
        </w:rPr>
        <w:t xml:space="preserve"> </w:t>
      </w:r>
    </w:p>
    <w:p w:rsidR="008227A8" w:rsidRPr="00E2597D" w:rsidRDefault="008227A8" w:rsidP="008227A8">
      <w:pPr>
        <w:shd w:val="clear" w:color="auto" w:fill="FFFFFF"/>
        <w:rPr>
          <w:bCs w:val="0"/>
          <w:i w:val="0"/>
          <w:sz w:val="24"/>
          <w:szCs w:val="24"/>
        </w:rPr>
      </w:pPr>
      <w:r w:rsidRPr="00E2597D">
        <w:rPr>
          <w:bCs w:val="0"/>
          <w:i w:val="0"/>
          <w:sz w:val="24"/>
          <w:szCs w:val="24"/>
        </w:rPr>
        <w:t>Должностные оклады административных государственных служащих:</w:t>
      </w:r>
    </w:p>
    <w:tbl>
      <w:tblPr>
        <w:tblW w:w="7019" w:type="dxa"/>
        <w:jc w:val="center"/>
        <w:tblLayout w:type="fixed"/>
        <w:tblLook w:val="0000"/>
      </w:tblPr>
      <w:tblGrid>
        <w:gridCol w:w="1989"/>
        <w:gridCol w:w="2515"/>
        <w:gridCol w:w="2515"/>
      </w:tblGrid>
      <w:tr w:rsidR="008227A8" w:rsidRPr="00E2597D" w:rsidTr="00644DD3">
        <w:trPr>
          <w:jc w:val="center"/>
        </w:trPr>
        <w:tc>
          <w:tcPr>
            <w:tcW w:w="1989" w:type="dxa"/>
            <w:vMerge w:val="restart"/>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Категория</w:t>
            </w:r>
          </w:p>
        </w:tc>
        <w:tc>
          <w:tcPr>
            <w:tcW w:w="5030" w:type="dxa"/>
            <w:gridSpan w:val="2"/>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В зависимости от выслуги лет</w:t>
            </w:r>
          </w:p>
        </w:tc>
      </w:tr>
      <w:tr w:rsidR="008227A8" w:rsidRPr="00E2597D" w:rsidTr="00644DD3">
        <w:trPr>
          <w:jc w:val="center"/>
        </w:trPr>
        <w:tc>
          <w:tcPr>
            <w:tcW w:w="1989" w:type="dxa"/>
            <w:vMerge/>
            <w:tcBorders>
              <w:top w:val="single" w:sz="4" w:space="0" w:color="000000"/>
              <w:left w:val="single" w:sz="4" w:space="0" w:color="000000"/>
              <w:bottom w:val="single" w:sz="4" w:space="0" w:color="000000"/>
            </w:tcBorders>
            <w:vAlign w:val="center"/>
          </w:tcPr>
          <w:p w:rsidR="008227A8" w:rsidRPr="00E2597D" w:rsidRDefault="008227A8" w:rsidP="00644DD3">
            <w:pPr>
              <w:snapToGrid w:val="0"/>
              <w:rPr>
                <w:i w:val="0"/>
                <w:sz w:val="24"/>
                <w:szCs w:val="24"/>
              </w:rPr>
            </w:pPr>
          </w:p>
        </w:tc>
        <w:tc>
          <w:tcPr>
            <w:tcW w:w="2515" w:type="dxa"/>
            <w:tcBorders>
              <w:top w:val="single" w:sz="4" w:space="0" w:color="000000"/>
              <w:left w:val="single" w:sz="4" w:space="0" w:color="000000"/>
              <w:bottom w:val="single" w:sz="4" w:space="0" w:color="000000"/>
            </w:tcBorders>
            <w:vAlign w:val="center"/>
          </w:tcPr>
          <w:p w:rsidR="008227A8" w:rsidRPr="00E2597D" w:rsidRDefault="008227A8" w:rsidP="00644DD3">
            <w:pPr>
              <w:rPr>
                <w:bCs w:val="0"/>
                <w:i w:val="0"/>
                <w:sz w:val="24"/>
                <w:szCs w:val="24"/>
              </w:rPr>
            </w:pPr>
            <w:r w:rsidRPr="00E2597D">
              <w:rPr>
                <w:bCs w:val="0"/>
                <w:i w:val="0"/>
                <w:sz w:val="24"/>
                <w:szCs w:val="24"/>
              </w:rPr>
              <w:t>min</w:t>
            </w:r>
          </w:p>
        </w:tc>
        <w:tc>
          <w:tcPr>
            <w:tcW w:w="2515" w:type="dxa"/>
            <w:tcBorders>
              <w:top w:val="single" w:sz="4" w:space="0" w:color="000000"/>
              <w:left w:val="single" w:sz="4" w:space="0" w:color="000000"/>
              <w:bottom w:val="single" w:sz="4" w:space="0" w:color="000000"/>
              <w:right w:val="single" w:sz="4" w:space="0" w:color="000000"/>
            </w:tcBorders>
            <w:vAlign w:val="center"/>
          </w:tcPr>
          <w:p w:rsidR="008227A8" w:rsidRPr="00E2597D" w:rsidRDefault="008227A8" w:rsidP="00644DD3">
            <w:pPr>
              <w:rPr>
                <w:i w:val="0"/>
                <w:sz w:val="24"/>
                <w:szCs w:val="24"/>
              </w:rPr>
            </w:pPr>
            <w:r w:rsidRPr="00E2597D">
              <w:rPr>
                <w:bCs w:val="0"/>
                <w:i w:val="0"/>
                <w:sz w:val="24"/>
                <w:szCs w:val="24"/>
              </w:rPr>
              <w:t>max</w:t>
            </w:r>
          </w:p>
        </w:tc>
      </w:tr>
      <w:tr w:rsidR="00C74859" w:rsidRPr="00E2597D" w:rsidTr="00644DD3">
        <w:trPr>
          <w:jc w:val="center"/>
        </w:trPr>
        <w:tc>
          <w:tcPr>
            <w:tcW w:w="1989" w:type="dxa"/>
            <w:tcBorders>
              <w:top w:val="single" w:sz="4" w:space="0" w:color="000000"/>
              <w:left w:val="single" w:sz="4" w:space="0" w:color="000000"/>
              <w:bottom w:val="single" w:sz="4" w:space="0" w:color="000000"/>
            </w:tcBorders>
            <w:vAlign w:val="center"/>
          </w:tcPr>
          <w:p w:rsidR="00C74859" w:rsidRPr="00E2597D" w:rsidRDefault="00C74859" w:rsidP="00644DD3">
            <w:pPr>
              <w:keepNext/>
              <w:keepLines/>
              <w:tabs>
                <w:tab w:val="left" w:pos="132"/>
                <w:tab w:val="left" w:pos="6663"/>
              </w:tabs>
              <w:ind w:firstLine="7"/>
              <w:rPr>
                <w:bCs w:val="0"/>
                <w:i w:val="0"/>
                <w:iCs w:val="0"/>
                <w:sz w:val="24"/>
                <w:szCs w:val="24"/>
                <w:lang w:val="kk-KZ"/>
              </w:rPr>
            </w:pPr>
            <w:r w:rsidRPr="00E2597D">
              <w:rPr>
                <w:i w:val="0"/>
                <w:sz w:val="24"/>
                <w:szCs w:val="24"/>
                <w:lang w:val="kk-KZ"/>
              </w:rPr>
              <w:t>С-R-4</w:t>
            </w:r>
          </w:p>
        </w:tc>
        <w:tc>
          <w:tcPr>
            <w:tcW w:w="2515" w:type="dxa"/>
            <w:tcBorders>
              <w:top w:val="single" w:sz="4" w:space="0" w:color="000000"/>
              <w:left w:val="single" w:sz="4" w:space="0" w:color="000000"/>
              <w:bottom w:val="single" w:sz="4" w:space="0" w:color="000000"/>
            </w:tcBorders>
            <w:vAlign w:val="center"/>
          </w:tcPr>
          <w:p w:rsidR="00C74859" w:rsidRPr="00C74859" w:rsidRDefault="00C74859" w:rsidP="00BA36A7">
            <w:pPr>
              <w:rPr>
                <w:i w:val="0"/>
                <w:sz w:val="24"/>
                <w:szCs w:val="24"/>
              </w:rPr>
            </w:pPr>
            <w:r w:rsidRPr="00C74859">
              <w:rPr>
                <w:i w:val="0"/>
                <w:sz w:val="24"/>
                <w:szCs w:val="24"/>
              </w:rPr>
              <w:t>95 210</w:t>
            </w:r>
          </w:p>
        </w:tc>
        <w:tc>
          <w:tcPr>
            <w:tcW w:w="2515" w:type="dxa"/>
            <w:tcBorders>
              <w:top w:val="single" w:sz="4" w:space="0" w:color="000000"/>
              <w:left w:val="single" w:sz="4" w:space="0" w:color="000000"/>
              <w:bottom w:val="single" w:sz="4" w:space="0" w:color="000000"/>
              <w:right w:val="single" w:sz="4" w:space="0" w:color="000000"/>
            </w:tcBorders>
            <w:vAlign w:val="center"/>
          </w:tcPr>
          <w:p w:rsidR="00C74859" w:rsidRPr="00C74859" w:rsidRDefault="00C74859" w:rsidP="00BA36A7">
            <w:pPr>
              <w:rPr>
                <w:i w:val="0"/>
                <w:sz w:val="24"/>
                <w:szCs w:val="24"/>
              </w:rPr>
            </w:pPr>
            <w:r w:rsidRPr="00C74859">
              <w:rPr>
                <w:i w:val="0"/>
                <w:sz w:val="24"/>
                <w:szCs w:val="24"/>
              </w:rPr>
              <w:t>128 834</w:t>
            </w:r>
          </w:p>
        </w:tc>
      </w:tr>
    </w:tbl>
    <w:p w:rsidR="008227A8" w:rsidRPr="00E2597D" w:rsidRDefault="008227A8" w:rsidP="008227A8">
      <w:pPr>
        <w:pStyle w:val="a3"/>
        <w:spacing w:before="0" w:beforeAutospacing="0" w:after="0" w:afterAutospacing="0"/>
        <w:ind w:firstLine="709"/>
        <w:jc w:val="both"/>
      </w:pPr>
    </w:p>
    <w:p w:rsidR="008227A8" w:rsidRPr="00CF4208" w:rsidRDefault="008227A8" w:rsidP="00CF4208">
      <w:pPr>
        <w:pStyle w:val="5"/>
        <w:jc w:val="both"/>
        <w:rPr>
          <w:rFonts w:ascii="Times New Roman" w:hAnsi="Times New Roman" w:cs="Times New Roman"/>
          <w:i w:val="0"/>
          <w:color w:val="auto"/>
          <w:sz w:val="24"/>
          <w:szCs w:val="24"/>
        </w:rPr>
      </w:pPr>
      <w:r w:rsidRPr="00D4124C">
        <w:rPr>
          <w:rFonts w:ascii="Times New Roman" w:hAnsi="Times New Roman" w:cs="Times New Roman"/>
          <w:i w:val="0"/>
          <w:color w:val="000000" w:themeColor="text1"/>
          <w:sz w:val="24"/>
          <w:szCs w:val="24"/>
        </w:rPr>
        <w:t xml:space="preserve">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индекс 160002, город Шымкент, улица Театральная, 33, каб.212 телефон/факс для справок: 8(727) 56-33-08, </w:t>
      </w:r>
      <w:r w:rsidRPr="00D4124C">
        <w:rPr>
          <w:rFonts w:ascii="Times New Roman" w:hAnsi="Times New Roman" w:cs="Times New Roman"/>
          <w:i w:val="0"/>
          <w:color w:val="000000" w:themeColor="text1"/>
          <w:sz w:val="24"/>
          <w:szCs w:val="24"/>
          <w:lang w:val="kk-KZ"/>
        </w:rPr>
        <w:t xml:space="preserve">факс 8(7252) 56-33-04 </w:t>
      </w:r>
      <w:r w:rsidRPr="00D4124C">
        <w:rPr>
          <w:rFonts w:ascii="Times New Roman" w:hAnsi="Times New Roman" w:cs="Times New Roman"/>
          <w:i w:val="0"/>
          <w:color w:val="000000" w:themeColor="text1"/>
          <w:sz w:val="24"/>
          <w:szCs w:val="24"/>
        </w:rPr>
        <w:t xml:space="preserve"> электронный адрес: </w:t>
      </w:r>
      <w:hyperlink r:id="rId7" w:history="1">
        <w:r w:rsidR="00CF4208" w:rsidRPr="004D7E3A">
          <w:rPr>
            <w:rStyle w:val="a7"/>
            <w:rFonts w:ascii="Times New Roman" w:hAnsi="Times New Roman" w:cs="Times New Roman"/>
            <w:i w:val="0"/>
            <w:sz w:val="24"/>
            <w:szCs w:val="24"/>
          </w:rPr>
          <w:t>a.baysabaeva@kgd.gov.kz</w:t>
        </w:r>
      </w:hyperlink>
      <w:r w:rsidR="00CF4208" w:rsidRPr="00CF4208">
        <w:rPr>
          <w:rFonts w:ascii="Times New Roman" w:hAnsi="Times New Roman" w:cs="Times New Roman"/>
          <w:i w:val="0"/>
          <w:color w:val="000000" w:themeColor="text1"/>
          <w:sz w:val="24"/>
          <w:szCs w:val="24"/>
        </w:rPr>
        <w:t xml:space="preserve"> </w:t>
      </w:r>
      <w:r w:rsidRPr="00CF4208">
        <w:rPr>
          <w:rFonts w:ascii="Times New Roman" w:hAnsi="Times New Roman" w:cs="Times New Roman"/>
          <w:i w:val="0"/>
          <w:color w:val="auto"/>
          <w:sz w:val="24"/>
          <w:szCs w:val="24"/>
        </w:rPr>
        <w:t>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органов:</w:t>
      </w:r>
    </w:p>
    <w:p w:rsidR="007F17C7" w:rsidRPr="00CF4208" w:rsidRDefault="007F17C7" w:rsidP="008227A8">
      <w:pPr>
        <w:pStyle w:val="a3"/>
        <w:spacing w:before="0" w:beforeAutospacing="0" w:after="0" w:afterAutospacing="0"/>
        <w:ind w:firstLine="709"/>
        <w:jc w:val="both"/>
        <w:rPr>
          <w:b/>
        </w:rPr>
      </w:pPr>
    </w:p>
    <w:p w:rsidR="00043AE6" w:rsidRPr="00043AE6" w:rsidRDefault="00E254D1" w:rsidP="00043AE6">
      <w:pPr>
        <w:tabs>
          <w:tab w:val="left" w:pos="142"/>
          <w:tab w:val="left" w:pos="993"/>
        </w:tabs>
        <w:jc w:val="both"/>
        <w:rPr>
          <w:i w:val="0"/>
          <w:sz w:val="24"/>
          <w:szCs w:val="24"/>
        </w:rPr>
      </w:pPr>
      <w:r>
        <w:rPr>
          <w:sz w:val="24"/>
          <w:szCs w:val="24"/>
          <w:lang w:val="kk-KZ"/>
        </w:rPr>
        <w:t>1</w:t>
      </w:r>
      <w:r w:rsidR="007F17C7">
        <w:rPr>
          <w:sz w:val="24"/>
          <w:szCs w:val="24"/>
          <w:lang w:val="kk-KZ"/>
        </w:rPr>
        <w:t>.</w:t>
      </w:r>
      <w:r w:rsidR="00CF4208" w:rsidRPr="00CF4208">
        <w:rPr>
          <w:sz w:val="24"/>
          <w:szCs w:val="24"/>
        </w:rPr>
        <w:t xml:space="preserve"> </w:t>
      </w:r>
      <w:r w:rsidR="00043AE6" w:rsidRPr="00043AE6">
        <w:rPr>
          <w:i w:val="0"/>
          <w:sz w:val="24"/>
          <w:szCs w:val="24"/>
        </w:rPr>
        <w:t>Главный специалист отдела принудительного взимания, категория С-R-4, 1 единица.</w:t>
      </w:r>
    </w:p>
    <w:p w:rsidR="00043AE6" w:rsidRPr="00306591" w:rsidRDefault="00043AE6" w:rsidP="00043AE6">
      <w:pPr>
        <w:pStyle w:val="51"/>
        <w:jc w:val="both"/>
        <w:rPr>
          <w:rFonts w:ascii="Times New Roman" w:hAnsi="Times New Roman"/>
          <w:sz w:val="24"/>
          <w:szCs w:val="24"/>
          <w:lang w:val="en-US"/>
        </w:rPr>
      </w:pPr>
      <w:r w:rsidRPr="006E3E64">
        <w:rPr>
          <w:rFonts w:ascii="Times New Roman" w:eastAsia="Calibri" w:hAnsi="Times New Roman"/>
          <w:b/>
          <w:sz w:val="24"/>
          <w:szCs w:val="24"/>
          <w:lang w:eastAsia="en-US"/>
        </w:rPr>
        <w:t>Функциональные обязанности:</w:t>
      </w:r>
      <w:r w:rsidRPr="00043AE6">
        <w:rPr>
          <w:rFonts w:ascii="Times New Roman" w:eastAsia="Calibri" w:hAnsi="Times New Roman"/>
          <w:sz w:val="24"/>
          <w:szCs w:val="24"/>
          <w:lang w:eastAsia="en-US"/>
        </w:rPr>
        <w:t xml:space="preserve"> </w:t>
      </w:r>
      <w:r w:rsidRPr="00043AE6">
        <w:rPr>
          <w:rFonts w:ascii="Times New Roman" w:hAnsi="Times New Roman"/>
          <w:sz w:val="24"/>
          <w:szCs w:val="24"/>
        </w:rPr>
        <w:t>Обеспечение исполнения, не выполненного в срок налогового обязательства, в соответствии со статьями 116-120 Налогового кодекса; принятия мер принудительного взимания налоговой задолженности согласно 121-128 Налогового кодекса;</w:t>
      </w:r>
      <w:r w:rsidRPr="00043AE6">
        <w:rPr>
          <w:rFonts w:ascii="Times New Roman" w:hAnsi="Times New Roman"/>
          <w:sz w:val="24"/>
          <w:szCs w:val="24"/>
          <w:lang w:val="kk-KZ"/>
        </w:rPr>
        <w:t xml:space="preserve"> </w:t>
      </w:r>
      <w:r w:rsidRPr="00043AE6">
        <w:rPr>
          <w:rFonts w:ascii="Times New Roman" w:hAnsi="Times New Roman"/>
          <w:sz w:val="24"/>
          <w:szCs w:val="24"/>
        </w:rPr>
        <w:t>обеспечение</w:t>
      </w:r>
      <w:r w:rsidRPr="00043AE6">
        <w:rPr>
          <w:rFonts w:ascii="Times New Roman" w:hAnsi="Times New Roman"/>
          <w:sz w:val="24"/>
          <w:szCs w:val="24"/>
          <w:lang w:val="kk-KZ"/>
        </w:rPr>
        <w:t xml:space="preserve"> </w:t>
      </w:r>
      <w:r w:rsidRPr="00043AE6">
        <w:rPr>
          <w:rFonts w:ascii="Times New Roman" w:hAnsi="Times New Roman"/>
          <w:sz w:val="24"/>
          <w:szCs w:val="24"/>
        </w:rPr>
        <w:t xml:space="preserve">снижения недоимки по налогам, количества налогоплательщиков-недоимщиков, задолженности и количества должников по обязательным пенсионным, профессиональным пенсионным взносам, социальным отчислениям; </w:t>
      </w:r>
      <w:r w:rsidRPr="00043AE6">
        <w:rPr>
          <w:rFonts w:ascii="Times New Roman" w:hAnsi="Times New Roman"/>
          <w:sz w:val="24"/>
          <w:szCs w:val="24"/>
          <w:lang w:val="kk-KZ"/>
        </w:rPr>
        <w:t xml:space="preserve">обеспечение мер по снижению </w:t>
      </w:r>
      <w:r w:rsidRPr="00043AE6">
        <w:rPr>
          <w:rFonts w:ascii="Times New Roman" w:hAnsi="Times New Roman"/>
          <w:sz w:val="24"/>
          <w:szCs w:val="24"/>
        </w:rPr>
        <w:t>недоимки по налогу на имущество физических лиц, земельному налогу физических лиц и налогу на транспортные средства физических лиц; о</w:t>
      </w:r>
      <w:r w:rsidRPr="00043AE6">
        <w:rPr>
          <w:rFonts w:ascii="Times New Roman" w:hAnsi="Times New Roman"/>
          <w:color w:val="000000"/>
          <w:sz w:val="24"/>
          <w:szCs w:val="24"/>
        </w:rPr>
        <w:t>существление</w:t>
      </w:r>
      <w:r w:rsidRPr="00043AE6">
        <w:rPr>
          <w:rFonts w:ascii="Times New Roman" w:hAnsi="Times New Roman"/>
          <w:color w:val="000000"/>
          <w:sz w:val="24"/>
          <w:szCs w:val="24"/>
          <w:lang w:val="kk-KZ"/>
        </w:rPr>
        <w:t xml:space="preserve"> </w:t>
      </w:r>
      <w:r w:rsidRPr="00043AE6">
        <w:rPr>
          <w:rFonts w:ascii="Times New Roman" w:hAnsi="Times New Roman"/>
          <w:color w:val="000000"/>
          <w:sz w:val="24"/>
          <w:szCs w:val="24"/>
        </w:rPr>
        <w:t xml:space="preserve">разъяснение налогового законодательства </w:t>
      </w:r>
      <w:r w:rsidRPr="00043AE6">
        <w:rPr>
          <w:rFonts w:ascii="Times New Roman" w:hAnsi="Times New Roman"/>
          <w:color w:val="000000"/>
          <w:sz w:val="24"/>
          <w:szCs w:val="24"/>
        </w:rPr>
        <w:lastRenderedPageBreak/>
        <w:t xml:space="preserve">налогоплательщикам; </w:t>
      </w:r>
      <w:r w:rsidRPr="00043AE6">
        <w:rPr>
          <w:rFonts w:ascii="Times New Roman" w:hAnsi="Times New Roman"/>
          <w:sz w:val="24"/>
          <w:szCs w:val="24"/>
        </w:rPr>
        <w:t>соблюдение порядка и сроков рассмотрения обращений физических и юридических лиц в соответствии  Законом РК; состав</w:t>
      </w:r>
      <w:r w:rsidRPr="00043AE6">
        <w:rPr>
          <w:rFonts w:ascii="Times New Roman" w:hAnsi="Times New Roman"/>
          <w:sz w:val="24"/>
          <w:szCs w:val="24"/>
          <w:lang w:val="kk-KZ"/>
        </w:rPr>
        <w:t xml:space="preserve">ления </w:t>
      </w:r>
      <w:r w:rsidRPr="00043AE6">
        <w:rPr>
          <w:rFonts w:ascii="Times New Roman" w:hAnsi="Times New Roman"/>
          <w:sz w:val="24"/>
          <w:szCs w:val="24"/>
        </w:rPr>
        <w:t xml:space="preserve"> актов налогового обследования местонахождения налогоплательщиков; проведение тематических проверок, о</w:t>
      </w:r>
      <w:r w:rsidRPr="00043AE6">
        <w:rPr>
          <w:rFonts w:ascii="Times New Roman" w:eastAsia="SimSun" w:hAnsi="Times New Roman"/>
          <w:sz w:val="24"/>
          <w:szCs w:val="24"/>
          <w:lang w:eastAsia="zh-CN"/>
        </w:rPr>
        <w:t>существление взаимодействия с государственными, правоохранительными и другими органами по вопросам, входящим в компетенцию отдела; участие в судах для представления прав и интересов Управления; с</w:t>
      </w:r>
      <w:r w:rsidRPr="00043AE6">
        <w:rPr>
          <w:rFonts w:ascii="Times New Roman" w:hAnsi="Times New Roman"/>
          <w:color w:val="000000"/>
          <w:sz w:val="24"/>
          <w:szCs w:val="24"/>
        </w:rPr>
        <w:t>облюдение трудовой и исполнительской дисциплины.</w:t>
      </w:r>
      <w:r w:rsidRPr="00043AE6">
        <w:rPr>
          <w:rFonts w:ascii="Times New Roman" w:hAnsi="Times New Roman"/>
          <w:color w:val="000000"/>
          <w:sz w:val="24"/>
          <w:szCs w:val="24"/>
          <w:lang w:val="kk-KZ"/>
        </w:rPr>
        <w:t xml:space="preserve"> О</w:t>
      </w:r>
      <w:r w:rsidRPr="00043AE6">
        <w:rPr>
          <w:rFonts w:ascii="Times New Roman" w:hAnsi="Times New Roman"/>
          <w:sz w:val="24"/>
          <w:szCs w:val="24"/>
        </w:rPr>
        <w:t>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r w:rsidRPr="00043AE6">
        <w:rPr>
          <w:rFonts w:ascii="Times New Roman" w:hAnsi="Times New Roman"/>
          <w:sz w:val="24"/>
          <w:szCs w:val="24"/>
          <w:lang w:val="kk-KZ"/>
        </w:rPr>
        <w:t>.</w:t>
      </w:r>
      <w:r w:rsidRPr="00043AE6">
        <w:rPr>
          <w:rFonts w:ascii="Times New Roman" w:hAnsi="Times New Roman"/>
          <w:sz w:val="24"/>
          <w:szCs w:val="24"/>
        </w:rPr>
        <w:t xml:space="preserve"> - </w:t>
      </w:r>
      <w:r w:rsidRPr="00043AE6">
        <w:rPr>
          <w:rFonts w:ascii="Times New Roman" w:hAnsi="Times New Roman"/>
          <w:sz w:val="24"/>
          <w:szCs w:val="24"/>
          <w:lang w:val="kk-KZ"/>
        </w:rPr>
        <w:t>С</w:t>
      </w:r>
      <w:r w:rsidRPr="00043AE6">
        <w:rPr>
          <w:rFonts w:ascii="Times New Roman" w:hAnsi="Times New Roman"/>
          <w:sz w:val="24"/>
          <w:szCs w:val="24"/>
        </w:rPr>
        <w:t xml:space="preserve">воевременный  ввод данных в информационные системы Интегрированная налоговая информационная система </w:t>
      </w:r>
      <w:r w:rsidRPr="00043AE6">
        <w:rPr>
          <w:rFonts w:ascii="Times New Roman" w:hAnsi="Times New Roman"/>
          <w:sz w:val="24"/>
          <w:szCs w:val="24"/>
          <w:lang w:val="kk-KZ"/>
        </w:rPr>
        <w:t>(ИНИС)</w:t>
      </w:r>
      <w:r w:rsidRPr="00043AE6">
        <w:rPr>
          <w:rFonts w:ascii="Times New Roman" w:hAnsi="Times New Roman"/>
          <w:sz w:val="24"/>
          <w:szCs w:val="24"/>
        </w:rPr>
        <w:t>, Сервисы обработки налоговой отчетности</w:t>
      </w:r>
      <w:r w:rsidRPr="00043AE6">
        <w:rPr>
          <w:rFonts w:ascii="Times New Roman" w:hAnsi="Times New Roman"/>
          <w:sz w:val="24"/>
          <w:szCs w:val="24"/>
          <w:lang w:val="kk-KZ"/>
        </w:rPr>
        <w:t xml:space="preserve"> (СОНО)</w:t>
      </w:r>
      <w:r w:rsidRPr="00043AE6">
        <w:rPr>
          <w:rFonts w:ascii="Times New Roman" w:hAnsi="Times New Roman"/>
          <w:sz w:val="24"/>
          <w:szCs w:val="24"/>
        </w:rPr>
        <w:t>, Централизованные унифицированные лицевые счета</w:t>
      </w:r>
      <w:r w:rsidRPr="00043AE6">
        <w:rPr>
          <w:rFonts w:ascii="Times New Roman" w:hAnsi="Times New Roman"/>
          <w:sz w:val="24"/>
          <w:szCs w:val="24"/>
          <w:lang w:val="kk-KZ"/>
        </w:rPr>
        <w:t xml:space="preserve"> (ЦУЛС)</w:t>
      </w:r>
      <w:r w:rsidRPr="00043AE6">
        <w:rPr>
          <w:rFonts w:ascii="Times New Roman" w:hAnsi="Times New Roman"/>
          <w:sz w:val="24"/>
          <w:szCs w:val="24"/>
        </w:rPr>
        <w:t>.</w:t>
      </w:r>
      <w:r w:rsidRPr="00043AE6">
        <w:rPr>
          <w:rFonts w:ascii="Times New Roman" w:hAnsi="Times New Roman"/>
          <w:sz w:val="24"/>
          <w:szCs w:val="24"/>
          <w:lang w:val="kk-KZ"/>
        </w:rPr>
        <w:t xml:space="preserve"> О</w:t>
      </w:r>
      <w:r w:rsidRPr="00043AE6">
        <w:rPr>
          <w:rFonts w:ascii="Times New Roman" w:hAnsi="Times New Roman"/>
          <w:sz w:val="24"/>
          <w:szCs w:val="24"/>
        </w:rPr>
        <w:t>существление иных обязанностей в соответствии с должностными инструкциями.</w:t>
      </w:r>
    </w:p>
    <w:p w:rsidR="00043AE6" w:rsidRDefault="00907EC2" w:rsidP="00043AE6">
      <w:pPr>
        <w:pStyle w:val="51"/>
        <w:jc w:val="both"/>
        <w:rPr>
          <w:rFonts w:ascii="Times New Roman" w:hAnsi="Times New Roman"/>
          <w:color w:val="000000"/>
          <w:sz w:val="24"/>
          <w:szCs w:val="24"/>
          <w:lang w:val="en-US"/>
        </w:rPr>
      </w:pPr>
      <w:r w:rsidRPr="00E2597D">
        <w:rPr>
          <w:rFonts w:ascii="Times New Roman" w:hAnsi="Times New Roman"/>
          <w:b/>
          <w:bCs/>
          <w:sz w:val="24"/>
          <w:szCs w:val="24"/>
          <w:lang w:val="kk-KZ"/>
        </w:rPr>
        <w:t>Т</w:t>
      </w:r>
      <w:r w:rsidRPr="00E2597D">
        <w:rPr>
          <w:rFonts w:ascii="Times New Roman" w:hAnsi="Times New Roman"/>
          <w:b/>
          <w:sz w:val="24"/>
          <w:szCs w:val="24"/>
        </w:rPr>
        <w:t>ребования к участникам конкурса</w:t>
      </w:r>
      <w:r w:rsidRPr="00E2597D">
        <w:rPr>
          <w:rFonts w:ascii="Times New Roman" w:hAnsi="Times New Roman"/>
          <w:sz w:val="24"/>
          <w:szCs w:val="24"/>
        </w:rPr>
        <w:t>:</w:t>
      </w:r>
      <w:r>
        <w:rPr>
          <w:rFonts w:ascii="Times New Roman" w:hAnsi="Times New Roman"/>
          <w:sz w:val="24"/>
          <w:szCs w:val="24"/>
        </w:rPr>
        <w:t xml:space="preserve"> Высшее образование по одной из специальностей:</w:t>
      </w:r>
      <w:r w:rsidRPr="00E2597D">
        <w:rPr>
          <w:rFonts w:ascii="Times New Roman" w:hAnsi="Times New Roman"/>
          <w:b/>
          <w:i/>
          <w:color w:val="000000"/>
          <w:sz w:val="24"/>
          <w:szCs w:val="24"/>
          <w:lang w:val="kk-KZ"/>
        </w:rPr>
        <w:t xml:space="preserve"> </w:t>
      </w:r>
      <w:r w:rsidRPr="00E2597D">
        <w:rPr>
          <w:rFonts w:ascii="Times New Roman" w:hAnsi="Times New Roman"/>
          <w:sz w:val="24"/>
          <w:szCs w:val="24"/>
          <w:lang w:val="kk-KZ"/>
        </w:rPr>
        <w:t>С</w:t>
      </w:r>
      <w:r w:rsidRPr="00E2597D">
        <w:rPr>
          <w:rFonts w:ascii="Times New Roman" w:hAnsi="Times New Roman"/>
          <w:color w:val="000000"/>
          <w:sz w:val="24"/>
          <w:szCs w:val="24"/>
        </w:rPr>
        <w:t>оциальные науки, экономика и бизнес</w:t>
      </w:r>
      <w:r w:rsidRPr="00E2597D">
        <w:rPr>
          <w:rFonts w:ascii="Times New Roman" w:hAnsi="Times New Roman"/>
          <w:color w:val="000000"/>
          <w:sz w:val="24"/>
          <w:szCs w:val="24"/>
          <w:lang w:val="kk-KZ"/>
        </w:rPr>
        <w:t xml:space="preserve"> (экономика, учет и аудит, финансы, мировая экономика)</w:t>
      </w:r>
      <w:r>
        <w:rPr>
          <w:rFonts w:ascii="Times New Roman" w:hAnsi="Times New Roman"/>
          <w:color w:val="000000"/>
          <w:sz w:val="24"/>
          <w:szCs w:val="24"/>
        </w:rPr>
        <w:t>,</w:t>
      </w:r>
      <w:r>
        <w:rPr>
          <w:rFonts w:ascii="Times New Roman" w:hAnsi="Times New Roman"/>
          <w:color w:val="000000"/>
          <w:sz w:val="24"/>
          <w:szCs w:val="24"/>
          <w:lang w:val="kk-KZ"/>
        </w:rPr>
        <w:t xml:space="preserve"> право (правоведение), информатика, технические науки и технологии, информационные системы.</w:t>
      </w:r>
    </w:p>
    <w:p w:rsidR="00CF5C0F" w:rsidRPr="00CF5C0F" w:rsidRDefault="00CF5C0F" w:rsidP="00043AE6">
      <w:pPr>
        <w:pStyle w:val="51"/>
        <w:jc w:val="both"/>
        <w:rPr>
          <w:rFonts w:ascii="Times New Roman" w:hAnsi="Times New Roman"/>
          <w:color w:val="000000"/>
          <w:sz w:val="24"/>
          <w:szCs w:val="24"/>
          <w:lang w:val="en-US"/>
        </w:rPr>
      </w:pPr>
    </w:p>
    <w:p w:rsidR="006E3E64" w:rsidRPr="009C0DC4" w:rsidRDefault="006E3E64" w:rsidP="006E3E64">
      <w:pPr>
        <w:tabs>
          <w:tab w:val="left" w:pos="142"/>
          <w:tab w:val="left" w:pos="993"/>
        </w:tabs>
        <w:jc w:val="both"/>
        <w:rPr>
          <w:i w:val="0"/>
          <w:sz w:val="24"/>
          <w:szCs w:val="24"/>
        </w:rPr>
      </w:pPr>
      <w:r w:rsidRPr="006E3E64">
        <w:rPr>
          <w:i w:val="0"/>
          <w:sz w:val="24"/>
          <w:szCs w:val="24"/>
        </w:rPr>
        <w:t>2</w:t>
      </w:r>
      <w:r>
        <w:rPr>
          <w:i w:val="0"/>
          <w:sz w:val="24"/>
          <w:szCs w:val="24"/>
        </w:rPr>
        <w:t xml:space="preserve">. </w:t>
      </w:r>
      <w:r w:rsidRPr="009C0DC4">
        <w:rPr>
          <w:i w:val="0"/>
          <w:sz w:val="24"/>
          <w:szCs w:val="24"/>
        </w:rPr>
        <w:t xml:space="preserve">Главный специалист отдела </w:t>
      </w:r>
      <w:r w:rsidRPr="00CA69CB">
        <w:rPr>
          <w:bCs w:val="0"/>
          <w:i w:val="0"/>
          <w:sz w:val="24"/>
          <w:szCs w:val="24"/>
          <w:lang w:val="kk-KZ"/>
        </w:rPr>
        <w:t>по работе с персоналом</w:t>
      </w:r>
      <w:r w:rsidRPr="00CA69CB">
        <w:rPr>
          <w:bCs w:val="0"/>
          <w:i w:val="0"/>
          <w:sz w:val="24"/>
          <w:szCs w:val="24"/>
        </w:rPr>
        <w:t xml:space="preserve"> </w:t>
      </w:r>
      <w:r w:rsidRPr="00CA69CB">
        <w:rPr>
          <w:bCs w:val="0"/>
          <w:i w:val="0"/>
          <w:sz w:val="24"/>
          <w:szCs w:val="24"/>
          <w:lang w:val="kk-KZ"/>
        </w:rPr>
        <w:t xml:space="preserve">и </w:t>
      </w:r>
      <w:r w:rsidRPr="00CA69CB">
        <w:rPr>
          <w:bCs w:val="0"/>
          <w:i w:val="0"/>
          <w:sz w:val="24"/>
          <w:szCs w:val="24"/>
        </w:rPr>
        <w:t>организационной работы</w:t>
      </w:r>
      <w:r w:rsidRPr="002772F8">
        <w:rPr>
          <w:i w:val="0"/>
          <w:sz w:val="24"/>
          <w:szCs w:val="24"/>
        </w:rPr>
        <w:t>,</w:t>
      </w:r>
      <w:r w:rsidRPr="009C0DC4">
        <w:rPr>
          <w:i w:val="0"/>
          <w:sz w:val="24"/>
          <w:szCs w:val="24"/>
        </w:rPr>
        <w:t xml:space="preserve"> категория С-R-4, </w:t>
      </w:r>
      <w:r>
        <w:rPr>
          <w:i w:val="0"/>
          <w:sz w:val="24"/>
          <w:szCs w:val="24"/>
        </w:rPr>
        <w:t>1</w:t>
      </w:r>
      <w:r w:rsidRPr="009C0DC4">
        <w:rPr>
          <w:i w:val="0"/>
          <w:sz w:val="24"/>
          <w:szCs w:val="24"/>
        </w:rPr>
        <w:t xml:space="preserve"> единиц</w:t>
      </w:r>
      <w:r>
        <w:rPr>
          <w:i w:val="0"/>
          <w:sz w:val="24"/>
          <w:szCs w:val="24"/>
        </w:rPr>
        <w:t>а.</w:t>
      </w:r>
    </w:p>
    <w:p w:rsidR="006E3E64" w:rsidRPr="000E5B90" w:rsidRDefault="006E3E64" w:rsidP="000E5B90">
      <w:pPr>
        <w:tabs>
          <w:tab w:val="left" w:pos="147"/>
        </w:tabs>
        <w:jc w:val="both"/>
        <w:rPr>
          <w:b w:val="0"/>
          <w:bCs w:val="0"/>
          <w:i w:val="0"/>
          <w:iCs w:val="0"/>
          <w:color w:val="000000"/>
          <w:sz w:val="24"/>
          <w:szCs w:val="24"/>
        </w:rPr>
      </w:pPr>
      <w:r w:rsidRPr="00CA69CB">
        <w:rPr>
          <w:rFonts w:eastAsia="Calibri"/>
          <w:i w:val="0"/>
          <w:sz w:val="24"/>
          <w:szCs w:val="24"/>
          <w:lang w:eastAsia="en-US"/>
        </w:rPr>
        <w:t>Функциональные обязанности:</w:t>
      </w:r>
      <w:r w:rsidRPr="009C0DC4">
        <w:rPr>
          <w:rFonts w:eastAsia="Calibri"/>
          <w:sz w:val="24"/>
          <w:szCs w:val="24"/>
          <w:lang w:eastAsia="en-US"/>
        </w:rPr>
        <w:t xml:space="preserve"> </w:t>
      </w:r>
      <w:r w:rsidRPr="00CA69CB">
        <w:rPr>
          <w:b w:val="0"/>
          <w:bCs w:val="0"/>
          <w:i w:val="0"/>
          <w:iCs w:val="0"/>
          <w:color w:val="000000"/>
          <w:sz w:val="24"/>
          <w:szCs w:val="24"/>
        </w:rPr>
        <w:t xml:space="preserve">Подготовка всех необходимых документов и участие в проведении конкурса на замещение вакантных административных  должностей; взаимодействие  с Департаментом Агентства  РК по делам государственной службы по городу </w:t>
      </w:r>
      <w:r>
        <w:rPr>
          <w:b w:val="0"/>
          <w:bCs w:val="0"/>
          <w:i w:val="0"/>
          <w:iCs w:val="0"/>
          <w:color w:val="000000"/>
          <w:sz w:val="24"/>
          <w:szCs w:val="24"/>
        </w:rPr>
        <w:t>Шымкент</w:t>
      </w:r>
      <w:r w:rsidRPr="00CA69CB">
        <w:rPr>
          <w:b w:val="0"/>
          <w:bCs w:val="0"/>
          <w:i w:val="0"/>
          <w:iCs w:val="0"/>
          <w:color w:val="000000"/>
          <w:sz w:val="24"/>
          <w:szCs w:val="24"/>
        </w:rPr>
        <w:t xml:space="preserve">  по вопросам проведения конкурсов на замещение вакантных административных государственных должностей УГД по </w:t>
      </w:r>
      <w:r>
        <w:rPr>
          <w:b w:val="0"/>
          <w:bCs w:val="0"/>
          <w:i w:val="0"/>
          <w:iCs w:val="0"/>
          <w:color w:val="000000"/>
          <w:sz w:val="24"/>
          <w:szCs w:val="24"/>
          <w:lang w:val="kk-KZ"/>
        </w:rPr>
        <w:t xml:space="preserve">Абайскому </w:t>
      </w:r>
      <w:r w:rsidRPr="00CA69CB">
        <w:rPr>
          <w:b w:val="0"/>
          <w:bCs w:val="0"/>
          <w:i w:val="0"/>
          <w:iCs w:val="0"/>
          <w:color w:val="000000"/>
          <w:sz w:val="24"/>
          <w:szCs w:val="24"/>
        </w:rPr>
        <w:t xml:space="preserve"> району; ведение трудовых книжек работников УГД, своевременно занесение в них записей о награждениях, назначениях, перемещениях и увольнениях; подготовка всех необходимых документов по назначению, увольнению и перемещению работников УГД; ведение и выдача служебных удостоверений; еженедельная подготовка информации по вакансиям УГД; ведение табеля учета рабочего времени; ведение протоколов больничных листов;</w:t>
      </w:r>
      <w:r w:rsidRPr="00CA69CB">
        <w:rPr>
          <w:b w:val="0"/>
          <w:bCs w:val="0"/>
          <w:i w:val="0"/>
          <w:iCs w:val="0"/>
          <w:color w:val="000000"/>
          <w:sz w:val="24"/>
          <w:szCs w:val="24"/>
          <w:lang w:val="kk-KZ"/>
        </w:rPr>
        <w:t xml:space="preserve"> предоставление в Департамент казначейства города </w:t>
      </w:r>
      <w:r>
        <w:rPr>
          <w:b w:val="0"/>
          <w:bCs w:val="0"/>
          <w:i w:val="0"/>
          <w:iCs w:val="0"/>
          <w:color w:val="000000"/>
          <w:sz w:val="24"/>
          <w:szCs w:val="24"/>
          <w:lang w:val="kk-KZ"/>
        </w:rPr>
        <w:t>Шымкент</w:t>
      </w:r>
      <w:r w:rsidRPr="00CA69CB">
        <w:rPr>
          <w:b w:val="0"/>
          <w:bCs w:val="0"/>
          <w:i w:val="0"/>
          <w:iCs w:val="0"/>
          <w:color w:val="000000"/>
          <w:sz w:val="24"/>
          <w:szCs w:val="24"/>
          <w:lang w:val="kk-KZ"/>
        </w:rPr>
        <w:t xml:space="preserve"> для начисления заработной платы необходимых документов</w:t>
      </w:r>
      <w:r w:rsidRPr="00CA69CB">
        <w:rPr>
          <w:b w:val="0"/>
          <w:bCs w:val="0"/>
          <w:i w:val="0"/>
          <w:iCs w:val="0"/>
          <w:color w:val="000000"/>
          <w:sz w:val="24"/>
          <w:szCs w:val="24"/>
        </w:rPr>
        <w:t>, ввод данных в информационную систему «е-Минфин»; регистрация приказов по личному составу, по основной деятельности. вести служебную переписку с государственными и негосударственными органами и организациями по вопросам, отнесенным к компетенций Отдела; оформление, хранение и учет личных дел работников Управления.</w:t>
      </w:r>
      <w:r>
        <w:rPr>
          <w:b w:val="0"/>
          <w:bCs w:val="0"/>
          <w:i w:val="0"/>
          <w:iCs w:val="0"/>
          <w:color w:val="000000"/>
          <w:sz w:val="24"/>
          <w:szCs w:val="24"/>
        </w:rPr>
        <w:t xml:space="preserve"> </w:t>
      </w:r>
      <w:r w:rsidRPr="00CA69CB">
        <w:rPr>
          <w:b w:val="0"/>
          <w:bCs w:val="0"/>
          <w:i w:val="0"/>
          <w:iCs w:val="0"/>
          <w:color w:val="000000"/>
          <w:sz w:val="24"/>
          <w:szCs w:val="24"/>
        </w:rPr>
        <w:t>Участие в работе дисциплинарной комиссии, своевременное оформление материалов этой комиссии и ведение журнала регистрации приказов дисциплинарной комиссии;</w:t>
      </w:r>
      <w:r>
        <w:rPr>
          <w:b w:val="0"/>
          <w:bCs w:val="0"/>
          <w:i w:val="0"/>
          <w:iCs w:val="0"/>
          <w:color w:val="000000"/>
          <w:sz w:val="24"/>
          <w:szCs w:val="24"/>
        </w:rPr>
        <w:t xml:space="preserve"> </w:t>
      </w:r>
      <w:r w:rsidRPr="00CA69CB">
        <w:rPr>
          <w:b w:val="0"/>
          <w:bCs w:val="0"/>
          <w:i w:val="0"/>
          <w:iCs w:val="0"/>
          <w:color w:val="000000"/>
          <w:sz w:val="24"/>
          <w:szCs w:val="24"/>
        </w:rPr>
        <w:t xml:space="preserve">ведение работы и составление отчета по коррупционным правонарушениям, преступлениям и соблюдению Этического кодекса административными государственными служащими; составление Актов сверки с органами УКПС и СУ ГП РК; </w:t>
      </w:r>
      <w:r w:rsidRPr="00CA69CB">
        <w:rPr>
          <w:b w:val="0"/>
          <w:bCs w:val="0"/>
          <w:i w:val="0"/>
          <w:iCs w:val="0"/>
          <w:color w:val="000000"/>
          <w:sz w:val="24"/>
          <w:szCs w:val="24"/>
          <w:lang w:val="kk-KZ"/>
        </w:rPr>
        <w:t>П</w:t>
      </w:r>
      <w:r w:rsidRPr="00CA69CB">
        <w:rPr>
          <w:b w:val="0"/>
          <w:bCs w:val="0"/>
          <w:i w:val="0"/>
          <w:iCs w:val="0"/>
          <w:color w:val="000000"/>
          <w:sz w:val="24"/>
          <w:szCs w:val="24"/>
        </w:rPr>
        <w:t>одготовка и направление документов на вновь принятых работников в органы УКПС и СУ ГП РК и для прохождения спец.проверки в ДКНБ РК по г.</w:t>
      </w:r>
      <w:r>
        <w:rPr>
          <w:b w:val="0"/>
          <w:bCs w:val="0"/>
          <w:i w:val="0"/>
          <w:iCs w:val="0"/>
          <w:color w:val="000000"/>
          <w:sz w:val="24"/>
          <w:szCs w:val="24"/>
        </w:rPr>
        <w:t>Шымкент</w:t>
      </w:r>
      <w:r w:rsidRPr="00CA69CB">
        <w:rPr>
          <w:b w:val="0"/>
          <w:bCs w:val="0"/>
          <w:i w:val="0"/>
          <w:iCs w:val="0"/>
          <w:color w:val="000000"/>
          <w:sz w:val="24"/>
          <w:szCs w:val="24"/>
        </w:rPr>
        <w:t>; ведение документов воинского учета, подготовка документов по прохождению испытательного срока и закрепление наставников, подготовка документов по годовой оценке государственных служащих.</w:t>
      </w:r>
      <w:r w:rsidR="000E5B90" w:rsidRPr="000E5B90">
        <w:rPr>
          <w:b w:val="0"/>
          <w:bCs w:val="0"/>
          <w:i w:val="0"/>
          <w:iCs w:val="0"/>
          <w:color w:val="000000"/>
          <w:sz w:val="24"/>
          <w:szCs w:val="24"/>
        </w:rPr>
        <w:t xml:space="preserve"> </w:t>
      </w:r>
      <w:r w:rsidRPr="00CA69CB">
        <w:rPr>
          <w:b w:val="0"/>
          <w:bCs w:val="0"/>
          <w:i w:val="0"/>
          <w:iCs w:val="0"/>
          <w:sz w:val="24"/>
          <w:szCs w:val="24"/>
        </w:rPr>
        <w:t>Регистрация входящих и исходящих документов в единой системе электронного документооборота</w:t>
      </w:r>
      <w:r>
        <w:rPr>
          <w:b w:val="0"/>
          <w:bCs w:val="0"/>
          <w:i w:val="0"/>
          <w:iCs w:val="0"/>
          <w:sz w:val="24"/>
          <w:szCs w:val="24"/>
        </w:rPr>
        <w:t xml:space="preserve"> </w:t>
      </w:r>
      <w:r w:rsidRPr="00CA69CB">
        <w:rPr>
          <w:b w:val="0"/>
          <w:bCs w:val="0"/>
          <w:i w:val="0"/>
          <w:iCs w:val="0"/>
          <w:sz w:val="24"/>
          <w:szCs w:val="24"/>
          <w:lang w:val="kk-KZ"/>
        </w:rPr>
        <w:t xml:space="preserve">прием и отправление почтовых отправления через АО «Казпочта», предоставление статистического отчета 1-ОЛ </w:t>
      </w:r>
      <w:r w:rsidRPr="00CA69CB">
        <w:rPr>
          <w:b w:val="0"/>
          <w:bCs w:val="0"/>
          <w:i w:val="0"/>
          <w:iCs w:val="0"/>
          <w:color w:val="000000"/>
          <w:sz w:val="24"/>
          <w:szCs w:val="24"/>
        </w:rPr>
        <w:t xml:space="preserve">"О рассмотрении обращений физических и юридических лиц". Осуществление контроля за соблюдением </w:t>
      </w:r>
      <w:r w:rsidRPr="00CA69CB">
        <w:rPr>
          <w:b w:val="0"/>
          <w:bCs w:val="0"/>
          <w:i w:val="0"/>
          <w:iCs w:val="0"/>
          <w:sz w:val="24"/>
          <w:szCs w:val="24"/>
        </w:rPr>
        <w:t xml:space="preserve">сроков рассмотрения обращений физических и юридических лиц в соответствии Законом РК. </w:t>
      </w:r>
      <w:r w:rsidRPr="00CA69CB">
        <w:rPr>
          <w:b w:val="0"/>
          <w:bCs w:val="0"/>
          <w:i w:val="0"/>
          <w:iCs w:val="0"/>
          <w:sz w:val="24"/>
          <w:szCs w:val="24"/>
          <w:lang w:val="kk-KZ"/>
        </w:rPr>
        <w:t>П</w:t>
      </w:r>
      <w:r w:rsidRPr="00CA69CB">
        <w:rPr>
          <w:b w:val="0"/>
          <w:bCs w:val="0"/>
          <w:i w:val="0"/>
          <w:iCs w:val="0"/>
          <w:sz w:val="24"/>
          <w:szCs w:val="24"/>
        </w:rPr>
        <w:t>редоставл</w:t>
      </w:r>
      <w:r w:rsidRPr="00CA69CB">
        <w:rPr>
          <w:b w:val="0"/>
          <w:bCs w:val="0"/>
          <w:i w:val="0"/>
          <w:iCs w:val="0"/>
          <w:sz w:val="24"/>
          <w:szCs w:val="24"/>
          <w:lang w:val="kk-KZ"/>
        </w:rPr>
        <w:t xml:space="preserve">ение сводных </w:t>
      </w:r>
      <w:r w:rsidRPr="00CA69CB">
        <w:rPr>
          <w:b w:val="0"/>
          <w:bCs w:val="0"/>
          <w:i w:val="0"/>
          <w:iCs w:val="0"/>
          <w:sz w:val="24"/>
          <w:szCs w:val="24"/>
        </w:rPr>
        <w:t>ежеквартальных, полугодовых и годовых отчетов в вышестоящие органы</w:t>
      </w:r>
      <w:r w:rsidRPr="00CA69CB">
        <w:rPr>
          <w:b w:val="0"/>
          <w:bCs w:val="0"/>
          <w:i w:val="0"/>
          <w:iCs w:val="0"/>
          <w:sz w:val="24"/>
          <w:szCs w:val="24"/>
          <w:lang w:val="kk-KZ"/>
        </w:rPr>
        <w:t xml:space="preserve">. Осуществление контроля сохранности </w:t>
      </w:r>
      <w:r w:rsidRPr="00CA69CB">
        <w:rPr>
          <w:b w:val="0"/>
          <w:bCs w:val="0"/>
          <w:i w:val="0"/>
          <w:iCs w:val="0"/>
          <w:sz w:val="24"/>
          <w:szCs w:val="24"/>
          <w:lang w:val="kk-KZ"/>
        </w:rPr>
        <w:lastRenderedPageBreak/>
        <w:t>государственного имущества (проведение инвентаризации и списания товарно-материальных ценностей), составление и утверждение номенклатуры дел Управления.</w:t>
      </w:r>
    </w:p>
    <w:p w:rsidR="006E3E64" w:rsidRPr="006E3E64" w:rsidRDefault="006E3E64" w:rsidP="006E3E64">
      <w:pPr>
        <w:pStyle w:val="af"/>
        <w:autoSpaceDE w:val="0"/>
        <w:autoSpaceDN w:val="0"/>
        <w:adjustRightInd w:val="0"/>
        <w:spacing w:after="0"/>
        <w:jc w:val="both"/>
        <w:rPr>
          <w:rFonts w:eastAsia="Consolas"/>
          <w:b w:val="0"/>
          <w:i w:val="0"/>
          <w:color w:val="000000"/>
          <w:sz w:val="24"/>
          <w:szCs w:val="24"/>
          <w:lang w:eastAsia="en-US"/>
        </w:rPr>
      </w:pPr>
      <w:r w:rsidRPr="009C0DC4">
        <w:rPr>
          <w:i w:val="0"/>
          <w:iCs w:val="0"/>
          <w:sz w:val="24"/>
          <w:szCs w:val="24"/>
        </w:rPr>
        <w:t>Требования к участникам конкурса:</w:t>
      </w:r>
      <w:r w:rsidRPr="009C0DC4">
        <w:rPr>
          <w:b w:val="0"/>
          <w:i w:val="0"/>
          <w:iCs w:val="0"/>
          <w:sz w:val="24"/>
          <w:szCs w:val="24"/>
        </w:rPr>
        <w:t xml:space="preserve"> </w:t>
      </w:r>
      <w:r w:rsidRPr="00CA69CB">
        <w:rPr>
          <w:rFonts w:eastAsia="Consolas"/>
          <w:b w:val="0"/>
          <w:i w:val="0"/>
          <w:color w:val="000000"/>
          <w:sz w:val="24"/>
          <w:szCs w:val="24"/>
          <w:lang w:eastAsia="en-US"/>
        </w:rPr>
        <w:t xml:space="preserve">Послевузовское  или высшее </w:t>
      </w:r>
      <w:r w:rsidRPr="00CA69CB">
        <w:rPr>
          <w:b w:val="0"/>
          <w:i w:val="0"/>
          <w:sz w:val="24"/>
          <w:szCs w:val="24"/>
        </w:rPr>
        <w:t>образование</w:t>
      </w:r>
      <w:r w:rsidRPr="00CA69CB">
        <w:rPr>
          <w:rFonts w:eastAsia="Consolas"/>
          <w:b w:val="0"/>
          <w:i w:val="0"/>
          <w:color w:val="000000"/>
          <w:sz w:val="24"/>
          <w:szCs w:val="24"/>
          <w:lang w:eastAsia="en-US"/>
        </w:rPr>
        <w:t xml:space="preserve"> </w:t>
      </w:r>
      <w:r w:rsidRPr="00CA69CB">
        <w:rPr>
          <w:b w:val="0"/>
          <w:i w:val="0"/>
          <w:sz w:val="24"/>
          <w:szCs w:val="24"/>
        </w:rPr>
        <w:t>в области экономики и бизнеса (экономика, менеджмент, учет и аудит, финансы, государственное и местное управление, маркетинг,</w:t>
      </w:r>
      <w:r w:rsidRPr="00CA69CB">
        <w:rPr>
          <w:b w:val="0"/>
          <w:i w:val="0"/>
          <w:sz w:val="24"/>
          <w:szCs w:val="24"/>
          <w:lang w:val="kk-KZ"/>
        </w:rPr>
        <w:t xml:space="preserve"> </w:t>
      </w:r>
      <w:r w:rsidRPr="00CA69CB">
        <w:rPr>
          <w:b w:val="0"/>
          <w:i w:val="0"/>
          <w:sz w:val="24"/>
          <w:szCs w:val="24"/>
        </w:rPr>
        <w:t>статистика, мировая экономика) или в области права (юриспруденция, таможенное дело, международное право) или в области технических  наук и технологии (информационные системы, вычислительная техника и программное обеспечение</w:t>
      </w:r>
      <w:r w:rsidRPr="00CA69CB">
        <w:rPr>
          <w:rFonts w:eastAsia="Consolas"/>
          <w:b w:val="0"/>
          <w:i w:val="0"/>
          <w:color w:val="000000"/>
          <w:sz w:val="24"/>
          <w:szCs w:val="24"/>
          <w:lang w:eastAsia="en-US"/>
        </w:rPr>
        <w:t xml:space="preserve">), </w:t>
      </w:r>
      <w:r w:rsidRPr="00CA69CB">
        <w:rPr>
          <w:b w:val="0"/>
          <w:i w:val="0"/>
          <w:color w:val="000000"/>
          <w:spacing w:val="2"/>
          <w:sz w:val="24"/>
          <w:szCs w:val="24"/>
          <w:shd w:val="clear" w:color="auto" w:fill="FFFFFF"/>
        </w:rPr>
        <w:t xml:space="preserve">допускается послесреднее или техническое и профессиональное образование </w:t>
      </w:r>
      <w:r w:rsidRPr="00CA69CB">
        <w:rPr>
          <w:b w:val="0"/>
          <w:i w:val="0"/>
          <w:sz w:val="24"/>
          <w:szCs w:val="24"/>
        </w:rPr>
        <w:t>по вышеуказанным специальностям</w:t>
      </w:r>
      <w:r w:rsidRPr="00CA69CB">
        <w:rPr>
          <w:b w:val="0"/>
          <w:i w:val="0"/>
          <w:sz w:val="24"/>
          <w:szCs w:val="24"/>
          <w:lang w:val="kk-KZ"/>
        </w:rPr>
        <w:t>.</w:t>
      </w:r>
    </w:p>
    <w:p w:rsidR="008227A8" w:rsidRPr="00043AE6" w:rsidRDefault="008227A8" w:rsidP="00043AE6">
      <w:pPr>
        <w:pStyle w:val="51"/>
        <w:jc w:val="both"/>
        <w:rPr>
          <w:rFonts w:ascii="Times New Roman" w:hAnsi="Times New Roman"/>
          <w:color w:val="000000"/>
          <w:sz w:val="24"/>
          <w:szCs w:val="24"/>
          <w:lang w:val="kk-KZ"/>
        </w:rPr>
      </w:pPr>
      <w:r w:rsidRPr="00E2597D">
        <w:rPr>
          <w:rFonts w:ascii="Times New Roman" w:hAnsi="Times New Roman"/>
          <w:b/>
          <w:iCs/>
          <w:sz w:val="24"/>
          <w:szCs w:val="24"/>
          <w:u w:val="single"/>
        </w:rPr>
        <w:t>Необходимые для участия в конкурсе документы:</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254D1" w:rsidRPr="000E5B90" w:rsidRDefault="008227A8" w:rsidP="00E254D1">
      <w:pPr>
        <w:pStyle w:val="5"/>
        <w:jc w:val="both"/>
        <w:rPr>
          <w:rFonts w:ascii="Times New Roman" w:hAnsi="Times New Roman" w:cs="Times New Roman"/>
          <w:i w:val="0"/>
          <w:color w:val="0000FF"/>
          <w:sz w:val="24"/>
          <w:szCs w:val="24"/>
        </w:rPr>
      </w:pPr>
      <w:r w:rsidRPr="000E5B90">
        <w:rPr>
          <w:rFonts w:ascii="Times New Roman" w:hAnsi="Times New Roman" w:cs="Times New Roman"/>
          <w:b w:val="0"/>
          <w:i w:val="0"/>
          <w:color w:val="auto"/>
          <w:sz w:val="24"/>
          <w:szCs w:val="24"/>
        </w:rPr>
        <w:t>Сотрудники территориальных подразделений могут представлять сканированные документы на электронный адрес:</w:t>
      </w:r>
      <w:r w:rsidRPr="00E254D1">
        <w:rPr>
          <w:rFonts w:ascii="Times New Roman" w:hAnsi="Times New Roman" w:cs="Times New Roman"/>
          <w:b w:val="0"/>
          <w:i w:val="0"/>
          <w:sz w:val="24"/>
          <w:szCs w:val="24"/>
        </w:rPr>
        <w:t xml:space="preserve"> </w:t>
      </w:r>
      <w:r w:rsidR="00E254D1" w:rsidRPr="000E5B90">
        <w:rPr>
          <w:rFonts w:ascii="Times New Roman" w:hAnsi="Times New Roman" w:cs="Times New Roman"/>
          <w:i w:val="0"/>
          <w:color w:val="0000FF"/>
          <w:sz w:val="24"/>
          <w:szCs w:val="24"/>
        </w:rPr>
        <w:t>a.baysabaeva@kgd.gov.kz</w:t>
      </w:r>
    </w:p>
    <w:p w:rsidR="008227A8" w:rsidRPr="00E2597D" w:rsidRDefault="008227A8" w:rsidP="008227A8">
      <w:pPr>
        <w:autoSpaceDE w:val="0"/>
        <w:autoSpaceDN w:val="0"/>
        <w:adjustRightInd w:val="0"/>
        <w:ind w:firstLine="709"/>
        <w:jc w:val="both"/>
        <w:rPr>
          <w:b w:val="0"/>
          <w:i w:val="0"/>
          <w:sz w:val="24"/>
          <w:szCs w:val="24"/>
        </w:rPr>
      </w:pPr>
      <w:r w:rsidRPr="00E2597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Start w:id="1" w:name="z94"/>
    </w:p>
    <w:bookmarkEnd w:id="1"/>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b/>
          <w:sz w:val="24"/>
          <w:szCs w:val="24"/>
          <w:u w:val="single"/>
          <w:lang w:val="ru-RU"/>
        </w:rPr>
        <w:t>Срок приёма документов</w:t>
      </w:r>
      <w:r w:rsidRPr="00E2597D">
        <w:rPr>
          <w:rFonts w:ascii="Times New Roman" w:hAnsi="Times New Roman"/>
          <w:b/>
          <w:sz w:val="24"/>
          <w:szCs w:val="24"/>
          <w:lang w:val="ru-RU"/>
        </w:rPr>
        <w:t>:</w:t>
      </w:r>
      <w:r w:rsidRPr="00E2597D">
        <w:rPr>
          <w:rFonts w:ascii="Times New Roman" w:hAnsi="Times New Roman"/>
          <w:sz w:val="24"/>
          <w:szCs w:val="24"/>
          <w:lang w:val="ru-RU"/>
        </w:rPr>
        <w:t xml:space="preserve"> в течение 3 рабочих дней со следующего дня после последней публикации объявления о проведении конкурса в официальном Интернет-ресурсе </w:t>
      </w:r>
      <w:r w:rsidRPr="00E2597D">
        <w:rPr>
          <w:rFonts w:ascii="Times New Roman" w:hAnsi="Times New Roman"/>
          <w:bCs/>
          <w:sz w:val="24"/>
          <w:szCs w:val="24"/>
          <w:lang w:val="ru-RU"/>
        </w:rPr>
        <w:t>Агентства Республики Казахстан по делам государственной службы и противодействию коррупции</w:t>
      </w:r>
      <w:r w:rsidRPr="00E2597D">
        <w:rPr>
          <w:rFonts w:ascii="Times New Roman" w:hAnsi="Times New Roman"/>
          <w:sz w:val="24"/>
          <w:szCs w:val="24"/>
          <w:lang w:val="ru-RU"/>
        </w:rPr>
        <w:t xml:space="preserve"> www.kyzmet.gov.kz и на официальном сайте Министерства финансов Республики Казахстан </w:t>
      </w:r>
      <w:hyperlink r:id="rId8" w:history="1">
        <w:r w:rsidRPr="00E2597D">
          <w:rPr>
            <w:rStyle w:val="a7"/>
            <w:rFonts w:ascii="Times New Roman" w:hAnsi="Times New Roman"/>
            <w:sz w:val="24"/>
            <w:szCs w:val="24"/>
            <w:lang w:val="ru-RU"/>
          </w:rPr>
          <w:t>www.minfin.gov.kz</w:t>
        </w:r>
      </w:hyperlink>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bookmarkStart w:id="2" w:name="z89"/>
    </w:p>
    <w:p w:rsidR="008227A8" w:rsidRPr="00E2597D" w:rsidRDefault="008227A8" w:rsidP="008227A8">
      <w:pPr>
        <w:pStyle w:val="a5"/>
        <w:ind w:firstLine="709"/>
        <w:jc w:val="both"/>
        <w:rPr>
          <w:rFonts w:ascii="Times New Roman" w:hAnsi="Times New Roman"/>
          <w:color w:val="000000"/>
          <w:sz w:val="24"/>
          <w:szCs w:val="24"/>
          <w:lang w:val="ru-RU"/>
        </w:rPr>
      </w:pPr>
      <w:r w:rsidRPr="00E2597D">
        <w:rPr>
          <w:rFonts w:ascii="Times New Roman" w:hAnsi="Times New Roman"/>
          <w:color w:val="000000"/>
          <w:sz w:val="24"/>
          <w:szCs w:val="24"/>
          <w:lang w:val="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bookmarkEnd w:id="2"/>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color w:val="000000"/>
          <w:sz w:val="24"/>
          <w:szCs w:val="24"/>
          <w:lang w:val="ru-RU"/>
        </w:rPr>
        <w:t>При их непредставлении, лицо не допускается конкурсной комиссией к прохождению собеседования.</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Собеседование с кандидатами проходят в течении трех рабочих дней со дня уведомления кандидатов о допуске их к собеседованию в Управлении государственных доходов по Абайскому району г.Шымкент по адресу:</w:t>
      </w:r>
      <w:r w:rsidRPr="00E2597D">
        <w:rPr>
          <w:rFonts w:ascii="Times New Roman" w:hAnsi="Times New Roman"/>
          <w:bCs/>
          <w:sz w:val="24"/>
          <w:szCs w:val="24"/>
          <w:lang w:val="ru-RU"/>
        </w:rPr>
        <w:t>г.Шымкент, ул. Театральная, д.33</w:t>
      </w:r>
      <w:r w:rsidRPr="00E2597D">
        <w:rPr>
          <w:rFonts w:ascii="Times New Roman" w:hAnsi="Times New Roman"/>
          <w:sz w:val="24"/>
          <w:szCs w:val="24"/>
          <w:lang w:val="ru-RU"/>
        </w:rPr>
        <w:t>.</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обеспечения прозрачности и объективности работы конкурсной комиссии на ее заседание приглашаются наблюдатели.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w:t>
      </w:r>
      <w:r w:rsidRPr="00E2597D">
        <w:rPr>
          <w:rFonts w:ascii="Times New Roman" w:hAnsi="Times New Roman"/>
          <w:sz w:val="24"/>
          <w:szCs w:val="24"/>
          <w:lang w:val="ru-RU"/>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27A8" w:rsidRPr="00E2597D" w:rsidRDefault="008227A8" w:rsidP="008227A8">
      <w:pPr>
        <w:pStyle w:val="a5"/>
        <w:ind w:firstLine="709"/>
        <w:jc w:val="both"/>
        <w:rPr>
          <w:rFonts w:ascii="Times New Roman" w:hAnsi="Times New Roman"/>
          <w:b/>
          <w:sz w:val="24"/>
          <w:szCs w:val="24"/>
          <w:lang w:val="ru-RU"/>
        </w:rPr>
      </w:pPr>
      <w:r w:rsidRPr="00E2597D">
        <w:rPr>
          <w:rFonts w:ascii="Times New Roman" w:hAnsi="Times New Roman"/>
          <w:b/>
          <w:sz w:val="24"/>
          <w:szCs w:val="24"/>
          <w:lang w:val="ru-RU"/>
        </w:rPr>
        <w:t xml:space="preserve">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w:t>
      </w:r>
      <w:r w:rsidR="0058138E">
        <w:rPr>
          <w:rFonts w:ascii="Times New Roman" w:hAnsi="Times New Roman"/>
          <w:b/>
          <w:sz w:val="24"/>
          <w:szCs w:val="24"/>
          <w:lang w:val="ru-RU"/>
        </w:rPr>
        <w:t>г</w:t>
      </w:r>
      <w:r w:rsidRPr="00E2597D">
        <w:rPr>
          <w:rFonts w:ascii="Times New Roman" w:hAnsi="Times New Roman"/>
          <w:b/>
          <w:sz w:val="24"/>
          <w:szCs w:val="24"/>
          <w:lang w:val="ru-RU"/>
        </w:rPr>
        <w:t>ороду Шымкент по адресу пр. Тауке хана  3, контактные телефоны 8 (7252) 53-00-28, 53-62-30.</w:t>
      </w:r>
    </w:p>
    <w:p w:rsidR="008227A8" w:rsidRPr="00E2597D" w:rsidRDefault="008227A8" w:rsidP="008227A8">
      <w:pPr>
        <w:pStyle w:val="a5"/>
        <w:ind w:firstLine="709"/>
        <w:jc w:val="both"/>
        <w:rPr>
          <w:rFonts w:ascii="Times New Roman" w:hAnsi="Times New Roman"/>
          <w:sz w:val="24"/>
          <w:szCs w:val="24"/>
          <w:lang w:val="ru-RU"/>
        </w:rPr>
      </w:pPr>
      <w:r w:rsidRPr="00E2597D">
        <w:rPr>
          <w:rFonts w:ascii="Times New Roman" w:hAnsi="Times New Roman"/>
          <w:sz w:val="24"/>
          <w:szCs w:val="24"/>
          <w:lang w:val="ru-RU"/>
        </w:rPr>
        <w:t>Форма заявления прилагается (Приложение 2)</w:t>
      </w:r>
    </w:p>
    <w:p w:rsidR="008227A8" w:rsidRPr="00E2597D" w:rsidRDefault="008227A8" w:rsidP="008227A8">
      <w:pPr>
        <w:ind w:firstLine="709"/>
        <w:jc w:val="both"/>
        <w:rPr>
          <w:i w:val="0"/>
          <w:sz w:val="24"/>
          <w:szCs w:val="24"/>
        </w:rPr>
      </w:pPr>
    </w:p>
    <w:p w:rsidR="008227A8" w:rsidRDefault="008227A8"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Pr="00C74859" w:rsidRDefault="00740960" w:rsidP="008227A8">
      <w:pPr>
        <w:ind w:firstLine="709"/>
        <w:jc w:val="both"/>
        <w:rPr>
          <w:i w:val="0"/>
          <w:sz w:val="24"/>
          <w:szCs w:val="24"/>
        </w:rPr>
      </w:pPr>
    </w:p>
    <w:p w:rsidR="00740960" w:rsidRDefault="00740960" w:rsidP="008227A8">
      <w:pPr>
        <w:ind w:firstLine="709"/>
        <w:jc w:val="both"/>
        <w:rPr>
          <w:i w:val="0"/>
          <w:sz w:val="24"/>
          <w:szCs w:val="24"/>
          <w:lang w:val="kk-KZ"/>
        </w:rPr>
      </w:pPr>
    </w:p>
    <w:p w:rsidR="00740960" w:rsidRPr="00CF4208" w:rsidRDefault="00740960"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Default="001F14B7" w:rsidP="008227A8">
      <w:pPr>
        <w:ind w:firstLine="709"/>
        <w:jc w:val="both"/>
        <w:rPr>
          <w:i w:val="0"/>
          <w:sz w:val="24"/>
          <w:szCs w:val="24"/>
          <w:lang w:val="en-US"/>
        </w:rPr>
      </w:pPr>
    </w:p>
    <w:p w:rsidR="000E5B90" w:rsidRDefault="000E5B90" w:rsidP="008227A8">
      <w:pPr>
        <w:ind w:firstLine="709"/>
        <w:jc w:val="both"/>
        <w:rPr>
          <w:i w:val="0"/>
          <w:sz w:val="24"/>
          <w:szCs w:val="24"/>
          <w:lang w:val="en-US"/>
        </w:rPr>
      </w:pPr>
    </w:p>
    <w:p w:rsidR="000E5B90" w:rsidRDefault="000E5B90" w:rsidP="008227A8">
      <w:pPr>
        <w:ind w:firstLine="709"/>
        <w:jc w:val="both"/>
        <w:rPr>
          <w:i w:val="0"/>
          <w:sz w:val="24"/>
          <w:szCs w:val="24"/>
          <w:lang w:val="en-US"/>
        </w:rPr>
      </w:pPr>
    </w:p>
    <w:p w:rsidR="000E5B90" w:rsidRPr="000E5B90" w:rsidRDefault="000E5B90" w:rsidP="008227A8">
      <w:pPr>
        <w:ind w:firstLine="709"/>
        <w:jc w:val="both"/>
        <w:rPr>
          <w:i w:val="0"/>
          <w:sz w:val="24"/>
          <w:szCs w:val="24"/>
          <w:lang w:val="en-US"/>
        </w:rPr>
      </w:pPr>
    </w:p>
    <w:p w:rsidR="001F14B7" w:rsidRPr="00CF4208" w:rsidRDefault="001F14B7" w:rsidP="008227A8">
      <w:pPr>
        <w:ind w:firstLine="709"/>
        <w:jc w:val="both"/>
        <w:rPr>
          <w:i w:val="0"/>
          <w:sz w:val="24"/>
          <w:szCs w:val="24"/>
        </w:rPr>
      </w:pPr>
    </w:p>
    <w:p w:rsidR="008227A8" w:rsidRPr="0049515D" w:rsidRDefault="008227A8" w:rsidP="008227A8">
      <w:pPr>
        <w:ind w:firstLine="709"/>
        <w:jc w:val="both"/>
        <w:rPr>
          <w:i w:val="0"/>
          <w:sz w:val="24"/>
          <w:szCs w:val="24"/>
          <w:lang w:val="kk-KZ"/>
        </w:rPr>
      </w:pPr>
    </w:p>
    <w:p w:rsidR="008227A8" w:rsidRPr="00E2597D" w:rsidRDefault="008227A8" w:rsidP="008227A8">
      <w:pPr>
        <w:ind w:firstLine="709"/>
        <w:jc w:val="both"/>
        <w:rPr>
          <w:i w:val="0"/>
          <w:sz w:val="24"/>
          <w:szCs w:val="24"/>
        </w:rPr>
      </w:pPr>
    </w:p>
    <w:p w:rsidR="008227A8" w:rsidRPr="00E2597D" w:rsidRDefault="008227A8" w:rsidP="008227A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8227A8" w:rsidRPr="00E2597D" w:rsidRDefault="008227A8" w:rsidP="008227A8">
      <w:pPr>
        <w:shd w:val="clear" w:color="auto" w:fill="FFFFFF"/>
        <w:spacing w:line="258" w:lineRule="atLeast"/>
        <w:textAlignment w:val="baseline"/>
        <w:rPr>
          <w:b w:val="0"/>
          <w:i w:val="0"/>
          <w:color w:val="FF0000"/>
          <w:spacing w:val="1"/>
          <w:sz w:val="24"/>
          <w:szCs w:val="24"/>
        </w:rPr>
      </w:pP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8227A8" w:rsidRPr="00E2597D" w:rsidRDefault="008227A8" w:rsidP="008227A8">
      <w:pPr>
        <w:shd w:val="clear" w:color="auto" w:fill="FFFFFF"/>
        <w:spacing w:line="258" w:lineRule="atLeast"/>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w:t>
      </w:r>
      <w:r>
        <w:rPr>
          <w:b w:val="0"/>
          <w:i w:val="0"/>
          <w:color w:val="000000"/>
          <w:spacing w:val="1"/>
          <w:sz w:val="24"/>
          <w:szCs w:val="24"/>
          <w:lang w:val="kk-KZ"/>
        </w:rPr>
        <w:t xml:space="preserve"> </w:t>
      </w:r>
      <w:r w:rsidRPr="00E2597D">
        <w:rPr>
          <w:b w:val="0"/>
          <w:i w:val="0"/>
          <w:color w:val="000000"/>
          <w:spacing w:val="1"/>
          <w:sz w:val="24"/>
          <w:szCs w:val="24"/>
        </w:rPr>
        <w:t>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945C9" w:rsidRDefault="008227A8" w:rsidP="008227A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Pr>
          <w:b w:val="0"/>
          <w:i w:val="0"/>
          <w:color w:val="000000"/>
          <w:spacing w:val="1"/>
          <w:sz w:val="24"/>
          <w:szCs w:val="24"/>
        </w:rPr>
        <w:t>20____г</w:t>
      </w:r>
      <w:r>
        <w:rPr>
          <w:b w:val="0"/>
          <w:i w:val="0"/>
          <w:color w:val="000000"/>
          <w:spacing w:val="1"/>
          <w:sz w:val="24"/>
          <w:szCs w:val="24"/>
          <w:lang w:val="kk-KZ"/>
        </w:rPr>
        <w:t>.</w:t>
      </w:r>
    </w:p>
    <w:p w:rsidR="008227A8" w:rsidRPr="008227A8" w:rsidRDefault="008227A8" w:rsidP="00E945C9">
      <w:pPr>
        <w:jc w:val="right"/>
        <w:rPr>
          <w:i w:val="0"/>
          <w:sz w:val="24"/>
          <w:szCs w:val="24"/>
          <w:lang w:val="en-US"/>
        </w:rPr>
      </w:pPr>
    </w:p>
    <w:sectPr w:rsidR="008227A8" w:rsidRPr="008227A8" w:rsidSect="004945BF">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23" w:rsidRDefault="00FD0B23" w:rsidP="00CF108C">
      <w:r>
        <w:separator/>
      </w:r>
    </w:p>
  </w:endnote>
  <w:endnote w:type="continuationSeparator" w:id="0">
    <w:p w:rsidR="00FD0B23" w:rsidRDefault="00FD0B23"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23" w:rsidRDefault="00FD0B23" w:rsidP="00CF108C">
      <w:r>
        <w:separator/>
      </w:r>
    </w:p>
  </w:footnote>
  <w:footnote w:type="continuationSeparator" w:id="0">
    <w:p w:rsidR="00FD0B23" w:rsidRDefault="00FD0B23"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5E5949">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CF47BB"/>
    <w:multiLevelType w:val="hybridMultilevel"/>
    <w:tmpl w:val="4B00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B76934"/>
    <w:rsid w:val="000261CB"/>
    <w:rsid w:val="00043AE6"/>
    <w:rsid w:val="0006428D"/>
    <w:rsid w:val="00073B91"/>
    <w:rsid w:val="000B773E"/>
    <w:rsid w:val="000E5B90"/>
    <w:rsid w:val="00101495"/>
    <w:rsid w:val="00105C39"/>
    <w:rsid w:val="00160388"/>
    <w:rsid w:val="001610B1"/>
    <w:rsid w:val="001824C9"/>
    <w:rsid w:val="001843C3"/>
    <w:rsid w:val="001B0B69"/>
    <w:rsid w:val="001B73DE"/>
    <w:rsid w:val="001F14B7"/>
    <w:rsid w:val="0022017E"/>
    <w:rsid w:val="00235B57"/>
    <w:rsid w:val="0029070A"/>
    <w:rsid w:val="002C5682"/>
    <w:rsid w:val="002D3FCD"/>
    <w:rsid w:val="002F3FDD"/>
    <w:rsid w:val="00306591"/>
    <w:rsid w:val="00342D7E"/>
    <w:rsid w:val="00366847"/>
    <w:rsid w:val="003771F8"/>
    <w:rsid w:val="003A1F04"/>
    <w:rsid w:val="003C0B83"/>
    <w:rsid w:val="003D3236"/>
    <w:rsid w:val="00414336"/>
    <w:rsid w:val="00420726"/>
    <w:rsid w:val="004945BF"/>
    <w:rsid w:val="0049515D"/>
    <w:rsid w:val="004B3B4E"/>
    <w:rsid w:val="004C0A7E"/>
    <w:rsid w:val="004F1E74"/>
    <w:rsid w:val="00503EED"/>
    <w:rsid w:val="0058138E"/>
    <w:rsid w:val="005849D2"/>
    <w:rsid w:val="005C4C4A"/>
    <w:rsid w:val="005E5949"/>
    <w:rsid w:val="00600642"/>
    <w:rsid w:val="006274D1"/>
    <w:rsid w:val="00631F0D"/>
    <w:rsid w:val="00666173"/>
    <w:rsid w:val="00680831"/>
    <w:rsid w:val="006975FC"/>
    <w:rsid w:val="006B0F3E"/>
    <w:rsid w:val="006D7A28"/>
    <w:rsid w:val="006E3E64"/>
    <w:rsid w:val="00703133"/>
    <w:rsid w:val="00740960"/>
    <w:rsid w:val="007B709A"/>
    <w:rsid w:val="007D599A"/>
    <w:rsid w:val="007F17C7"/>
    <w:rsid w:val="008227A8"/>
    <w:rsid w:val="00843F1F"/>
    <w:rsid w:val="00860426"/>
    <w:rsid w:val="00883281"/>
    <w:rsid w:val="008A0C4A"/>
    <w:rsid w:val="00907EC2"/>
    <w:rsid w:val="00941EDC"/>
    <w:rsid w:val="00943684"/>
    <w:rsid w:val="009C12EC"/>
    <w:rsid w:val="00A00257"/>
    <w:rsid w:val="00A17942"/>
    <w:rsid w:val="00A21992"/>
    <w:rsid w:val="00A367EC"/>
    <w:rsid w:val="00A55CBE"/>
    <w:rsid w:val="00AB065F"/>
    <w:rsid w:val="00AE5FC6"/>
    <w:rsid w:val="00B076A7"/>
    <w:rsid w:val="00B21B03"/>
    <w:rsid w:val="00B65A54"/>
    <w:rsid w:val="00B72F91"/>
    <w:rsid w:val="00B76934"/>
    <w:rsid w:val="00BA5F82"/>
    <w:rsid w:val="00BB70BF"/>
    <w:rsid w:val="00BC60A2"/>
    <w:rsid w:val="00C10884"/>
    <w:rsid w:val="00C20737"/>
    <w:rsid w:val="00C25B53"/>
    <w:rsid w:val="00C73138"/>
    <w:rsid w:val="00C74859"/>
    <w:rsid w:val="00C82E84"/>
    <w:rsid w:val="00C93DA9"/>
    <w:rsid w:val="00CA3A0D"/>
    <w:rsid w:val="00CB39F3"/>
    <w:rsid w:val="00CE4EC5"/>
    <w:rsid w:val="00CF108C"/>
    <w:rsid w:val="00CF4208"/>
    <w:rsid w:val="00CF5C0F"/>
    <w:rsid w:val="00D04162"/>
    <w:rsid w:val="00D0425E"/>
    <w:rsid w:val="00D4124C"/>
    <w:rsid w:val="00D6372D"/>
    <w:rsid w:val="00D73F0B"/>
    <w:rsid w:val="00D82CB7"/>
    <w:rsid w:val="00DB738A"/>
    <w:rsid w:val="00DC1BDD"/>
    <w:rsid w:val="00E254D1"/>
    <w:rsid w:val="00E2597D"/>
    <w:rsid w:val="00E26009"/>
    <w:rsid w:val="00E31CAF"/>
    <w:rsid w:val="00E76AED"/>
    <w:rsid w:val="00E80B1E"/>
    <w:rsid w:val="00E945C9"/>
    <w:rsid w:val="00E964C9"/>
    <w:rsid w:val="00EA672E"/>
    <w:rsid w:val="00EF46B9"/>
    <w:rsid w:val="00F02A62"/>
    <w:rsid w:val="00F11334"/>
    <w:rsid w:val="00F25915"/>
    <w:rsid w:val="00F4025F"/>
    <w:rsid w:val="00F755C5"/>
    <w:rsid w:val="00F876A3"/>
    <w:rsid w:val="00F9170D"/>
    <w:rsid w:val="00FD08D0"/>
    <w:rsid w:val="00FD0B23"/>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paragraph" w:styleId="5">
    <w:name w:val="heading 5"/>
    <w:basedOn w:val="a"/>
    <w:next w:val="a"/>
    <w:link w:val="50"/>
    <w:uiPriority w:val="9"/>
    <w:unhideWhenUsed/>
    <w:qFormat/>
    <w:rsid w:val="00D4124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60388"/>
    <w:pPr>
      <w:ind w:left="720"/>
      <w:contextualSpacing/>
    </w:pPr>
  </w:style>
  <w:style w:type="paragraph" w:customStyle="1" w:styleId="51">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1"/>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D4124C"/>
    <w:rPr>
      <w:rFonts w:asciiTheme="majorHAnsi" w:eastAsiaTheme="majorEastAsia" w:hAnsiTheme="majorHAnsi" w:cstheme="majorBidi"/>
      <w:b/>
      <w:bCs/>
      <w:i/>
      <w:iCs/>
      <w:color w:val="1F4D78" w:themeColor="accent1" w:themeShade="7F"/>
      <w:sz w:val="28"/>
      <w:szCs w:val="28"/>
      <w:lang w:eastAsia="ru-RU"/>
    </w:rPr>
  </w:style>
  <w:style w:type="paragraph" w:styleId="af">
    <w:name w:val="Body Text"/>
    <w:basedOn w:val="a"/>
    <w:link w:val="af0"/>
    <w:uiPriority w:val="99"/>
    <w:unhideWhenUsed/>
    <w:rsid w:val="006E3E64"/>
    <w:pPr>
      <w:spacing w:after="120"/>
    </w:pPr>
  </w:style>
  <w:style w:type="character" w:customStyle="1" w:styleId="af0">
    <w:name w:val="Основной текст Знак"/>
    <w:basedOn w:val="a0"/>
    <w:link w:val="af"/>
    <w:uiPriority w:val="99"/>
    <w:rsid w:val="006E3E6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1567288">
      <w:bodyDiv w:val="1"/>
      <w:marLeft w:val="0"/>
      <w:marRight w:val="0"/>
      <w:marTop w:val="0"/>
      <w:marBottom w:val="0"/>
      <w:divBdr>
        <w:top w:val="none" w:sz="0" w:space="0" w:color="auto"/>
        <w:left w:val="none" w:sz="0" w:space="0" w:color="auto"/>
        <w:bottom w:val="none" w:sz="0" w:space="0" w:color="auto"/>
        <w:right w:val="none" w:sz="0" w:space="0" w:color="auto"/>
      </w:divBdr>
    </w:div>
    <w:div w:id="419525762">
      <w:bodyDiv w:val="1"/>
      <w:marLeft w:val="0"/>
      <w:marRight w:val="0"/>
      <w:marTop w:val="0"/>
      <w:marBottom w:val="0"/>
      <w:divBdr>
        <w:top w:val="none" w:sz="0" w:space="0" w:color="auto"/>
        <w:left w:val="none" w:sz="0" w:space="0" w:color="auto"/>
        <w:bottom w:val="none" w:sz="0" w:space="0" w:color="auto"/>
        <w:right w:val="none" w:sz="0" w:space="0" w:color="auto"/>
      </w:divBdr>
    </w:div>
    <w:div w:id="1252347987">
      <w:bodyDiv w:val="1"/>
      <w:marLeft w:val="0"/>
      <w:marRight w:val="0"/>
      <w:marTop w:val="0"/>
      <w:marBottom w:val="0"/>
      <w:divBdr>
        <w:top w:val="none" w:sz="0" w:space="0" w:color="auto"/>
        <w:left w:val="none" w:sz="0" w:space="0" w:color="auto"/>
        <w:bottom w:val="none" w:sz="0" w:space="0" w:color="auto"/>
        <w:right w:val="none" w:sz="0" w:space="0" w:color="auto"/>
      </w:divBdr>
    </w:div>
    <w:div w:id="1372923723">
      <w:bodyDiv w:val="1"/>
      <w:marLeft w:val="0"/>
      <w:marRight w:val="0"/>
      <w:marTop w:val="0"/>
      <w:marBottom w:val="0"/>
      <w:divBdr>
        <w:top w:val="none" w:sz="0" w:space="0" w:color="auto"/>
        <w:left w:val="none" w:sz="0" w:space="0" w:color="auto"/>
        <w:bottom w:val="none" w:sz="0" w:space="0" w:color="auto"/>
        <w:right w:val="none" w:sz="0" w:space="0" w:color="auto"/>
      </w:divBdr>
    </w:div>
    <w:div w:id="19607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3" Type="http://schemas.openxmlformats.org/officeDocument/2006/relationships/settings" Target="settings.xml"/><Relationship Id="rId7" Type="http://schemas.openxmlformats.org/officeDocument/2006/relationships/hyperlink" Target="mailto:a.baysa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34</cp:revision>
  <cp:lastPrinted>2019-12-06T05:17:00Z</cp:lastPrinted>
  <dcterms:created xsi:type="dcterms:W3CDTF">2019-11-23T10:16:00Z</dcterms:created>
  <dcterms:modified xsi:type="dcterms:W3CDTF">2019-12-06T06:32:00Z</dcterms:modified>
</cp:coreProperties>
</file>