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15" w:rsidRDefault="00B53715" w:rsidP="008D57CB">
      <w:pPr>
        <w:pStyle w:val="3"/>
        <w:tabs>
          <w:tab w:val="left" w:pos="709"/>
        </w:tabs>
        <w:spacing w:before="0" w:after="0"/>
        <w:jc w:val="center"/>
        <w:rPr>
          <w:rFonts w:ascii="Times New Roman" w:hAnsi="Times New Roman"/>
          <w:sz w:val="24"/>
          <w:szCs w:val="24"/>
          <w:lang w:val="kk-KZ"/>
        </w:rPr>
      </w:pPr>
    </w:p>
    <w:p w:rsidR="00B53715" w:rsidRDefault="00B53715" w:rsidP="00B53715">
      <w:pPr>
        <w:pStyle w:val="3"/>
        <w:tabs>
          <w:tab w:val="left" w:pos="709"/>
        </w:tabs>
        <w:spacing w:before="0" w:after="0"/>
        <w:jc w:val="center"/>
        <w:rPr>
          <w:rFonts w:ascii="Times New Roman" w:hAnsi="Times New Roman"/>
          <w:bCs w:val="0"/>
          <w:sz w:val="24"/>
          <w:szCs w:val="24"/>
          <w:lang w:val="kk-KZ"/>
        </w:rPr>
      </w:pP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всех  государственных</w:t>
      </w:r>
    </w:p>
    <w:p w:rsidR="00B53715" w:rsidRDefault="00B53715" w:rsidP="00B53715">
      <w:pPr>
        <w:pStyle w:val="3"/>
        <w:tabs>
          <w:tab w:val="left" w:pos="709"/>
        </w:tabs>
        <w:spacing w:before="0" w:after="0"/>
        <w:jc w:val="center"/>
        <w:rPr>
          <w:rFonts w:ascii="Times New Roman" w:hAnsi="Times New Roman"/>
          <w:bCs w:val="0"/>
          <w:sz w:val="24"/>
          <w:szCs w:val="24"/>
          <w:lang w:val="kk-KZ"/>
        </w:rPr>
      </w:pPr>
      <w:r w:rsidRPr="005B5D9E">
        <w:rPr>
          <w:rFonts w:ascii="Times New Roman" w:hAnsi="Times New Roman"/>
          <w:bCs w:val="0"/>
          <w:sz w:val="24"/>
          <w:szCs w:val="24"/>
          <w:lang w:val="kk-KZ"/>
        </w:rPr>
        <w:t xml:space="preserve"> органов </w:t>
      </w:r>
      <w:r w:rsidRPr="005B5D9E">
        <w:rPr>
          <w:rFonts w:ascii="Times New Roman" w:hAnsi="Times New Roman"/>
          <w:bCs w:val="0"/>
          <w:sz w:val="24"/>
          <w:szCs w:val="24"/>
        </w:rPr>
        <w:t xml:space="preserve">  для занятия вакантной административной государственной </w:t>
      </w:r>
    </w:p>
    <w:p w:rsidR="00B53715" w:rsidRDefault="00B53715" w:rsidP="00B53715">
      <w:pPr>
        <w:pStyle w:val="3"/>
        <w:tabs>
          <w:tab w:val="left" w:pos="709"/>
        </w:tabs>
        <w:spacing w:before="0" w:after="0"/>
        <w:jc w:val="center"/>
        <w:rPr>
          <w:rFonts w:ascii="Times New Roman" w:hAnsi="Times New Roman"/>
          <w:sz w:val="24"/>
          <w:szCs w:val="24"/>
          <w:lang w:val="kk-KZ"/>
        </w:rPr>
      </w:pPr>
      <w:r w:rsidRPr="005B5D9E">
        <w:rPr>
          <w:rFonts w:ascii="Times New Roman" w:hAnsi="Times New Roman"/>
          <w:bCs w:val="0"/>
          <w:sz w:val="24"/>
          <w:szCs w:val="24"/>
        </w:rPr>
        <w:t>должности корпуса «Б»</w:t>
      </w:r>
      <w:r w:rsidRPr="00384C11">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доходов </w:t>
      </w:r>
    </w:p>
    <w:p w:rsidR="00B53715" w:rsidRDefault="00B53715" w:rsidP="00B53715">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B53715" w:rsidRPr="004F0DF0" w:rsidRDefault="00B53715" w:rsidP="00B53715">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B53715" w:rsidRDefault="00B53715" w:rsidP="008D57CB">
      <w:pPr>
        <w:pStyle w:val="3"/>
        <w:tabs>
          <w:tab w:val="left" w:pos="709"/>
        </w:tabs>
        <w:spacing w:before="0" w:after="0"/>
        <w:jc w:val="center"/>
        <w:rPr>
          <w:rFonts w:ascii="Times New Roman" w:hAnsi="Times New Roman"/>
          <w:sz w:val="24"/>
          <w:szCs w:val="24"/>
          <w:lang w:val="kk-KZ"/>
        </w:rPr>
      </w:pPr>
    </w:p>
    <w:p w:rsidR="001E0E9F" w:rsidRPr="00166DA1" w:rsidRDefault="001E0E9F" w:rsidP="001E0E9F">
      <w:pPr>
        <w:pStyle w:val="3"/>
        <w:tabs>
          <w:tab w:val="left" w:pos="709"/>
        </w:tabs>
        <w:spacing w:before="0" w:after="0"/>
        <w:jc w:val="center"/>
        <w:rPr>
          <w:rFonts w:ascii="Times New Roman" w:hAnsi="Times New Roman"/>
          <w:sz w:val="24"/>
          <w:szCs w:val="24"/>
          <w:lang w:val="kk-KZ"/>
        </w:rPr>
      </w:pPr>
      <w:r w:rsidRPr="00166DA1">
        <w:rPr>
          <w:rFonts w:ascii="Times New Roman" w:hAnsi="Times New Roman"/>
          <w:sz w:val="24"/>
          <w:szCs w:val="24"/>
        </w:rPr>
        <w:t xml:space="preserve">       </w:t>
      </w:r>
      <w:r w:rsidRPr="00166DA1">
        <w:rPr>
          <w:rFonts w:ascii="Times New Roman" w:hAnsi="Times New Roman"/>
          <w:sz w:val="24"/>
          <w:szCs w:val="24"/>
          <w:lang w:val="kk-KZ"/>
        </w:rPr>
        <w:t xml:space="preserve"> </w:t>
      </w:r>
      <w:r w:rsidRPr="00166DA1">
        <w:rPr>
          <w:rFonts w:ascii="Times New Roman" w:hAnsi="Times New Roman"/>
          <w:sz w:val="24"/>
          <w:szCs w:val="24"/>
        </w:rPr>
        <w:t xml:space="preserve"> Общие квалификационные требования ко всем участникам конкурсов</w:t>
      </w:r>
    </w:p>
    <w:p w:rsidR="00020C0C" w:rsidRPr="00166DA1" w:rsidRDefault="00020C0C" w:rsidP="00020C0C">
      <w:pPr>
        <w:rPr>
          <w:lang w:val="kk-KZ"/>
        </w:rPr>
      </w:pPr>
    </w:p>
    <w:p w:rsidR="00020C0C" w:rsidRDefault="00020C0C" w:rsidP="00020C0C">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Pr="00126C8E">
        <w:rPr>
          <w:i w:val="0"/>
          <w:sz w:val="24"/>
          <w:szCs w:val="24"/>
          <w:lang w:val="kk-KZ"/>
        </w:rPr>
        <w:t>3</w:t>
      </w:r>
      <w:r w:rsidRPr="00A37ED8">
        <w:rPr>
          <w:b w:val="0"/>
          <w:i w:val="0"/>
          <w:sz w:val="24"/>
          <w:szCs w:val="24"/>
          <w:lang w:val="kk-KZ"/>
        </w:rPr>
        <w:t xml:space="preserve"> высшее образование;</w:t>
      </w:r>
    </w:p>
    <w:p w:rsidR="00020C0C" w:rsidRPr="00A37ED8" w:rsidRDefault="00020C0C" w:rsidP="005B4D72">
      <w:pPr>
        <w:tabs>
          <w:tab w:val="left" w:pos="1134"/>
        </w:tabs>
        <w:ind w:left="142" w:firstLine="567"/>
        <w:contextualSpacing/>
        <w:jc w:val="both"/>
        <w:rPr>
          <w:b w:val="0"/>
          <w:i w:val="0"/>
          <w:sz w:val="24"/>
          <w:szCs w:val="24"/>
        </w:rPr>
      </w:pPr>
      <w:proofErr w:type="gramStart"/>
      <w:r w:rsidRPr="00A37ED8">
        <w:rPr>
          <w:b w:val="0"/>
          <w:i w:val="0"/>
          <w:sz w:val="24"/>
          <w:szCs w:val="24"/>
        </w:rPr>
        <w:t xml:space="preserve">наличие следующих компетенций: </w:t>
      </w:r>
      <w:proofErr w:type="spellStart"/>
      <w:r w:rsidRPr="00A37ED8">
        <w:rPr>
          <w:b w:val="0"/>
          <w:i w:val="0"/>
          <w:sz w:val="24"/>
          <w:szCs w:val="24"/>
        </w:rPr>
        <w:t>стрессоустойчивость</w:t>
      </w:r>
      <w:proofErr w:type="spellEnd"/>
      <w:r w:rsidRPr="00A37ED8">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020C0C" w:rsidRPr="00126C8E" w:rsidRDefault="00020C0C" w:rsidP="005B4D72">
      <w:pPr>
        <w:jc w:val="both"/>
        <w:rPr>
          <w:b w:val="0"/>
          <w:i w:val="0"/>
          <w:sz w:val="24"/>
          <w:szCs w:val="24"/>
          <w:lang w:val="kk-KZ"/>
        </w:rPr>
      </w:pPr>
      <w:r>
        <w:rPr>
          <w:i w:val="0"/>
          <w:sz w:val="24"/>
          <w:szCs w:val="24"/>
          <w:lang w:val="kk-KZ"/>
        </w:rPr>
        <w:t xml:space="preserve">          </w:t>
      </w:r>
      <w:r w:rsidRPr="00126C8E">
        <w:rPr>
          <w:b w:val="0"/>
          <w:i w:val="0"/>
          <w:sz w:val="24"/>
          <w:szCs w:val="24"/>
        </w:rPr>
        <w:t xml:space="preserve">опыт работы должен соответствовать одному из следующих требований: </w:t>
      </w:r>
    </w:p>
    <w:p w:rsidR="00020C0C" w:rsidRPr="0031733E" w:rsidRDefault="00020C0C" w:rsidP="005B4D72">
      <w:pPr>
        <w:tabs>
          <w:tab w:val="left" w:pos="1134"/>
        </w:tabs>
        <w:ind w:firstLine="709"/>
        <w:contextualSpacing/>
        <w:jc w:val="both"/>
        <w:rPr>
          <w:b w:val="0"/>
          <w:i w:val="0"/>
          <w:sz w:val="24"/>
          <w:szCs w:val="24"/>
        </w:rPr>
      </w:pPr>
      <w:proofErr w:type="gramStart"/>
      <w:r w:rsidRPr="0031733E">
        <w:rPr>
          <w:b w:val="0"/>
          <w:i w:val="0"/>
          <w:sz w:val="24"/>
          <w:szCs w:val="24"/>
        </w:rPr>
        <w:t xml:space="preserve">наличие следующих компетенций: </w:t>
      </w:r>
      <w:proofErr w:type="spellStart"/>
      <w:r w:rsidRPr="0031733E">
        <w:rPr>
          <w:b w:val="0"/>
          <w:i w:val="0"/>
          <w:sz w:val="24"/>
          <w:szCs w:val="24"/>
        </w:rPr>
        <w:t>стрессоустойчивость</w:t>
      </w:r>
      <w:proofErr w:type="spellEnd"/>
      <w:r w:rsidRPr="0031733E">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020C0C" w:rsidRPr="0031733E" w:rsidRDefault="00020C0C" w:rsidP="005B4D72">
      <w:pPr>
        <w:tabs>
          <w:tab w:val="left" w:pos="1134"/>
        </w:tabs>
        <w:ind w:firstLine="709"/>
        <w:contextualSpacing/>
        <w:jc w:val="both"/>
        <w:rPr>
          <w:b w:val="0"/>
          <w:i w:val="0"/>
          <w:sz w:val="24"/>
          <w:szCs w:val="24"/>
        </w:rPr>
      </w:pPr>
      <w:r w:rsidRPr="0031733E">
        <w:rPr>
          <w:b w:val="0"/>
          <w:i w:val="0"/>
          <w:sz w:val="24"/>
          <w:szCs w:val="24"/>
        </w:rPr>
        <w:t>опыт работы должен соответствовать одному из следующих требований:</w:t>
      </w:r>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20C0C" w:rsidRPr="0031733E" w:rsidRDefault="00020C0C" w:rsidP="005B4D72">
      <w:pPr>
        <w:pStyle w:val="a3"/>
        <w:numPr>
          <w:ilvl w:val="0"/>
          <w:numId w:val="5"/>
        </w:numPr>
        <w:tabs>
          <w:tab w:val="left" w:pos="993"/>
        </w:tabs>
        <w:ind w:left="0" w:firstLine="709"/>
        <w:jc w:val="both"/>
        <w:rPr>
          <w:szCs w:val="24"/>
        </w:rPr>
      </w:pPr>
      <w:r w:rsidRPr="0031733E">
        <w:rPr>
          <w:szCs w:val="24"/>
        </w:rPr>
        <w:t xml:space="preserve">не менее трех лет стажа работы в областях, соответствующих </w:t>
      </w:r>
      <w:proofErr w:type="gramStart"/>
      <w:r w:rsidRPr="0031733E">
        <w:rPr>
          <w:szCs w:val="24"/>
        </w:rPr>
        <w:t>функциональным</w:t>
      </w:r>
      <w:proofErr w:type="gramEnd"/>
      <w:r w:rsidRPr="0031733E">
        <w:rPr>
          <w:szCs w:val="24"/>
        </w:rPr>
        <w:t xml:space="preserve"> </w:t>
      </w:r>
      <w:proofErr w:type="gramStart"/>
      <w:r w:rsidRPr="0031733E">
        <w:rPr>
          <w:szCs w:val="24"/>
        </w:rPr>
        <w:t>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 xml:space="preserve">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1733E">
        <w:rPr>
          <w:szCs w:val="24"/>
        </w:rPr>
        <w:t>маслихата</w:t>
      </w:r>
      <w:proofErr w:type="spellEnd"/>
      <w:r w:rsidRPr="0031733E">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1733E">
        <w:rPr>
          <w:szCs w:val="24"/>
        </w:rPr>
        <w:t>, или в статусе международного служащего;</w:t>
      </w:r>
    </w:p>
    <w:p w:rsidR="00020C0C" w:rsidRPr="0031733E" w:rsidRDefault="00020C0C" w:rsidP="005B4D72">
      <w:pPr>
        <w:pStyle w:val="a3"/>
        <w:numPr>
          <w:ilvl w:val="0"/>
          <w:numId w:val="5"/>
        </w:numPr>
        <w:tabs>
          <w:tab w:val="left" w:pos="993"/>
        </w:tabs>
        <w:ind w:left="0" w:firstLine="709"/>
        <w:jc w:val="both"/>
        <w:rPr>
          <w:szCs w:val="24"/>
        </w:rPr>
      </w:pPr>
      <w:r w:rsidRPr="0031733E">
        <w:rPr>
          <w:szCs w:val="24"/>
        </w:rPr>
        <w:t>не менее одного года стажа работы в должности судьи, за исключением судей, прекративших свои полномочия по отрицательным мотивам;</w:t>
      </w:r>
    </w:p>
    <w:p w:rsidR="00020C0C" w:rsidRPr="0031733E" w:rsidRDefault="00020C0C" w:rsidP="005B4D72">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020C0C" w:rsidRPr="0031733E" w:rsidRDefault="00020C0C" w:rsidP="005B4D72">
      <w:pPr>
        <w:pStyle w:val="a3"/>
        <w:numPr>
          <w:ilvl w:val="0"/>
          <w:numId w:val="5"/>
        </w:numPr>
        <w:tabs>
          <w:tab w:val="left" w:pos="993"/>
        </w:tabs>
        <w:ind w:left="0" w:firstLine="709"/>
        <w:jc w:val="both"/>
        <w:rPr>
          <w:szCs w:val="24"/>
        </w:rPr>
      </w:pPr>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020C0C" w:rsidRPr="0031733E" w:rsidRDefault="00020C0C" w:rsidP="00020C0C">
      <w:pPr>
        <w:pStyle w:val="a3"/>
        <w:numPr>
          <w:ilvl w:val="0"/>
          <w:numId w:val="5"/>
        </w:numPr>
        <w:tabs>
          <w:tab w:val="left" w:pos="993"/>
        </w:tabs>
        <w:ind w:left="0" w:firstLine="709"/>
        <w:jc w:val="both"/>
        <w:rPr>
          <w:szCs w:val="24"/>
        </w:rPr>
      </w:pPr>
      <w:r w:rsidRPr="0031733E">
        <w:rPr>
          <w:szCs w:val="24"/>
        </w:rPr>
        <w:t xml:space="preserve">завершение </w:t>
      </w:r>
      <w:proofErr w:type="gramStart"/>
      <w:r w:rsidRPr="0031733E">
        <w:rPr>
          <w:szCs w:val="24"/>
        </w:rPr>
        <w:t>обучения по программам</w:t>
      </w:r>
      <w:proofErr w:type="gramEnd"/>
      <w:r w:rsidRPr="0031733E">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20C0C" w:rsidRPr="0031733E" w:rsidRDefault="00020C0C" w:rsidP="00020C0C">
      <w:pPr>
        <w:pStyle w:val="a3"/>
        <w:numPr>
          <w:ilvl w:val="0"/>
          <w:numId w:val="5"/>
        </w:numPr>
        <w:tabs>
          <w:tab w:val="left" w:pos="993"/>
        </w:tabs>
        <w:ind w:left="0" w:firstLine="709"/>
        <w:jc w:val="both"/>
        <w:rPr>
          <w:szCs w:val="24"/>
        </w:rPr>
      </w:pPr>
      <w:r w:rsidRPr="0031733E">
        <w:rPr>
          <w:szCs w:val="24"/>
        </w:rPr>
        <w:lastRenderedPageBreak/>
        <w:t>наличие ученой степени.</w:t>
      </w:r>
    </w:p>
    <w:p w:rsidR="005B4D72" w:rsidRPr="00FD652A" w:rsidRDefault="005B4D72" w:rsidP="005B4D72">
      <w:pPr>
        <w:jc w:val="both"/>
        <w:rPr>
          <w:b w:val="0"/>
          <w:i w:val="0"/>
          <w:sz w:val="24"/>
          <w:szCs w:val="24"/>
          <w:lang w:val="kk-KZ"/>
        </w:rPr>
      </w:pPr>
    </w:p>
    <w:p w:rsidR="005B4D72" w:rsidRPr="00FE13A7" w:rsidRDefault="005B4D72" w:rsidP="005B4D72">
      <w:pPr>
        <w:jc w:val="both"/>
        <w:rPr>
          <w:b w:val="0"/>
          <w:i w:val="0"/>
          <w:sz w:val="24"/>
          <w:szCs w:val="24"/>
          <w:lang w:val="kk-KZ"/>
        </w:rPr>
      </w:pPr>
      <w:r w:rsidRPr="00FE13A7">
        <w:rPr>
          <w:b w:val="0"/>
          <w:i w:val="0"/>
          <w:sz w:val="24"/>
          <w:szCs w:val="24"/>
          <w:lang w:val="kk-KZ"/>
        </w:rPr>
        <w:t xml:space="preserve">          </w:t>
      </w:r>
      <w:r w:rsidRPr="00FE13A7">
        <w:rPr>
          <w:b w:val="0"/>
          <w:i w:val="0"/>
          <w:sz w:val="24"/>
          <w:szCs w:val="24"/>
        </w:rPr>
        <w:t>Для категории </w:t>
      </w:r>
      <w:r w:rsidRPr="00FE13A7">
        <w:rPr>
          <w:b w:val="0"/>
          <w:i w:val="0"/>
          <w:sz w:val="24"/>
          <w:szCs w:val="24"/>
          <w:lang w:val="kk-KZ"/>
        </w:rPr>
        <w:t xml:space="preserve"> </w:t>
      </w:r>
      <w:r w:rsidRPr="00FE13A7">
        <w:rPr>
          <w:i w:val="0"/>
          <w:sz w:val="24"/>
          <w:szCs w:val="24"/>
        </w:rPr>
        <w:t>C-R-2</w:t>
      </w:r>
      <w:r>
        <w:rPr>
          <w:b w:val="0"/>
          <w:i w:val="0"/>
          <w:sz w:val="24"/>
          <w:szCs w:val="24"/>
          <w:lang w:val="kk-KZ"/>
        </w:rPr>
        <w:t xml:space="preserve">  </w:t>
      </w:r>
      <w:r w:rsidRPr="00FE13A7">
        <w:rPr>
          <w:b w:val="0"/>
          <w:i w:val="0"/>
          <w:sz w:val="24"/>
          <w:szCs w:val="24"/>
          <w:lang w:val="kk-KZ"/>
        </w:rPr>
        <w:t>высшее образование;</w:t>
      </w:r>
    </w:p>
    <w:p w:rsidR="005B4D72" w:rsidRDefault="005B4D72" w:rsidP="005B4D72">
      <w:pPr>
        <w:tabs>
          <w:tab w:val="left" w:pos="1134"/>
        </w:tabs>
        <w:ind w:firstLine="709"/>
        <w:contextualSpacing/>
        <w:jc w:val="both"/>
        <w:rPr>
          <w:b w:val="0"/>
          <w:i w:val="0"/>
          <w:sz w:val="24"/>
          <w:szCs w:val="24"/>
          <w:lang w:val="kk-KZ"/>
        </w:rPr>
      </w:pPr>
      <w:proofErr w:type="gramStart"/>
      <w:r w:rsidRPr="00FE13A7">
        <w:rPr>
          <w:b w:val="0"/>
          <w:i w:val="0"/>
          <w:sz w:val="24"/>
          <w:szCs w:val="24"/>
        </w:rPr>
        <w:t xml:space="preserve">наличие следующих компетенций: </w:t>
      </w:r>
      <w:proofErr w:type="spellStart"/>
      <w:r w:rsidRPr="00FE13A7">
        <w:rPr>
          <w:b w:val="0"/>
          <w:i w:val="0"/>
          <w:sz w:val="24"/>
          <w:szCs w:val="24"/>
        </w:rPr>
        <w:t>стрессоустойчивость</w:t>
      </w:r>
      <w:proofErr w:type="spellEnd"/>
      <w:r w:rsidRPr="00FE13A7">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FE13A7" w:rsidRDefault="005B4D72" w:rsidP="005B4D72">
      <w:pPr>
        <w:tabs>
          <w:tab w:val="left" w:pos="1134"/>
        </w:tabs>
        <w:ind w:firstLine="709"/>
        <w:contextualSpacing/>
        <w:jc w:val="both"/>
        <w:rPr>
          <w:b w:val="0"/>
          <w:i w:val="0"/>
          <w:sz w:val="24"/>
          <w:szCs w:val="24"/>
        </w:rPr>
      </w:pPr>
      <w:r w:rsidRPr="00FE13A7">
        <w:rPr>
          <w:b w:val="0"/>
          <w:i w:val="0"/>
          <w:sz w:val="24"/>
          <w:szCs w:val="24"/>
        </w:rPr>
        <w:t>опыт работы должен соответствовать одному из следующих требований:</w:t>
      </w:r>
    </w:p>
    <w:p w:rsidR="005B4D72" w:rsidRPr="00FE13A7" w:rsidRDefault="005B4D72" w:rsidP="005B4D72">
      <w:pPr>
        <w:pStyle w:val="a3"/>
        <w:numPr>
          <w:ilvl w:val="0"/>
          <w:numId w:val="7"/>
        </w:numPr>
        <w:tabs>
          <w:tab w:val="left" w:pos="993"/>
        </w:tabs>
        <w:ind w:left="0" w:firstLine="709"/>
        <w:jc w:val="both"/>
        <w:rPr>
          <w:szCs w:val="24"/>
        </w:rPr>
      </w:pPr>
      <w:proofErr w:type="gramStart"/>
      <w:r w:rsidRPr="00FE13A7">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B4D72" w:rsidRPr="00FE13A7" w:rsidRDefault="005B4D72" w:rsidP="005B4D72">
      <w:pPr>
        <w:pStyle w:val="a3"/>
        <w:numPr>
          <w:ilvl w:val="0"/>
          <w:numId w:val="7"/>
        </w:numPr>
        <w:tabs>
          <w:tab w:val="left" w:pos="993"/>
        </w:tabs>
        <w:ind w:left="0" w:firstLine="709"/>
        <w:jc w:val="both"/>
        <w:rPr>
          <w:szCs w:val="24"/>
        </w:rPr>
      </w:pPr>
      <w:proofErr w:type="gramStart"/>
      <w:r w:rsidRPr="00FE13A7">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не ниже категорий А-5, В-6, С-5, C-O-6, C-R-3, D-5, D-O-5, Е-4, E-R-3, E-G-2 или на административных государственных должностях корпуса «А», или</w:t>
      </w:r>
      <w:proofErr w:type="gramEnd"/>
      <w:r w:rsidRPr="00FE13A7">
        <w:rPr>
          <w:szCs w:val="24"/>
        </w:rPr>
        <w:t xml:space="preserve"> на политических государственных должностях, определенных Реестром;</w:t>
      </w:r>
    </w:p>
    <w:p w:rsidR="005B4D72" w:rsidRPr="00FE13A7" w:rsidRDefault="005B4D72" w:rsidP="005B4D72">
      <w:pPr>
        <w:pStyle w:val="a3"/>
        <w:numPr>
          <w:ilvl w:val="0"/>
          <w:numId w:val="7"/>
        </w:numPr>
        <w:tabs>
          <w:tab w:val="left" w:pos="993"/>
        </w:tabs>
        <w:ind w:left="0" w:firstLine="709"/>
        <w:jc w:val="both"/>
        <w:rPr>
          <w:szCs w:val="24"/>
        </w:rPr>
      </w:pPr>
      <w:proofErr w:type="gramStart"/>
      <w:r w:rsidRPr="00FE13A7">
        <w:rPr>
          <w:szCs w:val="24"/>
        </w:rPr>
        <w:t xml:space="preserve">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E13A7">
        <w:rPr>
          <w:szCs w:val="24"/>
        </w:rPr>
        <w:t>маслихата</w:t>
      </w:r>
      <w:proofErr w:type="spellEnd"/>
      <w:r w:rsidRPr="00FE13A7">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FE13A7">
        <w:rPr>
          <w:szCs w:val="24"/>
        </w:rPr>
        <w:t>, или в статусе международного служащего;</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не менее четырех лет стажа работы в областях, соответствующих функциональным направлениям конкретной должности данной категории;</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 xml:space="preserve">завершение </w:t>
      </w:r>
      <w:proofErr w:type="gramStart"/>
      <w:r w:rsidRPr="00FE13A7">
        <w:rPr>
          <w:szCs w:val="24"/>
        </w:rPr>
        <w:t>обучения по программам</w:t>
      </w:r>
      <w:proofErr w:type="gramEnd"/>
      <w:r w:rsidRPr="00FE13A7">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B4D72" w:rsidRPr="00FE13A7" w:rsidRDefault="005B4D72" w:rsidP="005B4D72">
      <w:pPr>
        <w:pStyle w:val="a3"/>
        <w:numPr>
          <w:ilvl w:val="0"/>
          <w:numId w:val="7"/>
        </w:numPr>
        <w:tabs>
          <w:tab w:val="left" w:pos="993"/>
        </w:tabs>
        <w:ind w:left="0" w:firstLine="709"/>
        <w:jc w:val="both"/>
        <w:rPr>
          <w:szCs w:val="24"/>
        </w:rPr>
      </w:pPr>
      <w:r w:rsidRPr="00FE13A7">
        <w:rPr>
          <w:szCs w:val="24"/>
        </w:rPr>
        <w:t>наличие ученой степени.</w:t>
      </w:r>
    </w:p>
    <w:p w:rsidR="00283404" w:rsidRDefault="00283404" w:rsidP="005B4D72">
      <w:pPr>
        <w:jc w:val="both"/>
        <w:rPr>
          <w:i w:val="0"/>
          <w:sz w:val="24"/>
          <w:szCs w:val="24"/>
          <w:lang w:val="kk-KZ"/>
        </w:rPr>
      </w:pPr>
    </w:p>
    <w:p w:rsidR="00283404" w:rsidRDefault="00283404" w:rsidP="00445DBB">
      <w:pPr>
        <w:tabs>
          <w:tab w:val="left" w:pos="1134"/>
        </w:tabs>
        <w:ind w:firstLine="709"/>
        <w:contextualSpacing/>
        <w:jc w:val="both"/>
        <w:rPr>
          <w:b w:val="0"/>
          <w:i w:val="0"/>
          <w:sz w:val="24"/>
          <w:szCs w:val="24"/>
          <w:lang w:val="kk-KZ"/>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020C0C" w:rsidRPr="00C22002" w:rsidTr="00963402">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020C0C" w:rsidRPr="00C22002" w:rsidTr="00963402">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020C0C"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BF324F" w:rsidRDefault="00BF324F" w:rsidP="00BF324F">
            <w:pPr>
              <w:rPr>
                <w:i w:val="0"/>
                <w:sz w:val="24"/>
                <w:szCs w:val="24"/>
                <w:lang w:val="kk-KZ"/>
              </w:rPr>
            </w:pPr>
            <w:r w:rsidRPr="00BF324F">
              <w:rPr>
                <w:i w:val="0"/>
                <w:color w:val="000000"/>
                <w:sz w:val="24"/>
                <w:szCs w:val="24"/>
              </w:rPr>
              <w:t>141 576</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BF324F" w:rsidRDefault="00BF324F" w:rsidP="00BF324F">
            <w:pPr>
              <w:rPr>
                <w:i w:val="0"/>
                <w:sz w:val="24"/>
                <w:szCs w:val="24"/>
                <w:lang w:val="kk-KZ"/>
              </w:rPr>
            </w:pPr>
            <w:r w:rsidRPr="00BF324F">
              <w:rPr>
                <w:i w:val="0"/>
                <w:color w:val="000000"/>
                <w:sz w:val="24"/>
                <w:szCs w:val="24"/>
              </w:rPr>
              <w:t>191 481</w:t>
            </w:r>
          </w:p>
        </w:tc>
      </w:tr>
      <w:tr w:rsidR="00020C0C"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0"/>
                <w:tab w:val="left" w:pos="9498"/>
                <w:tab w:val="left" w:pos="9639"/>
              </w:tabs>
              <w:rPr>
                <w:i w:val="0"/>
                <w:sz w:val="24"/>
                <w:szCs w:val="24"/>
                <w:lang w:val="kk-KZ"/>
              </w:rPr>
            </w:pPr>
            <w:r w:rsidRPr="002575AC">
              <w:rPr>
                <w:i w:val="0"/>
                <w:sz w:val="24"/>
                <w:szCs w:val="24"/>
                <w:lang w:val="en-US"/>
              </w:rPr>
              <w:t>1274</w:t>
            </w:r>
            <w:r w:rsidRPr="002575AC">
              <w:rPr>
                <w:i w:val="0"/>
                <w:sz w:val="24"/>
                <w:szCs w:val="24"/>
                <w:lang w:val="kk-KZ"/>
              </w:rPr>
              <w:t>18</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2575AC" w:rsidRDefault="00020C0C" w:rsidP="00963402">
            <w:pPr>
              <w:tabs>
                <w:tab w:val="left" w:pos="0"/>
                <w:tab w:val="left" w:pos="9498"/>
                <w:tab w:val="left" w:pos="9639"/>
              </w:tabs>
              <w:rPr>
                <w:i w:val="0"/>
                <w:sz w:val="24"/>
                <w:szCs w:val="24"/>
                <w:lang w:val="kk-KZ"/>
              </w:rPr>
            </w:pPr>
            <w:r w:rsidRPr="002575AC">
              <w:rPr>
                <w:i w:val="0"/>
                <w:sz w:val="24"/>
                <w:szCs w:val="24"/>
                <w:lang w:val="en-US"/>
              </w:rPr>
              <w:t>1723</w:t>
            </w:r>
            <w:r w:rsidRPr="002575AC">
              <w:rPr>
                <w:i w:val="0"/>
                <w:sz w:val="24"/>
                <w:szCs w:val="24"/>
                <w:lang w:val="kk-KZ"/>
              </w:rPr>
              <w:t>68</w:t>
            </w:r>
          </w:p>
        </w:tc>
      </w:tr>
    </w:tbl>
    <w:p w:rsidR="006D4E55" w:rsidRDefault="006D4E55"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прос</w:t>
      </w:r>
      <w:r w:rsidR="00B158FB">
        <w:rPr>
          <w:i w:val="0"/>
          <w:sz w:val="24"/>
          <w:szCs w:val="24"/>
          <w:lang w:val="kk-KZ"/>
        </w:rPr>
        <w:t>пе</w:t>
      </w:r>
      <w:r w:rsidR="00806E92">
        <w:rPr>
          <w:i w:val="0"/>
          <w:sz w:val="24"/>
          <w:szCs w:val="24"/>
          <w:lang w:val="kk-KZ"/>
        </w:rPr>
        <w:t xml:space="preserve">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9E57AB" w:rsidRDefault="00145F0A" w:rsidP="009E57AB">
      <w:pPr>
        <w:tabs>
          <w:tab w:val="left" w:pos="9639"/>
        </w:tabs>
        <w:jc w:val="both"/>
        <w:rPr>
          <w:i w:val="0"/>
          <w:sz w:val="24"/>
          <w:szCs w:val="24"/>
          <w:lang w:val="kk-KZ"/>
        </w:rPr>
      </w:pPr>
      <w:r w:rsidRPr="00C22002">
        <w:rPr>
          <w:i w:val="0"/>
          <w:sz w:val="24"/>
          <w:szCs w:val="24"/>
          <w:lang w:val="kk-KZ"/>
        </w:rPr>
        <w:t xml:space="preserve">        1. </w:t>
      </w:r>
      <w:r>
        <w:rPr>
          <w:i w:val="0"/>
          <w:sz w:val="24"/>
          <w:szCs w:val="24"/>
          <w:lang w:val="kk-KZ"/>
        </w:rPr>
        <w:t>Руководитель  юридического  у</w:t>
      </w:r>
      <w:r w:rsidRPr="00B6560F">
        <w:rPr>
          <w:i w:val="0"/>
          <w:sz w:val="24"/>
          <w:szCs w:val="24"/>
          <w:lang w:val="kk-KZ"/>
        </w:rPr>
        <w:t>правлени</w:t>
      </w:r>
      <w:r>
        <w:rPr>
          <w:i w:val="0"/>
          <w:sz w:val="24"/>
          <w:szCs w:val="24"/>
          <w:lang w:val="kk-KZ"/>
        </w:rPr>
        <w:t>я</w:t>
      </w:r>
      <w:r w:rsidRPr="00B6560F">
        <w:rPr>
          <w:i w:val="0"/>
          <w:sz w:val="24"/>
          <w:szCs w:val="24"/>
          <w:lang w:val="kk-KZ"/>
        </w:rPr>
        <w:t xml:space="preserve"> </w:t>
      </w:r>
      <w:r w:rsidRPr="00C22002">
        <w:rPr>
          <w:b w:val="0"/>
          <w:i w:val="0"/>
          <w:color w:val="000000"/>
          <w:sz w:val="24"/>
          <w:szCs w:val="24"/>
          <w:lang w:val="kk-KZ"/>
        </w:rPr>
        <w:t xml:space="preserve"> </w:t>
      </w:r>
      <w:r>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w:t>
      </w:r>
      <w:r w:rsidRPr="00C22002">
        <w:rPr>
          <w:bCs w:val="0"/>
          <w:i w:val="0"/>
          <w:iCs w:val="0"/>
          <w:sz w:val="24"/>
          <w:szCs w:val="24"/>
          <w:lang w:val="kk-KZ"/>
        </w:rPr>
        <w:lastRenderedPageBreak/>
        <w:t xml:space="preserve">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4C45CB">
        <w:rPr>
          <w:i w:val="0"/>
          <w:sz w:val="24"/>
          <w:szCs w:val="24"/>
        </w:rPr>
        <w:t>(</w:t>
      </w:r>
      <w:r w:rsidRPr="004C45CB">
        <w:rPr>
          <w:i w:val="0"/>
          <w:sz w:val="24"/>
          <w:szCs w:val="24"/>
          <w:lang w:val="kk-KZ"/>
        </w:rPr>
        <w:t>категория С-О-</w:t>
      </w:r>
      <w:r>
        <w:rPr>
          <w:i w:val="0"/>
          <w:sz w:val="24"/>
          <w:szCs w:val="24"/>
          <w:lang w:val="kk-KZ"/>
        </w:rPr>
        <w:t>3</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B14D88" w:rsidRPr="00B14D88" w:rsidRDefault="009E57AB" w:rsidP="009E57AB">
      <w:pPr>
        <w:tabs>
          <w:tab w:val="left" w:pos="9639"/>
        </w:tabs>
        <w:jc w:val="both"/>
        <w:rPr>
          <w:b w:val="0"/>
          <w:i w:val="0"/>
          <w:sz w:val="24"/>
          <w:szCs w:val="24"/>
        </w:rPr>
      </w:pPr>
      <w:r>
        <w:rPr>
          <w:i w:val="0"/>
          <w:sz w:val="24"/>
          <w:szCs w:val="24"/>
          <w:lang w:val="kk-KZ"/>
        </w:rPr>
        <w:t xml:space="preserve">         </w:t>
      </w:r>
      <w:r w:rsidR="00145F0A" w:rsidRPr="002A0524">
        <w:rPr>
          <w:i w:val="0"/>
          <w:sz w:val="24"/>
          <w:szCs w:val="24"/>
          <w:lang w:val="kk-KZ"/>
        </w:rPr>
        <w:t>Функциональные обязанности:</w:t>
      </w:r>
      <w:r w:rsidR="00145F0A" w:rsidRPr="00C93C79">
        <w:rPr>
          <w:b w:val="0"/>
          <w:i w:val="0"/>
          <w:sz w:val="24"/>
          <w:szCs w:val="24"/>
          <w:lang w:val="kk-KZ"/>
        </w:rPr>
        <w:t xml:space="preserve">  </w:t>
      </w:r>
      <w:r w:rsidR="00B14D88" w:rsidRPr="00B14D88">
        <w:rPr>
          <w:b w:val="0"/>
          <w:i w:val="0"/>
          <w:sz w:val="24"/>
          <w:szCs w:val="24"/>
        </w:rPr>
        <w:t xml:space="preserve">Координирует деятельность  управления. Обеспечивает соблюдение процедур  по исполнению законодательства при подготовке документов, необходимых  для участия в судебных заседаниях, апелляционной, тендерной, дисциплинарной комиссиях. Представляет юридическое заключение по соблюдению действующего законодательства входящих в компетенцию государственного органа. Является представителем юридической службы при проведении судебных заседаний. А так же координирует иные мероприятие входящие в компетенцию юридической службы, </w:t>
      </w:r>
      <w:proofErr w:type="gramStart"/>
      <w:r w:rsidR="00B14D88" w:rsidRPr="00B14D88">
        <w:rPr>
          <w:b w:val="0"/>
          <w:i w:val="0"/>
          <w:sz w:val="24"/>
          <w:szCs w:val="24"/>
        </w:rPr>
        <w:t>согласно Положения</w:t>
      </w:r>
      <w:proofErr w:type="gramEnd"/>
      <w:r w:rsidR="00B14D88" w:rsidRPr="00B14D88">
        <w:rPr>
          <w:b w:val="0"/>
          <w:i w:val="0"/>
          <w:sz w:val="24"/>
          <w:szCs w:val="24"/>
        </w:rPr>
        <w:t>.</w:t>
      </w:r>
    </w:p>
    <w:p w:rsidR="00145F0A" w:rsidRPr="004C45CB" w:rsidRDefault="00145F0A" w:rsidP="00C93C79">
      <w:pPr>
        <w:pStyle w:val="a3"/>
        <w:ind w:left="0"/>
        <w:jc w:val="both"/>
        <w:rPr>
          <w:b/>
          <w:i/>
          <w:szCs w:val="24"/>
          <w:lang w:val="kk-KZ"/>
        </w:rPr>
      </w:pPr>
      <w:r w:rsidRPr="004C45CB">
        <w:rPr>
          <w:szCs w:val="24"/>
          <w:lang w:val="kk-KZ"/>
        </w:rPr>
        <w:t xml:space="preserve">        </w:t>
      </w:r>
      <w:r w:rsidRPr="00BC35C3">
        <w:rPr>
          <w:b/>
          <w:szCs w:val="24"/>
          <w:lang w:val="kk-KZ"/>
        </w:rPr>
        <w:t>Требования к участникам конкурса</w:t>
      </w:r>
      <w:r w:rsidRPr="004C45CB">
        <w:rPr>
          <w:szCs w:val="24"/>
          <w:lang w:val="kk-KZ"/>
        </w:rPr>
        <w:t>: высшее образование: право  (ю</w:t>
      </w:r>
      <w:proofErr w:type="spellStart"/>
      <w:r w:rsidRPr="004C45CB">
        <w:rPr>
          <w:szCs w:val="24"/>
        </w:rPr>
        <w:t>риспруденция</w:t>
      </w:r>
      <w:proofErr w:type="spellEnd"/>
      <w:r w:rsidRPr="004C45CB">
        <w:rPr>
          <w:szCs w:val="24"/>
          <w:lang w:val="kk-KZ"/>
        </w:rPr>
        <w:t>,</w:t>
      </w:r>
      <w:r w:rsidRPr="004C45CB">
        <w:rPr>
          <w:color w:val="000000"/>
          <w:szCs w:val="24"/>
          <w:lang w:val="kk-KZ"/>
        </w:rPr>
        <w:t xml:space="preserve"> м</w:t>
      </w:r>
      <w:r w:rsidRPr="004C45CB">
        <w:rPr>
          <w:szCs w:val="24"/>
          <w:lang w:val="kk-KZ"/>
        </w:rPr>
        <w:t>еждународное право</w:t>
      </w:r>
      <w:r w:rsidRPr="004C45CB">
        <w:rPr>
          <w:color w:val="000000"/>
          <w:szCs w:val="24"/>
          <w:lang w:val="kk-KZ"/>
        </w:rPr>
        <w:t xml:space="preserve">, </w:t>
      </w:r>
      <w:r w:rsidRPr="004C45CB">
        <w:rPr>
          <w:szCs w:val="24"/>
          <w:lang w:val="kk-KZ"/>
        </w:rPr>
        <w:t xml:space="preserve"> правоохранительная деятельность</w:t>
      </w:r>
      <w:r w:rsidR="001E1508" w:rsidRPr="001E1508">
        <w:rPr>
          <w:szCs w:val="24"/>
        </w:rPr>
        <w:t>)</w:t>
      </w:r>
      <w:r w:rsidRPr="004C45CB">
        <w:rPr>
          <w:color w:val="000000"/>
          <w:szCs w:val="24"/>
          <w:lang w:val="kk-KZ"/>
        </w:rPr>
        <w:t>.</w:t>
      </w:r>
    </w:p>
    <w:p w:rsidR="00145F0A" w:rsidRPr="004C45CB" w:rsidRDefault="00145F0A" w:rsidP="00145F0A">
      <w:pPr>
        <w:pStyle w:val="FR1"/>
        <w:tabs>
          <w:tab w:val="left" w:pos="9356"/>
          <w:tab w:val="left" w:pos="9639"/>
        </w:tabs>
        <w:spacing w:after="0"/>
        <w:jc w:val="both"/>
        <w:rPr>
          <w:rFonts w:ascii="Times New Roman" w:hAnsi="Times New Roman"/>
          <w:b w:val="0"/>
          <w:i w:val="0"/>
        </w:rPr>
      </w:pPr>
      <w:r w:rsidRPr="004C45CB">
        <w:rPr>
          <w:rFonts w:ascii="Times New Roman" w:hAnsi="Times New Roman"/>
          <w:b w:val="0"/>
          <w:i w:val="0"/>
          <w:color w:val="000000"/>
          <w:lang w:val="kk-KZ"/>
        </w:rPr>
        <w:t xml:space="preserve">          </w:t>
      </w:r>
      <w:r w:rsidRPr="004C45C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C45CB">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20BD8" w:rsidRPr="00B72649" w:rsidRDefault="00E20BD8" w:rsidP="00155819">
      <w:pPr>
        <w:tabs>
          <w:tab w:val="left" w:pos="567"/>
          <w:tab w:val="left" w:pos="9639"/>
        </w:tabs>
        <w:jc w:val="both"/>
        <w:rPr>
          <w:i w:val="0"/>
          <w:sz w:val="24"/>
          <w:szCs w:val="24"/>
        </w:rPr>
      </w:pPr>
      <w:r>
        <w:rPr>
          <w:i w:val="0"/>
          <w:sz w:val="24"/>
          <w:szCs w:val="24"/>
          <w:lang w:val="kk-KZ"/>
        </w:rPr>
        <w:t xml:space="preserve">   </w:t>
      </w:r>
      <w:r w:rsidR="00155819">
        <w:rPr>
          <w:i w:val="0"/>
          <w:sz w:val="24"/>
          <w:szCs w:val="24"/>
          <w:lang w:val="kk-KZ"/>
        </w:rPr>
        <w:t xml:space="preserve"> </w:t>
      </w:r>
      <w:r>
        <w:rPr>
          <w:i w:val="0"/>
          <w:sz w:val="24"/>
          <w:szCs w:val="24"/>
          <w:lang w:val="kk-KZ"/>
        </w:rPr>
        <w:t xml:space="preserve">  </w:t>
      </w:r>
      <w:r w:rsidRPr="006901D1">
        <w:rPr>
          <w:i w:val="0"/>
          <w:sz w:val="24"/>
          <w:szCs w:val="24"/>
          <w:lang w:val="kk-KZ"/>
        </w:rPr>
        <w:t xml:space="preserve">  </w:t>
      </w:r>
      <w:r w:rsidRPr="00E20BD8">
        <w:rPr>
          <w:i w:val="0"/>
          <w:sz w:val="24"/>
          <w:szCs w:val="24"/>
        </w:rPr>
        <w:t>2</w:t>
      </w:r>
      <w:r w:rsidRPr="006901D1">
        <w:rPr>
          <w:i w:val="0"/>
          <w:sz w:val="24"/>
          <w:szCs w:val="24"/>
          <w:lang w:val="kk-KZ"/>
        </w:rPr>
        <w:t xml:space="preserve">. </w:t>
      </w:r>
      <w:r w:rsidRPr="00F5160A">
        <w:rPr>
          <w:i w:val="0"/>
          <w:sz w:val="24"/>
          <w:szCs w:val="24"/>
          <w:lang w:val="kk-KZ"/>
        </w:rPr>
        <w:t xml:space="preserve"> Заместитель  руководителя</w:t>
      </w:r>
      <w:r w:rsidRPr="00F5160A">
        <w:rPr>
          <w:i w:val="0"/>
          <w:sz w:val="24"/>
          <w:szCs w:val="24"/>
          <w:lang w:val="be-BY"/>
        </w:rPr>
        <w:t xml:space="preserve"> Управлени</w:t>
      </w:r>
      <w:r w:rsidR="008721A6">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0027489D">
        <w:rPr>
          <w:i w:val="0"/>
          <w:sz w:val="24"/>
          <w:szCs w:val="24"/>
          <w:lang w:val="kk-KZ"/>
        </w:rPr>
        <w:t>Абайскому</w:t>
      </w:r>
      <w:r w:rsidRPr="00F5160A">
        <w:rPr>
          <w:i w:val="0"/>
          <w:sz w:val="24"/>
          <w:szCs w:val="24"/>
          <w:lang w:val="kk-KZ"/>
        </w:rPr>
        <w:t xml:space="preserve">  району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6E0467" w:rsidRPr="00F5160A" w:rsidRDefault="006E0467" w:rsidP="006E0467">
      <w:pPr>
        <w:tabs>
          <w:tab w:val="left" w:pos="709"/>
          <w:tab w:val="left" w:pos="9639"/>
        </w:tabs>
        <w:jc w:val="both"/>
        <w:rPr>
          <w:i w:val="0"/>
          <w:sz w:val="24"/>
          <w:szCs w:val="24"/>
          <w:lang w:val="kk-KZ"/>
        </w:rPr>
      </w:pPr>
      <w:r w:rsidRPr="00C11D10">
        <w:rPr>
          <w:i w:val="0"/>
          <w:sz w:val="24"/>
          <w:szCs w:val="24"/>
        </w:rPr>
        <w:t xml:space="preserve">   </w:t>
      </w:r>
      <w:r w:rsidR="00B1557A">
        <w:rPr>
          <w:i w:val="0"/>
          <w:sz w:val="24"/>
          <w:szCs w:val="24"/>
          <w:lang w:val="kk-KZ"/>
        </w:rPr>
        <w:t xml:space="preserve"> </w:t>
      </w:r>
      <w:r w:rsidR="00511A58">
        <w:rPr>
          <w:i w:val="0"/>
          <w:sz w:val="24"/>
          <w:szCs w:val="24"/>
          <w:lang w:val="kk-KZ"/>
        </w:rPr>
        <w:t xml:space="preserve">  </w:t>
      </w:r>
      <w:r w:rsidRPr="00C11D10">
        <w:rPr>
          <w:i w:val="0"/>
          <w:sz w:val="24"/>
          <w:szCs w:val="24"/>
        </w:rPr>
        <w:t xml:space="preserve">  </w:t>
      </w:r>
      <w:r w:rsidR="003C6063">
        <w:rPr>
          <w:i w:val="0"/>
          <w:sz w:val="24"/>
          <w:szCs w:val="24"/>
          <w:lang w:val="kk-KZ"/>
        </w:rPr>
        <w:t>3</w:t>
      </w:r>
      <w:r w:rsidRPr="006E0467">
        <w:rPr>
          <w:i w:val="0"/>
          <w:sz w:val="24"/>
          <w:szCs w:val="24"/>
        </w:rPr>
        <w:t xml:space="preserve">. </w:t>
      </w:r>
      <w:r w:rsidRPr="00F5160A">
        <w:rPr>
          <w:i w:val="0"/>
          <w:sz w:val="24"/>
          <w:szCs w:val="24"/>
          <w:lang w:val="kk-KZ"/>
        </w:rPr>
        <w:t>Заместитель   руководителя</w:t>
      </w:r>
      <w:r w:rsidRPr="00F5160A">
        <w:rPr>
          <w:i w:val="0"/>
          <w:sz w:val="24"/>
          <w:szCs w:val="24"/>
          <w:lang w:val="be-BY"/>
        </w:rPr>
        <w:t xml:space="preserve"> Управлени</w:t>
      </w:r>
      <w:r w:rsidR="002A233E">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sidRPr="00F5160A">
        <w:rPr>
          <w:i w:val="0"/>
          <w:sz w:val="24"/>
          <w:szCs w:val="24"/>
        </w:rPr>
        <w:t>А</w:t>
      </w:r>
      <w:r w:rsidRPr="00F5160A">
        <w:rPr>
          <w:i w:val="0"/>
          <w:sz w:val="24"/>
          <w:szCs w:val="24"/>
          <w:lang w:val="kk-KZ"/>
        </w:rPr>
        <w:t xml:space="preserve">ль-Фарабийскому  району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Комитета государственных доходов Министерства  финансов  Республики   Казахстан</w:t>
      </w:r>
      <w:r w:rsidR="00C11D10" w:rsidRPr="00C11D10">
        <w:rPr>
          <w:i w:val="0"/>
          <w:sz w:val="24"/>
          <w:szCs w:val="24"/>
        </w:rPr>
        <w:t xml:space="preserve">,  </w:t>
      </w:r>
      <w:r w:rsidR="00C11D10">
        <w:rPr>
          <w:i w:val="0"/>
          <w:sz w:val="24"/>
          <w:szCs w:val="24"/>
          <w:lang w:val="kk-KZ"/>
        </w:rPr>
        <w:t xml:space="preserve">временно,  на  период  отпуска  по  уходу  за  ребенком  основного   работника до </w:t>
      </w:r>
      <w:r w:rsidR="009569E9">
        <w:rPr>
          <w:i w:val="0"/>
          <w:sz w:val="24"/>
          <w:szCs w:val="24"/>
          <w:lang w:val="kk-KZ"/>
        </w:rPr>
        <w:t>22.05.2022 года</w:t>
      </w:r>
      <w:r w:rsidR="00C11D10">
        <w:rPr>
          <w:i w:val="0"/>
          <w:sz w:val="24"/>
          <w:szCs w:val="24"/>
          <w:lang w:val="kk-KZ"/>
        </w:rPr>
        <w:t xml:space="preserve"> </w:t>
      </w:r>
      <w:r w:rsidRPr="00F5160A">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E20BD8" w:rsidRPr="004D1330" w:rsidRDefault="00781E0F" w:rsidP="00E20BD8">
      <w:pPr>
        <w:tabs>
          <w:tab w:val="left" w:pos="231"/>
          <w:tab w:val="center" w:pos="4749"/>
        </w:tabs>
        <w:jc w:val="both"/>
        <w:rPr>
          <w:b w:val="0"/>
          <w:i w:val="0"/>
          <w:sz w:val="24"/>
          <w:szCs w:val="24"/>
          <w:lang w:val="kk-KZ"/>
        </w:rPr>
      </w:pPr>
      <w:r>
        <w:rPr>
          <w:i w:val="0"/>
          <w:sz w:val="24"/>
          <w:szCs w:val="24"/>
          <w:lang w:val="kk-KZ"/>
        </w:rPr>
        <w:t xml:space="preserve"> </w:t>
      </w:r>
      <w:r w:rsidR="00E20BD8" w:rsidRPr="004D1330">
        <w:rPr>
          <w:i w:val="0"/>
          <w:sz w:val="24"/>
          <w:szCs w:val="24"/>
          <w:lang w:val="kk-KZ"/>
        </w:rPr>
        <w:t xml:space="preserve">     </w:t>
      </w:r>
      <w:r w:rsidR="00E20BD8">
        <w:rPr>
          <w:b w:val="0"/>
          <w:i w:val="0"/>
          <w:sz w:val="24"/>
          <w:szCs w:val="24"/>
          <w:lang w:val="kk-KZ"/>
        </w:rPr>
        <w:t xml:space="preserve"> </w:t>
      </w:r>
      <w:r w:rsidR="00E20BD8" w:rsidRPr="00CC6A69">
        <w:rPr>
          <w:i w:val="0"/>
          <w:sz w:val="24"/>
          <w:szCs w:val="24"/>
          <w:lang w:val="kk-KZ"/>
        </w:rPr>
        <w:t>Функциональные обязанности</w:t>
      </w:r>
      <w:r w:rsidR="00E20BD8" w:rsidRPr="00FC5426">
        <w:rPr>
          <w:i w:val="0"/>
          <w:sz w:val="24"/>
          <w:szCs w:val="24"/>
          <w:lang w:val="kk-KZ"/>
        </w:rPr>
        <w:t>:</w:t>
      </w:r>
      <w:r w:rsidR="00E20BD8" w:rsidRPr="00C72163">
        <w:rPr>
          <w:b w:val="0"/>
          <w:i w:val="0"/>
        </w:rPr>
        <w:t xml:space="preserve"> </w:t>
      </w:r>
      <w:r w:rsidR="00E20BD8">
        <w:rPr>
          <w:sz w:val="24"/>
          <w:szCs w:val="24"/>
          <w:lang w:val="kk-KZ"/>
        </w:rPr>
        <w:t xml:space="preserve">  </w:t>
      </w:r>
      <w:r w:rsidR="00E20BD8"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E20BD8" w:rsidRPr="00007107" w:rsidRDefault="00E20BD8" w:rsidP="00E20BD8">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20BD8" w:rsidRDefault="00E20BD8" w:rsidP="00E20BD8">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A3A36" w:rsidRPr="00EA3A36" w:rsidRDefault="00EA3A36" w:rsidP="003E6C86">
      <w:pPr>
        <w:tabs>
          <w:tab w:val="left" w:pos="9923"/>
        </w:tabs>
        <w:ind w:firstLine="709"/>
        <w:jc w:val="both"/>
        <w:rPr>
          <w:b w:val="0"/>
          <w:i w:val="0"/>
          <w:sz w:val="24"/>
          <w:szCs w:val="24"/>
          <w:lang w:val="kk-KZ"/>
        </w:rPr>
      </w:pPr>
    </w:p>
    <w:p w:rsidR="003E6C86" w:rsidRPr="003E6C86" w:rsidRDefault="003E6C86" w:rsidP="00CF6BB5">
      <w:pPr>
        <w:tabs>
          <w:tab w:val="left" w:pos="9923"/>
        </w:tabs>
        <w:ind w:firstLine="567"/>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6711DE">
      <w:pPr>
        <w:tabs>
          <w:tab w:val="left" w:pos="9923"/>
        </w:tabs>
        <w:ind w:firstLine="567"/>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406EC0">
      <w:pPr>
        <w:tabs>
          <w:tab w:val="left" w:pos="9923"/>
        </w:tabs>
        <w:ind w:firstLine="567"/>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603F66">
      <w:pPr>
        <w:tabs>
          <w:tab w:val="left" w:pos="9923"/>
        </w:tabs>
        <w:ind w:firstLine="567"/>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603F66">
      <w:pPr>
        <w:tabs>
          <w:tab w:val="left" w:pos="426"/>
          <w:tab w:val="left" w:pos="9923"/>
        </w:tabs>
        <w:ind w:firstLine="567"/>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603F66">
      <w:pPr>
        <w:tabs>
          <w:tab w:val="left" w:pos="9923"/>
        </w:tabs>
        <w:ind w:firstLine="567"/>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603F66">
      <w:pPr>
        <w:autoSpaceDE w:val="0"/>
        <w:autoSpaceDN w:val="0"/>
        <w:adjustRightInd w:val="0"/>
        <w:ind w:firstLine="567"/>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603F66">
      <w:pPr>
        <w:tabs>
          <w:tab w:val="left" w:pos="9923"/>
        </w:tabs>
        <w:ind w:firstLine="567"/>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CF1629" w:rsidRDefault="00CF1629" w:rsidP="003E6C86">
      <w:pPr>
        <w:pStyle w:val="aa"/>
        <w:ind w:left="5664"/>
        <w:rPr>
          <w:b w:val="0"/>
          <w:i w:val="0"/>
          <w:lang w:val="kk-KZ"/>
        </w:rPr>
      </w:pPr>
    </w:p>
    <w:p w:rsidR="00CF1629" w:rsidRPr="003E6C86" w:rsidRDefault="00CF1629"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643F0">
      <w:pgSz w:w="11906" w:h="16838"/>
      <w:pgMar w:top="567"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0DDE"/>
    <w:rsid w:val="00011ACF"/>
    <w:rsid w:val="000148AB"/>
    <w:rsid w:val="000169B2"/>
    <w:rsid w:val="00020C0C"/>
    <w:rsid w:val="00026767"/>
    <w:rsid w:val="000322C2"/>
    <w:rsid w:val="00033C3A"/>
    <w:rsid w:val="000837A8"/>
    <w:rsid w:val="00090622"/>
    <w:rsid w:val="00094D36"/>
    <w:rsid w:val="000A7E48"/>
    <w:rsid w:val="000D7D2C"/>
    <w:rsid w:val="000E2352"/>
    <w:rsid w:val="000E464F"/>
    <w:rsid w:val="000F1B4B"/>
    <w:rsid w:val="00101045"/>
    <w:rsid w:val="001066A0"/>
    <w:rsid w:val="001067EF"/>
    <w:rsid w:val="00111258"/>
    <w:rsid w:val="00112A9C"/>
    <w:rsid w:val="001261EA"/>
    <w:rsid w:val="00126C8E"/>
    <w:rsid w:val="00135D1A"/>
    <w:rsid w:val="00143BF9"/>
    <w:rsid w:val="00145F0A"/>
    <w:rsid w:val="00155819"/>
    <w:rsid w:val="00160F44"/>
    <w:rsid w:val="00166DA1"/>
    <w:rsid w:val="00177A35"/>
    <w:rsid w:val="00193322"/>
    <w:rsid w:val="001B220B"/>
    <w:rsid w:val="001B48C5"/>
    <w:rsid w:val="001C0C5B"/>
    <w:rsid w:val="001D0500"/>
    <w:rsid w:val="001E0E9F"/>
    <w:rsid w:val="001E1508"/>
    <w:rsid w:val="001E45E0"/>
    <w:rsid w:val="001F42A7"/>
    <w:rsid w:val="002020A7"/>
    <w:rsid w:val="00211D20"/>
    <w:rsid w:val="00216BFE"/>
    <w:rsid w:val="002204B4"/>
    <w:rsid w:val="0022393D"/>
    <w:rsid w:val="002259CF"/>
    <w:rsid w:val="0023275E"/>
    <w:rsid w:val="002415C5"/>
    <w:rsid w:val="00242856"/>
    <w:rsid w:val="002507D6"/>
    <w:rsid w:val="002575AC"/>
    <w:rsid w:val="00261FE8"/>
    <w:rsid w:val="00271017"/>
    <w:rsid w:val="0027489D"/>
    <w:rsid w:val="00280742"/>
    <w:rsid w:val="00283404"/>
    <w:rsid w:val="00286A81"/>
    <w:rsid w:val="002871EC"/>
    <w:rsid w:val="0029368E"/>
    <w:rsid w:val="002959D1"/>
    <w:rsid w:val="002A0524"/>
    <w:rsid w:val="002A1CB2"/>
    <w:rsid w:val="002A233E"/>
    <w:rsid w:val="002C78AD"/>
    <w:rsid w:val="002D44EF"/>
    <w:rsid w:val="002E5AC1"/>
    <w:rsid w:val="002F30D5"/>
    <w:rsid w:val="002F388E"/>
    <w:rsid w:val="00303DFF"/>
    <w:rsid w:val="00307D0C"/>
    <w:rsid w:val="0031733E"/>
    <w:rsid w:val="00320DE3"/>
    <w:rsid w:val="003243FD"/>
    <w:rsid w:val="00334649"/>
    <w:rsid w:val="00336F6F"/>
    <w:rsid w:val="00337A74"/>
    <w:rsid w:val="003463F4"/>
    <w:rsid w:val="00360710"/>
    <w:rsid w:val="00361CFE"/>
    <w:rsid w:val="00365DB4"/>
    <w:rsid w:val="00367EB2"/>
    <w:rsid w:val="0038509A"/>
    <w:rsid w:val="00387F50"/>
    <w:rsid w:val="003906D8"/>
    <w:rsid w:val="003933AB"/>
    <w:rsid w:val="00393A54"/>
    <w:rsid w:val="00393BF3"/>
    <w:rsid w:val="003A52D1"/>
    <w:rsid w:val="003A5A73"/>
    <w:rsid w:val="003B25DC"/>
    <w:rsid w:val="003B3B59"/>
    <w:rsid w:val="003C3A88"/>
    <w:rsid w:val="003C6063"/>
    <w:rsid w:val="003D5D77"/>
    <w:rsid w:val="003E6C86"/>
    <w:rsid w:val="003E7E3E"/>
    <w:rsid w:val="00402F50"/>
    <w:rsid w:val="00406EC0"/>
    <w:rsid w:val="0041020B"/>
    <w:rsid w:val="004116EA"/>
    <w:rsid w:val="00415EE7"/>
    <w:rsid w:val="00425202"/>
    <w:rsid w:val="00442ECC"/>
    <w:rsid w:val="00443280"/>
    <w:rsid w:val="00443E24"/>
    <w:rsid w:val="00445DBB"/>
    <w:rsid w:val="00461D33"/>
    <w:rsid w:val="0046291F"/>
    <w:rsid w:val="004640A1"/>
    <w:rsid w:val="00464E55"/>
    <w:rsid w:val="00476737"/>
    <w:rsid w:val="004829F9"/>
    <w:rsid w:val="00497965"/>
    <w:rsid w:val="004C15E9"/>
    <w:rsid w:val="004C3DB8"/>
    <w:rsid w:val="004C45CB"/>
    <w:rsid w:val="004D1330"/>
    <w:rsid w:val="004D5F1B"/>
    <w:rsid w:val="004D5FE1"/>
    <w:rsid w:val="004F0DF0"/>
    <w:rsid w:val="00507500"/>
    <w:rsid w:val="0050757D"/>
    <w:rsid w:val="00511642"/>
    <w:rsid w:val="00511A58"/>
    <w:rsid w:val="00517829"/>
    <w:rsid w:val="00517938"/>
    <w:rsid w:val="00531949"/>
    <w:rsid w:val="00532E7B"/>
    <w:rsid w:val="00534897"/>
    <w:rsid w:val="00540CD2"/>
    <w:rsid w:val="00550F72"/>
    <w:rsid w:val="00552867"/>
    <w:rsid w:val="005610F6"/>
    <w:rsid w:val="00561866"/>
    <w:rsid w:val="005643F0"/>
    <w:rsid w:val="00565E43"/>
    <w:rsid w:val="00574FF0"/>
    <w:rsid w:val="0058033F"/>
    <w:rsid w:val="0058208A"/>
    <w:rsid w:val="005A401E"/>
    <w:rsid w:val="005B2AAC"/>
    <w:rsid w:val="005B4D72"/>
    <w:rsid w:val="005B7DC5"/>
    <w:rsid w:val="005C3B4A"/>
    <w:rsid w:val="005D2550"/>
    <w:rsid w:val="005E3D80"/>
    <w:rsid w:val="005E4784"/>
    <w:rsid w:val="005F4913"/>
    <w:rsid w:val="005F7194"/>
    <w:rsid w:val="00603F66"/>
    <w:rsid w:val="0060544D"/>
    <w:rsid w:val="00610F10"/>
    <w:rsid w:val="006159C8"/>
    <w:rsid w:val="006201E0"/>
    <w:rsid w:val="00625ADC"/>
    <w:rsid w:val="00626ABE"/>
    <w:rsid w:val="00636E00"/>
    <w:rsid w:val="00647A96"/>
    <w:rsid w:val="00651631"/>
    <w:rsid w:val="00652045"/>
    <w:rsid w:val="00657200"/>
    <w:rsid w:val="006603F0"/>
    <w:rsid w:val="00663B40"/>
    <w:rsid w:val="006711DE"/>
    <w:rsid w:val="00676E9C"/>
    <w:rsid w:val="0068010A"/>
    <w:rsid w:val="006901D1"/>
    <w:rsid w:val="00691F18"/>
    <w:rsid w:val="006B0CBE"/>
    <w:rsid w:val="006C011F"/>
    <w:rsid w:val="006C4FEB"/>
    <w:rsid w:val="006D4E55"/>
    <w:rsid w:val="006E0467"/>
    <w:rsid w:val="006F5F33"/>
    <w:rsid w:val="006F6337"/>
    <w:rsid w:val="00724C9B"/>
    <w:rsid w:val="007252DB"/>
    <w:rsid w:val="00727E1A"/>
    <w:rsid w:val="00737DD5"/>
    <w:rsid w:val="00751081"/>
    <w:rsid w:val="0077661D"/>
    <w:rsid w:val="0077764E"/>
    <w:rsid w:val="00781E0F"/>
    <w:rsid w:val="00784380"/>
    <w:rsid w:val="007A5D86"/>
    <w:rsid w:val="007B65B3"/>
    <w:rsid w:val="007C1DD3"/>
    <w:rsid w:val="007C3554"/>
    <w:rsid w:val="007D5BA0"/>
    <w:rsid w:val="007D5F67"/>
    <w:rsid w:val="007D67BB"/>
    <w:rsid w:val="007E49FC"/>
    <w:rsid w:val="007E57B4"/>
    <w:rsid w:val="007F50EA"/>
    <w:rsid w:val="00800F43"/>
    <w:rsid w:val="00806E92"/>
    <w:rsid w:val="0081290C"/>
    <w:rsid w:val="008218B7"/>
    <w:rsid w:val="00831A7D"/>
    <w:rsid w:val="00836B3F"/>
    <w:rsid w:val="0085201C"/>
    <w:rsid w:val="00860822"/>
    <w:rsid w:val="0086701B"/>
    <w:rsid w:val="008676CE"/>
    <w:rsid w:val="0086770B"/>
    <w:rsid w:val="008721A6"/>
    <w:rsid w:val="00876126"/>
    <w:rsid w:val="00881CB0"/>
    <w:rsid w:val="00884586"/>
    <w:rsid w:val="008911C5"/>
    <w:rsid w:val="00891204"/>
    <w:rsid w:val="008B2971"/>
    <w:rsid w:val="008B5390"/>
    <w:rsid w:val="008C184C"/>
    <w:rsid w:val="008C371D"/>
    <w:rsid w:val="008D0AA4"/>
    <w:rsid w:val="008D0E3C"/>
    <w:rsid w:val="008D3FAF"/>
    <w:rsid w:val="008D57CB"/>
    <w:rsid w:val="008E6BEC"/>
    <w:rsid w:val="008E7E16"/>
    <w:rsid w:val="008F032B"/>
    <w:rsid w:val="008F5D34"/>
    <w:rsid w:val="009014AA"/>
    <w:rsid w:val="009027C8"/>
    <w:rsid w:val="0090483A"/>
    <w:rsid w:val="00905FD3"/>
    <w:rsid w:val="00911063"/>
    <w:rsid w:val="00921620"/>
    <w:rsid w:val="0092563E"/>
    <w:rsid w:val="00927E7E"/>
    <w:rsid w:val="009527EE"/>
    <w:rsid w:val="00955BF7"/>
    <w:rsid w:val="009569E9"/>
    <w:rsid w:val="00961964"/>
    <w:rsid w:val="0099330B"/>
    <w:rsid w:val="009B28CC"/>
    <w:rsid w:val="009B641D"/>
    <w:rsid w:val="009C0CED"/>
    <w:rsid w:val="009C0D78"/>
    <w:rsid w:val="009D084A"/>
    <w:rsid w:val="009D12A7"/>
    <w:rsid w:val="009D6B85"/>
    <w:rsid w:val="009D73FC"/>
    <w:rsid w:val="009E1A74"/>
    <w:rsid w:val="009E57AB"/>
    <w:rsid w:val="009E5FE6"/>
    <w:rsid w:val="009F2960"/>
    <w:rsid w:val="009F76B6"/>
    <w:rsid w:val="00A00782"/>
    <w:rsid w:val="00A13A7A"/>
    <w:rsid w:val="00A141B1"/>
    <w:rsid w:val="00A1437F"/>
    <w:rsid w:val="00A2166C"/>
    <w:rsid w:val="00A24187"/>
    <w:rsid w:val="00A243F6"/>
    <w:rsid w:val="00A37ED8"/>
    <w:rsid w:val="00A40B7C"/>
    <w:rsid w:val="00A40C4C"/>
    <w:rsid w:val="00A41C5D"/>
    <w:rsid w:val="00A47B13"/>
    <w:rsid w:val="00A54534"/>
    <w:rsid w:val="00A640AB"/>
    <w:rsid w:val="00A67F27"/>
    <w:rsid w:val="00A72431"/>
    <w:rsid w:val="00A81F55"/>
    <w:rsid w:val="00A90056"/>
    <w:rsid w:val="00A9496E"/>
    <w:rsid w:val="00AA38CF"/>
    <w:rsid w:val="00AC2372"/>
    <w:rsid w:val="00AD193D"/>
    <w:rsid w:val="00AD50C3"/>
    <w:rsid w:val="00AE13BC"/>
    <w:rsid w:val="00AE2FEF"/>
    <w:rsid w:val="00AE6ECA"/>
    <w:rsid w:val="00AF186D"/>
    <w:rsid w:val="00AF296C"/>
    <w:rsid w:val="00B01588"/>
    <w:rsid w:val="00B05F4E"/>
    <w:rsid w:val="00B07E6E"/>
    <w:rsid w:val="00B07F21"/>
    <w:rsid w:val="00B14D88"/>
    <w:rsid w:val="00B1557A"/>
    <w:rsid w:val="00B158FB"/>
    <w:rsid w:val="00B165BB"/>
    <w:rsid w:val="00B17BE4"/>
    <w:rsid w:val="00B250C8"/>
    <w:rsid w:val="00B33117"/>
    <w:rsid w:val="00B341D9"/>
    <w:rsid w:val="00B34EF1"/>
    <w:rsid w:val="00B3625A"/>
    <w:rsid w:val="00B444FC"/>
    <w:rsid w:val="00B46183"/>
    <w:rsid w:val="00B53715"/>
    <w:rsid w:val="00B53F20"/>
    <w:rsid w:val="00B56C42"/>
    <w:rsid w:val="00B579DB"/>
    <w:rsid w:val="00B60F22"/>
    <w:rsid w:val="00B6560F"/>
    <w:rsid w:val="00B72649"/>
    <w:rsid w:val="00B95306"/>
    <w:rsid w:val="00BA12A7"/>
    <w:rsid w:val="00BA529B"/>
    <w:rsid w:val="00BA5B3E"/>
    <w:rsid w:val="00BC35C3"/>
    <w:rsid w:val="00BC648C"/>
    <w:rsid w:val="00BD134E"/>
    <w:rsid w:val="00BD2FE5"/>
    <w:rsid w:val="00BE214C"/>
    <w:rsid w:val="00BF324F"/>
    <w:rsid w:val="00C01CFA"/>
    <w:rsid w:val="00C05DBB"/>
    <w:rsid w:val="00C0624C"/>
    <w:rsid w:val="00C11D10"/>
    <w:rsid w:val="00C126E7"/>
    <w:rsid w:val="00C1318A"/>
    <w:rsid w:val="00C1435D"/>
    <w:rsid w:val="00C22002"/>
    <w:rsid w:val="00C310BE"/>
    <w:rsid w:val="00C37724"/>
    <w:rsid w:val="00C53A87"/>
    <w:rsid w:val="00C64634"/>
    <w:rsid w:val="00C66186"/>
    <w:rsid w:val="00C72163"/>
    <w:rsid w:val="00C80FA5"/>
    <w:rsid w:val="00C84EBD"/>
    <w:rsid w:val="00C93C79"/>
    <w:rsid w:val="00CB6153"/>
    <w:rsid w:val="00CB6737"/>
    <w:rsid w:val="00CC6A69"/>
    <w:rsid w:val="00CD165F"/>
    <w:rsid w:val="00CD4FC3"/>
    <w:rsid w:val="00CF1629"/>
    <w:rsid w:val="00CF6BB5"/>
    <w:rsid w:val="00D05383"/>
    <w:rsid w:val="00D34562"/>
    <w:rsid w:val="00D35285"/>
    <w:rsid w:val="00D42C74"/>
    <w:rsid w:val="00D43D3F"/>
    <w:rsid w:val="00D44828"/>
    <w:rsid w:val="00D5551B"/>
    <w:rsid w:val="00D757ED"/>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20BD8"/>
    <w:rsid w:val="00E33655"/>
    <w:rsid w:val="00E37369"/>
    <w:rsid w:val="00E46B1F"/>
    <w:rsid w:val="00E56DBC"/>
    <w:rsid w:val="00E63F91"/>
    <w:rsid w:val="00E653F9"/>
    <w:rsid w:val="00E6696F"/>
    <w:rsid w:val="00E85E27"/>
    <w:rsid w:val="00E9530B"/>
    <w:rsid w:val="00EA3A36"/>
    <w:rsid w:val="00EB1D10"/>
    <w:rsid w:val="00EB4BEB"/>
    <w:rsid w:val="00EB7701"/>
    <w:rsid w:val="00EB7CBB"/>
    <w:rsid w:val="00ED06C0"/>
    <w:rsid w:val="00ED3674"/>
    <w:rsid w:val="00EF31E7"/>
    <w:rsid w:val="00EF7EEA"/>
    <w:rsid w:val="00F004BF"/>
    <w:rsid w:val="00F01E0A"/>
    <w:rsid w:val="00F0745F"/>
    <w:rsid w:val="00F116F0"/>
    <w:rsid w:val="00F226ED"/>
    <w:rsid w:val="00F243CD"/>
    <w:rsid w:val="00F3190A"/>
    <w:rsid w:val="00F34217"/>
    <w:rsid w:val="00F41731"/>
    <w:rsid w:val="00F43A37"/>
    <w:rsid w:val="00F47946"/>
    <w:rsid w:val="00F5160A"/>
    <w:rsid w:val="00F52EBF"/>
    <w:rsid w:val="00F60A2B"/>
    <w:rsid w:val="00F7242E"/>
    <w:rsid w:val="00F73B6E"/>
    <w:rsid w:val="00F75FE0"/>
    <w:rsid w:val="00FA69E0"/>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96643664">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16390910">
      <w:bodyDiv w:val="1"/>
      <w:marLeft w:val="0"/>
      <w:marRight w:val="0"/>
      <w:marTop w:val="0"/>
      <w:marBottom w:val="0"/>
      <w:divBdr>
        <w:top w:val="none" w:sz="0" w:space="0" w:color="auto"/>
        <w:left w:val="none" w:sz="0" w:space="0" w:color="auto"/>
        <w:bottom w:val="none" w:sz="0" w:space="0" w:color="auto"/>
        <w:right w:val="none" w:sz="0" w:space="0" w:color="auto"/>
      </w:divBdr>
    </w:div>
    <w:div w:id="1427581247">
      <w:bodyDiv w:val="1"/>
      <w:marLeft w:val="0"/>
      <w:marRight w:val="0"/>
      <w:marTop w:val="0"/>
      <w:marBottom w:val="0"/>
      <w:divBdr>
        <w:top w:val="none" w:sz="0" w:space="0" w:color="auto"/>
        <w:left w:val="none" w:sz="0" w:space="0" w:color="auto"/>
        <w:bottom w:val="none" w:sz="0" w:space="0" w:color="auto"/>
        <w:right w:val="none" w:sz="0" w:space="0" w:color="auto"/>
      </w:divBdr>
    </w:div>
    <w:div w:id="1596596915">
      <w:bodyDiv w:val="1"/>
      <w:marLeft w:val="0"/>
      <w:marRight w:val="0"/>
      <w:marTop w:val="0"/>
      <w:marBottom w:val="0"/>
      <w:divBdr>
        <w:top w:val="none" w:sz="0" w:space="0" w:color="auto"/>
        <w:left w:val="none" w:sz="0" w:space="0" w:color="auto"/>
        <w:bottom w:val="none" w:sz="0" w:space="0" w:color="auto"/>
        <w:right w:val="none" w:sz="0" w:space="0" w:color="auto"/>
      </w:divBdr>
    </w:div>
    <w:div w:id="16416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9</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435</cp:revision>
  <cp:lastPrinted>2019-09-30T12:24:00Z</cp:lastPrinted>
  <dcterms:created xsi:type="dcterms:W3CDTF">2019-05-28T07:21:00Z</dcterms:created>
  <dcterms:modified xsi:type="dcterms:W3CDTF">2019-11-04T12:10:00Z</dcterms:modified>
</cp:coreProperties>
</file>