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522486" w:rsidTr="00522486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522486" w:rsidRDefault="00522486" w:rsidP="00650282">
            <w:pPr>
              <w:pStyle w:val="a3"/>
              <w:spacing w:before="0" w:beforeAutospacing="0" w:after="0" w:afterAutospacing="0"/>
              <w:jc w:val="center"/>
              <w:rPr>
                <w:rStyle w:val="a4"/>
                <w:i w:val="0"/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rStyle w:val="a4"/>
                <w:i w:val="0"/>
                <w:color w:val="0C0000"/>
                <w:lang w:val="kk-KZ"/>
              </w:rPr>
              <w:t>23.08.2019-ғы № МКД-Ш-05-02-09/6204-ВН шығыс хаты</w:t>
            </w:r>
          </w:p>
          <w:p w:rsidR="00522486" w:rsidRPr="00522486" w:rsidRDefault="00522486" w:rsidP="00650282">
            <w:pPr>
              <w:pStyle w:val="a3"/>
              <w:spacing w:before="0" w:beforeAutospacing="0" w:after="0" w:afterAutospacing="0"/>
              <w:jc w:val="center"/>
              <w:rPr>
                <w:rStyle w:val="a4"/>
                <w:i w:val="0"/>
                <w:color w:val="0C0000"/>
                <w:lang w:val="kk-KZ"/>
              </w:rPr>
            </w:pPr>
            <w:r>
              <w:rPr>
                <w:rStyle w:val="a4"/>
                <w:i w:val="0"/>
                <w:color w:val="0C0000"/>
                <w:lang w:val="kk-KZ"/>
              </w:rPr>
              <w:t>23.08.2019-ғы № МКД-Ш-05-02-09/6204-ВН кіріс хаты</w:t>
            </w:r>
          </w:p>
        </w:tc>
      </w:tr>
    </w:tbl>
    <w:p w:rsidR="001834DA" w:rsidRPr="00BB2FDB" w:rsidRDefault="000910A0" w:rsidP="00650282">
      <w:pPr>
        <w:pStyle w:val="a3"/>
        <w:spacing w:before="0" w:beforeAutospacing="0" w:after="0" w:afterAutospacing="0"/>
        <w:jc w:val="center"/>
        <w:rPr>
          <w:b/>
          <w:iCs/>
          <w:lang w:val="kk-KZ"/>
        </w:rPr>
      </w:pPr>
      <w:r w:rsidRPr="00BB2FDB">
        <w:rPr>
          <w:rStyle w:val="a4"/>
          <w:b/>
          <w:i w:val="0"/>
          <w:lang w:val="kk-KZ"/>
        </w:rPr>
        <w:t>«</w:t>
      </w:r>
      <w:r w:rsidR="001834DA" w:rsidRPr="00BB2FDB">
        <w:rPr>
          <w:rStyle w:val="a4"/>
          <w:b/>
          <w:i w:val="0"/>
        </w:rPr>
        <w:t>Сыбайлас жемқорлық</w:t>
      </w:r>
      <w:r w:rsidR="00650282" w:rsidRPr="00BB2FDB">
        <w:rPr>
          <w:rStyle w:val="a4"/>
          <w:b/>
          <w:i w:val="0"/>
          <w:lang w:val="kk-KZ"/>
        </w:rPr>
        <w:t xml:space="preserve">пен күресу </w:t>
      </w:r>
      <w:r w:rsidR="005633ED" w:rsidRPr="00BB2FDB">
        <w:rPr>
          <w:rStyle w:val="a4"/>
          <w:b/>
          <w:i w:val="0"/>
          <w:lang w:val="kk-KZ"/>
        </w:rPr>
        <w:t>мәселелері туралы</w:t>
      </w:r>
      <w:r w:rsidRPr="00BB2FDB">
        <w:rPr>
          <w:rStyle w:val="a4"/>
          <w:b/>
          <w:i w:val="0"/>
          <w:lang w:val="kk-KZ"/>
        </w:rPr>
        <w:t>»</w:t>
      </w:r>
    </w:p>
    <w:p w:rsidR="001834DA" w:rsidRPr="00BB2FDB" w:rsidRDefault="001834DA" w:rsidP="001834DA">
      <w:pPr>
        <w:pStyle w:val="a3"/>
        <w:spacing w:before="0" w:beforeAutospacing="0" w:after="0" w:afterAutospacing="0"/>
        <w:jc w:val="both"/>
      </w:pPr>
      <w:r w:rsidRPr="00BB2FDB">
        <w:t> </w:t>
      </w:r>
    </w:p>
    <w:p w:rsidR="007773AC" w:rsidRPr="00BB2FDB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rStyle w:val="a4"/>
          <w:i w:val="0"/>
          <w:lang w:val="kk-KZ"/>
        </w:rPr>
      </w:pPr>
      <w:r w:rsidRPr="00BB2FDB">
        <w:rPr>
          <w:rStyle w:val="a4"/>
          <w:i w:val="0"/>
        </w:rPr>
        <w:t>Б</w:t>
      </w:r>
      <w:r w:rsidR="007773AC" w:rsidRPr="00BB2FDB">
        <w:rPr>
          <w:rStyle w:val="a4"/>
          <w:i w:val="0"/>
          <w:lang w:val="kk-KZ"/>
        </w:rPr>
        <w:t>үгінгі таңда, әлеуметтік салада</w:t>
      </w:r>
      <w:r w:rsidR="005E3970">
        <w:rPr>
          <w:rStyle w:val="a4"/>
          <w:i w:val="0"/>
          <w:lang w:val="kk-KZ"/>
        </w:rPr>
        <w:t>,</w:t>
      </w:r>
      <w:r w:rsidR="007773AC" w:rsidRPr="00BB2FDB">
        <w:rPr>
          <w:rStyle w:val="a4"/>
          <w:i w:val="0"/>
          <w:lang w:val="kk-KZ"/>
        </w:rPr>
        <w:t xml:space="preserve"> қ</w:t>
      </w:r>
      <w:r w:rsidRPr="00BB2FDB">
        <w:rPr>
          <w:rStyle w:val="a4"/>
          <w:i w:val="0"/>
          <w:lang w:val="kk-KZ"/>
        </w:rPr>
        <w:t>оғам өмiрiнде түбегейлi шешiмi табылмай тұрған мәселе, ол –</w:t>
      </w:r>
      <w:r w:rsidR="007773AC" w:rsidRPr="00BB2FDB">
        <w:rPr>
          <w:rStyle w:val="a4"/>
          <w:i w:val="0"/>
          <w:lang w:val="kk-KZ"/>
        </w:rPr>
        <w:t xml:space="preserve"> сыбайлас жемқорлық</w:t>
      </w:r>
      <w:r w:rsidRPr="00BB2FDB">
        <w:rPr>
          <w:rStyle w:val="a4"/>
          <w:i w:val="0"/>
          <w:lang w:val="kk-KZ"/>
        </w:rPr>
        <w:t xml:space="preserve">. </w:t>
      </w:r>
    </w:p>
    <w:p w:rsidR="005E3970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 xml:space="preserve">Үлкен әлеуметтік қасірет болып табылатын ол саяси </w:t>
      </w:r>
      <w:r w:rsidR="006973D7" w:rsidRPr="00BB2FDB">
        <w:rPr>
          <w:lang w:val="kk-KZ"/>
        </w:rPr>
        <w:t xml:space="preserve">неме экономикалық </w:t>
      </w:r>
      <w:r w:rsidRPr="00BB2FDB">
        <w:rPr>
          <w:lang w:val="kk-KZ"/>
        </w:rPr>
        <w:t>даму тұрғысынан бір-біріне ұқсамайтын  әлемдегі  барлық  елдердің  қай-қайсысын  да  қатты  алаңдататыны  анық.</w:t>
      </w:r>
    </w:p>
    <w:p w:rsidR="001834DA" w:rsidRPr="00BB2FDB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 xml:space="preserve">«Сыбайлас жемқорлық» деген </w:t>
      </w:r>
      <w:r w:rsidR="003B02ED" w:rsidRPr="00BB2FDB">
        <w:rPr>
          <w:lang w:val="kk-KZ"/>
        </w:rPr>
        <w:t>сөздің өзі</w:t>
      </w:r>
      <w:r w:rsidRPr="00BB2FDB">
        <w:rPr>
          <w:lang w:val="kk-KZ"/>
        </w:rPr>
        <w:t xml:space="preserve"> </w:t>
      </w:r>
      <w:r w:rsidR="003B02ED" w:rsidRPr="00BB2FDB">
        <w:rPr>
          <w:lang w:val="kk-KZ"/>
        </w:rPr>
        <w:t xml:space="preserve">«corruptio» деген латын сөзінен  </w:t>
      </w:r>
      <w:r w:rsidRPr="00BB2FDB">
        <w:rPr>
          <w:lang w:val="kk-KZ"/>
        </w:rPr>
        <w:t>«параға сатып алу», «пара»</w:t>
      </w:r>
      <w:r w:rsidR="003B02ED" w:rsidRPr="00BB2FDB">
        <w:rPr>
          <w:lang w:val="kk-KZ"/>
        </w:rPr>
        <w:t xml:space="preserve"> деген ұғымды білдіреді. </w:t>
      </w:r>
      <w:r w:rsidRPr="00BB2FDB">
        <w:rPr>
          <w:lang w:val="kk-KZ"/>
        </w:rPr>
        <w:t xml:space="preserve">Рим құқығында «corrumpire» </w:t>
      </w:r>
      <w:r w:rsidR="003B02ED" w:rsidRPr="00BB2FDB">
        <w:rPr>
          <w:lang w:val="kk-KZ"/>
        </w:rPr>
        <w:t xml:space="preserve"> деген </w:t>
      </w:r>
      <w:r w:rsidRPr="00BB2FDB">
        <w:rPr>
          <w:lang w:val="kk-KZ"/>
        </w:rPr>
        <w:t xml:space="preserve">түсінік болған, ол жалпы сөзбен айтқанда «сындыру, бүлдіру, бұзу, зақымдау, жалғандау, параға сатып алу» деген түсінік беріп, құқыққа қарсы іс - әрекетті білдірген. </w:t>
      </w:r>
    </w:p>
    <w:p w:rsidR="001834DA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 xml:space="preserve">Қазақстан Республикасының заңнамаларына сәйкес, сыбайлас жемқорлық қылмыстарға негізінен лауазымды қылмыстар жатады. </w:t>
      </w:r>
      <w:r w:rsidR="00AE616A" w:rsidRPr="00BB2FDB">
        <w:rPr>
          <w:lang w:val="kk-KZ"/>
        </w:rPr>
        <w:t xml:space="preserve">Тәжірибе </w:t>
      </w:r>
      <w:r w:rsidRPr="00FC404A">
        <w:rPr>
          <w:lang w:val="kk-KZ"/>
        </w:rPr>
        <w:t xml:space="preserve">көрсеткендей, қызмет өкілеттігін теріс пайдалану, билікті асыра пайдалану, пара алу, пара беру, парақорлыққа делдал болу, </w:t>
      </w:r>
      <w:r w:rsidR="007773AC" w:rsidRPr="00BB2FDB">
        <w:rPr>
          <w:lang w:val="kk-KZ"/>
        </w:rPr>
        <w:t>т.с.с.</w:t>
      </w:r>
      <w:r w:rsidRPr="00FC404A">
        <w:rPr>
          <w:lang w:val="kk-KZ"/>
        </w:rPr>
        <w:t xml:space="preserve"> қылмыстардың барлығы жемқорлық сыбайластық байланыстарды пайдалану арқылы жасалады.</w:t>
      </w:r>
    </w:p>
    <w:p w:rsidR="007773AC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 xml:space="preserve">Сыбайлас жемқорлық әлеуметтік – экономикалық даму процесін баяулататын және елдің даму болашағына айтарлықтай қауіп төндіретін құбылыс. </w:t>
      </w:r>
    </w:p>
    <w:p w:rsidR="007773AC" w:rsidRPr="00FC404A" w:rsidRDefault="001834D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FC404A">
        <w:rPr>
          <w:lang w:val="kk-KZ"/>
        </w:rPr>
        <w:t>Со</w:t>
      </w:r>
      <w:r w:rsidR="007773AC" w:rsidRPr="00FC404A">
        <w:rPr>
          <w:lang w:val="kk-KZ"/>
        </w:rPr>
        <w:t>л себепт</w:t>
      </w:r>
      <w:r w:rsidR="007773AC" w:rsidRPr="00BB2FDB">
        <w:rPr>
          <w:lang w:val="kk-KZ"/>
        </w:rPr>
        <w:t xml:space="preserve">і, </w:t>
      </w:r>
      <w:r w:rsidRPr="00FC404A">
        <w:rPr>
          <w:lang w:val="kk-KZ"/>
        </w:rPr>
        <w:t>сыбайлас жемқорлықпен пәрменді күресу үшін халықтың құқы</w:t>
      </w:r>
      <w:r w:rsidR="007773AC" w:rsidRPr="00BB2FDB">
        <w:rPr>
          <w:lang w:val="kk-KZ"/>
        </w:rPr>
        <w:t xml:space="preserve">ғын </w:t>
      </w:r>
      <w:r w:rsidRPr="00FC404A">
        <w:rPr>
          <w:lang w:val="kk-KZ"/>
        </w:rPr>
        <w:t>түсіндіру жұмыс</w:t>
      </w:r>
      <w:r w:rsidR="00AE616A" w:rsidRPr="00BB2FDB">
        <w:rPr>
          <w:lang w:val="kk-KZ"/>
        </w:rPr>
        <w:t>тар</w:t>
      </w:r>
      <w:r w:rsidRPr="00FC404A">
        <w:rPr>
          <w:lang w:val="kk-KZ"/>
        </w:rPr>
        <w:t>ының деңгейі мен сапасын арттыру</w:t>
      </w:r>
      <w:r w:rsidR="00AE616A" w:rsidRPr="00BB2FDB">
        <w:rPr>
          <w:lang w:val="kk-KZ"/>
        </w:rPr>
        <w:t>дың</w:t>
      </w:r>
      <w:r w:rsidRPr="00FC404A">
        <w:rPr>
          <w:lang w:val="kk-KZ"/>
        </w:rPr>
        <w:t xml:space="preserve"> маңызы зор. </w:t>
      </w:r>
    </w:p>
    <w:p w:rsidR="007773AC" w:rsidRPr="00BB2FDB" w:rsidRDefault="00AE616A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BB2FDB">
        <w:rPr>
          <w:lang w:val="kk-KZ"/>
        </w:rPr>
        <w:t>Барлық азаматтар</w:t>
      </w:r>
      <w:r w:rsidR="001834DA" w:rsidRPr="00BB2FDB">
        <w:rPr>
          <w:lang w:val="kk-KZ"/>
        </w:rPr>
        <w:t xml:space="preserve"> өздерінің құқықтарын, өздеріне қарсы қандай да бір құқыққа қайшы іс-әрекет жасалған жағдайда қандай іс-қимыл қолдану керектігінің нақты </w:t>
      </w:r>
      <w:r w:rsidRPr="00BB2FDB">
        <w:rPr>
          <w:lang w:val="kk-KZ"/>
        </w:rPr>
        <w:t>тәртібін</w:t>
      </w:r>
      <w:r w:rsidR="001834DA" w:rsidRPr="00BB2FDB">
        <w:rPr>
          <w:lang w:val="kk-KZ"/>
        </w:rPr>
        <w:t xml:space="preserve"> толық білулері қажет. </w:t>
      </w:r>
    </w:p>
    <w:p w:rsidR="000D23EF" w:rsidRPr="005E6F01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>Бұл тұрғыда, халықпен тығыз қарым-қатынаста болатын мемлекеттік кірістер органдары тарапынан ауқымды түсіндіру шаралары жүргізілуде.</w:t>
      </w:r>
    </w:p>
    <w:p w:rsidR="000D23EF" w:rsidRPr="005E6F01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>Атап айтқанда, салық және кеден заңнамалары мен оларды қолдану ережелері</w:t>
      </w:r>
      <w:r w:rsidR="00BB2FDB" w:rsidRPr="005E6F01">
        <w:rPr>
          <w:lang w:val="kk-KZ"/>
        </w:rPr>
        <w:t>, мемлекеттік қызмет пен сыбайлас жемқорлыққа қарсы заңнама</w:t>
      </w:r>
      <w:r w:rsidRPr="005E6F01">
        <w:rPr>
          <w:lang w:val="kk-KZ"/>
        </w:rPr>
        <w:t xml:space="preserve"> тұрақты түрде мемлекеттік кірістер органдарының ресми сайттарында, әлеуметтік парақшаларында жарияланып тұрады. </w:t>
      </w:r>
    </w:p>
    <w:p w:rsidR="000D23EF" w:rsidRPr="005E6F01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>Салықтөлеушілермен өткізілетін семинар</w:t>
      </w:r>
      <w:r w:rsidR="005E3970" w:rsidRPr="005E6F01">
        <w:rPr>
          <w:lang w:val="kk-KZ"/>
        </w:rPr>
        <w:t>лар</w:t>
      </w:r>
      <w:r w:rsidRPr="005E6F01">
        <w:rPr>
          <w:lang w:val="kk-KZ"/>
        </w:rPr>
        <w:t>, дөңгелек столдар және басқа да кездесулер</w:t>
      </w:r>
      <w:r w:rsidR="005E3970" w:rsidRPr="005E6F01">
        <w:rPr>
          <w:lang w:val="kk-KZ"/>
        </w:rPr>
        <w:t xml:space="preserve">, салықтөлеушілерге </w:t>
      </w:r>
      <w:r w:rsidR="005E6F01">
        <w:rPr>
          <w:lang w:val="kk-KZ"/>
        </w:rPr>
        <w:t xml:space="preserve">заңсыз пара мен сыйлықтар бергендері </w:t>
      </w:r>
      <w:r w:rsidR="005E3970" w:rsidRPr="005E6F01">
        <w:rPr>
          <w:lang w:val="kk-KZ"/>
        </w:rPr>
        <w:t>үшін жауапкершілік түрлері бойынша парақшалар тарату сияқты</w:t>
      </w:r>
      <w:r w:rsidRPr="005E6F01">
        <w:rPr>
          <w:lang w:val="kk-KZ"/>
        </w:rPr>
        <w:t xml:space="preserve"> түсіндірме жұмыстарының тиімділігі артуда.</w:t>
      </w:r>
    </w:p>
    <w:p w:rsidR="00D443A6" w:rsidRPr="005E6F01" w:rsidRDefault="00650282" w:rsidP="00D443A6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>Сонымен қатар, мемлекеттік кірістер органдарының ресми сайттарында және барлық әкімшілік ғимараттарында «сенім телефондары» мен әдеп жөніндегі уәкіл туралы мәліметтер орналастырылған.</w:t>
      </w:r>
    </w:p>
    <w:p w:rsidR="00D443A6" w:rsidRPr="005E6F01" w:rsidRDefault="005E3970" w:rsidP="00D443A6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 xml:space="preserve">Мемлекеттік кірістер органдары қызметіндегі </w:t>
      </w:r>
      <w:r w:rsidR="00D443A6" w:rsidRPr="005E6F01">
        <w:rPr>
          <w:lang w:val="kk-KZ"/>
        </w:rPr>
        <w:t>сыбайлас жемқорлық тәуекелдеріне ішкі талдаулар жүргізіліп, заңмен нақты реттелмеген мәселелер бойынша нормативтік құқықтық актілерге</w:t>
      </w:r>
      <w:r w:rsidRPr="005E6F01">
        <w:rPr>
          <w:lang w:val="kk-KZ"/>
        </w:rPr>
        <w:t>, регламенттерге</w:t>
      </w:r>
      <w:r w:rsidR="00D443A6" w:rsidRPr="005E6F01">
        <w:rPr>
          <w:lang w:val="kk-KZ"/>
        </w:rPr>
        <w:t xml:space="preserve"> өзге</w:t>
      </w:r>
      <w:r w:rsidRPr="005E6F01">
        <w:rPr>
          <w:lang w:val="kk-KZ"/>
        </w:rPr>
        <w:t>р</w:t>
      </w:r>
      <w:r w:rsidR="00D443A6" w:rsidRPr="005E6F01">
        <w:rPr>
          <w:lang w:val="kk-KZ"/>
        </w:rPr>
        <w:t xml:space="preserve">істер мен толықтырулар енгізу бойынша </w:t>
      </w:r>
      <w:r w:rsidRPr="005E6F01">
        <w:rPr>
          <w:lang w:val="kk-KZ"/>
        </w:rPr>
        <w:t xml:space="preserve">жоғары тұрған органға </w:t>
      </w:r>
      <w:r w:rsidR="00D443A6" w:rsidRPr="005E6F01">
        <w:rPr>
          <w:lang w:val="kk-KZ"/>
        </w:rPr>
        <w:t>ұсыныстар жолданып тұрады.</w:t>
      </w:r>
    </w:p>
    <w:p w:rsidR="000D23EF" w:rsidRPr="00BB2FDB" w:rsidRDefault="000D23EF" w:rsidP="000D23EF">
      <w:pPr>
        <w:pStyle w:val="rtejustify"/>
        <w:spacing w:before="0" w:beforeAutospacing="0" w:after="0" w:afterAutospacing="0"/>
        <w:ind w:firstLine="567"/>
        <w:jc w:val="both"/>
        <w:rPr>
          <w:lang w:val="kk-KZ"/>
        </w:rPr>
      </w:pPr>
      <w:r w:rsidRPr="005E6F01">
        <w:rPr>
          <w:lang w:val="kk-KZ"/>
        </w:rPr>
        <w:t>Осылайша, бүгінгі таңда</w:t>
      </w:r>
      <w:r w:rsidRPr="00BB2FDB">
        <w:rPr>
          <w:lang w:val="kk-KZ"/>
        </w:rPr>
        <w:t xml:space="preserve"> </w:t>
      </w:r>
      <w:r w:rsidR="000910A0" w:rsidRPr="00BB2FDB">
        <w:rPr>
          <w:lang w:val="kk-KZ"/>
        </w:rPr>
        <w:t xml:space="preserve">мемлекеттік кірістер органдарында </w:t>
      </w:r>
      <w:r w:rsidRPr="00BB2FDB">
        <w:rPr>
          <w:lang w:val="kk-KZ"/>
        </w:rPr>
        <w:t xml:space="preserve">сыбайлас жемқорлықтың алдын алу іс-шаралары шеңберінде, халық арасындағы </w:t>
      </w:r>
      <w:r w:rsidR="00BB2FDB" w:rsidRPr="00BB2FDB">
        <w:rPr>
          <w:lang w:val="kk-KZ"/>
        </w:rPr>
        <w:t xml:space="preserve">құқықтық сауаттылықты арттыруға бағытталған </w:t>
      </w:r>
      <w:r w:rsidRPr="00BB2FDB">
        <w:rPr>
          <w:lang w:val="kk-KZ"/>
        </w:rPr>
        <w:t>түсіндіру және профилактикалық жұмыстарға ерекше мән берілуде.</w:t>
      </w:r>
    </w:p>
    <w:p w:rsidR="00B956B0" w:rsidRPr="00BB2FDB" w:rsidRDefault="00B956B0" w:rsidP="001834DA">
      <w:pPr>
        <w:spacing w:after="0"/>
        <w:jc w:val="both"/>
        <w:rPr>
          <w:sz w:val="24"/>
          <w:szCs w:val="24"/>
          <w:lang w:val="kk-KZ"/>
        </w:rPr>
      </w:pPr>
    </w:p>
    <w:p w:rsidR="000910A0" w:rsidRPr="00BB2FDB" w:rsidRDefault="000910A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Шымкент қаласы бойынша МКД</w:t>
      </w:r>
    </w:p>
    <w:p w:rsidR="005E3970" w:rsidRDefault="005E397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Адам ресурстары басқармасының </w:t>
      </w:r>
    </w:p>
    <w:p w:rsidR="000910A0" w:rsidRPr="00BB2FDB" w:rsidRDefault="005E3970" w:rsidP="000910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 басшысы </w:t>
      </w:r>
      <w:r w:rsidR="000910A0" w:rsidRPr="00BB2FDB">
        <w:rPr>
          <w:rFonts w:ascii="Times New Roman" w:hAnsi="Times New Roman" w:cs="Times New Roman"/>
          <w:b/>
          <w:sz w:val="24"/>
          <w:szCs w:val="24"/>
          <w:lang w:val="kk-KZ"/>
        </w:rPr>
        <w:t>Т.Тленшин</w:t>
      </w:r>
    </w:p>
    <w:p w:rsidR="00B11E99" w:rsidRDefault="00B11E99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2FDB" w:rsidRDefault="00BB2FDB" w:rsidP="00853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3970" w:rsidRDefault="005E3970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970" w:rsidRDefault="005E3970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3970" w:rsidRDefault="005E3970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30C0" w:rsidRPr="00BB2FDB" w:rsidRDefault="008530C0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«О вопросах бор</w:t>
      </w:r>
      <w:r w:rsidR="00FC404A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бы с коррупциоными проявлениями»</w:t>
      </w:r>
    </w:p>
    <w:p w:rsidR="00DE5E07" w:rsidRPr="00BB2FDB" w:rsidRDefault="00DE5E07" w:rsidP="008530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5E07" w:rsidRPr="00BB2FDB" w:rsidRDefault="00B11E99" w:rsidP="0075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На сегодняшний день, в социальной сфере до сих пор остаются вопросы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требующие </w:t>
      </w:r>
      <w:r w:rsidR="00756826" w:rsidRPr="00BB2FDB">
        <w:rPr>
          <w:rFonts w:ascii="Times New Roman" w:hAnsi="Times New Roman" w:cs="Times New Roman"/>
          <w:sz w:val="24"/>
          <w:szCs w:val="24"/>
          <w:lang w:val="kk-KZ"/>
        </w:rPr>
        <w:t>своего решения, к которым относится – борьба с коррупцией.</w:t>
      </w:r>
    </w:p>
    <w:p w:rsidR="007471F0" w:rsidRPr="00BB2FDB" w:rsidRDefault="007471F0" w:rsidP="00756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Данное социальное </w:t>
      </w:r>
      <w:r w:rsidR="006973D7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«зло» волнует практически все страны мира независимо от уровня 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 xml:space="preserve">их </w:t>
      </w:r>
      <w:r w:rsidR="006973D7" w:rsidRPr="00BB2FDB">
        <w:rPr>
          <w:rFonts w:ascii="Times New Roman" w:hAnsi="Times New Roman" w:cs="Times New Roman"/>
          <w:sz w:val="24"/>
          <w:szCs w:val="24"/>
          <w:lang w:val="kk-KZ"/>
        </w:rPr>
        <w:t>политического или экономического развития.</w:t>
      </w:r>
    </w:p>
    <w:p w:rsidR="006973D7" w:rsidRPr="00BB2FDB" w:rsidRDefault="006973D7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Само понятие «коррупция» из латинского слова «corruptio» означает «купить за взятку», «взятка». В Римском праве было понятие «corrumpire», что в общих чертах означало «ломать, разрушать, вредить, купить за взятку»</w:t>
      </w:r>
      <w:r w:rsidR="000443D9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и означало противоправное действие.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Согласно законодательству Республики Казахстан к коррупционным правонарушениям в основном относятся должностные преступления. Как показывает практика, такие преступления как злоупотреблени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должностными полномочиями, превышение власти, получение взятки, дача взятки, посредничество во взяточничестве и.т.д. совершаются посредством коррупционных связей.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Коррупция – явление несущее угрозу социально-экономическому развитию государства и светлому будущему его народа.</w:t>
      </w:r>
    </w:p>
    <w:p w:rsidR="003E2883" w:rsidRPr="00BB2FDB" w:rsidRDefault="003E2883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Поэтому, для эффективной борьбы с коррупцией имеет важное значение </w:t>
      </w:r>
      <w:r w:rsidR="00FC719A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улучшение качества 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правов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пропаганд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среди населения.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Все граждане должны знать свои права, иметь представление о том как правильно поступить при нарушении их прав и свобод.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В данном случае, органами государственных доходов, тесно взаимодействующих с населением, на постоянной осно</w:t>
      </w:r>
      <w:r w:rsidR="00FC719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е ведутся меры разъяснительно-профилактического характера.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Среди которых, можно отметить публикаци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в официальных сайтах и социальных страницах органов государственных доходов норм и положений таможенного и налогов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>го законодательства, законодательства о государственной службе</w:t>
      </w:r>
      <w:r w:rsidR="00BB2FDB"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и противодействию коррупции</w:t>
      </w:r>
      <w:r w:rsidR="005E39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2FDB" w:rsidRP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Эффективность разъяснительных работ достигается также и проведением с налогоплательщиками семинаро</w:t>
      </w:r>
      <w:r w:rsidR="005E3970">
        <w:rPr>
          <w:rFonts w:ascii="Times New Roman" w:hAnsi="Times New Roman" w:cs="Times New Roman"/>
          <w:sz w:val="24"/>
          <w:szCs w:val="24"/>
          <w:lang w:val="kk-KZ"/>
        </w:rPr>
        <w:t xml:space="preserve">в, круглых столов и иных встреч, распространением среди налогоплательщиков листовок, содержащие виды ответствености за дачу взяток, подарков. </w:t>
      </w:r>
    </w:p>
    <w:p w:rsid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Также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отметить,  что н</w:t>
      </w:r>
      <w:r w:rsidR="005E6F0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B2FDB">
        <w:rPr>
          <w:rFonts w:ascii="Times New Roman" w:hAnsi="Times New Roman" w:cs="Times New Roman"/>
          <w:sz w:val="24"/>
          <w:szCs w:val="24"/>
          <w:lang w:val="kk-KZ"/>
        </w:rPr>
        <w:t xml:space="preserve"> официальных сайтах и во всех административных зданиях органов государственных доходов размещены «телефоны доверия» и сведения об уполномоченных по этике.</w:t>
      </w:r>
    </w:p>
    <w:p w:rsidR="005E3970" w:rsidRPr="00BB2FDB" w:rsidRDefault="005E6F01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E3970" w:rsidRPr="005E3970">
        <w:rPr>
          <w:rFonts w:ascii="Times New Roman" w:hAnsi="Times New Roman" w:cs="Times New Roman"/>
          <w:sz w:val="24"/>
          <w:szCs w:val="24"/>
          <w:lang w:val="kk-KZ"/>
        </w:rPr>
        <w:t>а постоянной основе проводится внутренний анализ коррупционных рисков в сфере деятельности органов государственных доходов, где по вопросам не урегулированным законодателсьвтом вырабатываются предложения в вышестоящий орган по внесению изменений и дополнений в нормативно-правовые акты, регламенты.</w:t>
      </w:r>
    </w:p>
    <w:p w:rsid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sz w:val="24"/>
          <w:szCs w:val="24"/>
          <w:lang w:val="kk-KZ"/>
        </w:rPr>
        <w:t>Таким образом, на сегодняшний день в органах государственных доходов в рамках профилактики коррупционных правонарушений особое внимание уделяется разъяснительным мероприятиям, направленным на повышение уровня правовой грамотности населения.</w:t>
      </w:r>
    </w:p>
    <w:p w:rsidR="00BB2FDB" w:rsidRDefault="00BB2FDB" w:rsidP="006973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3A7F" w:rsidRDefault="005E3970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</w:t>
      </w:r>
    </w:p>
    <w:p w:rsidR="00E73A7F" w:rsidRDefault="005E3970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Управления</w:t>
      </w:r>
      <w:r w:rsidR="00E73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человеческих ресурсов</w:t>
      </w:r>
      <w:r w:rsidR="00E73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B2FDB" w:rsidRPr="00BB2FDB" w:rsidRDefault="00BB2FDB" w:rsidP="00BB2FDB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ДГД по г.Шымкент</w:t>
      </w:r>
      <w:r w:rsidR="00E73A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B2FDB">
        <w:rPr>
          <w:rFonts w:ascii="Times New Roman" w:hAnsi="Times New Roman" w:cs="Times New Roman"/>
          <w:b/>
          <w:sz w:val="24"/>
          <w:szCs w:val="24"/>
          <w:lang w:val="kk-KZ"/>
        </w:rPr>
        <w:t>Т.Тленшин</w:t>
      </w:r>
    </w:p>
    <w:p w:rsidR="00A650E0" w:rsidRPr="00BB2FDB" w:rsidRDefault="00A650E0" w:rsidP="006973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650E0" w:rsidRPr="00BB2FDB" w:rsidSect="005633ED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25" w:rsidRDefault="00F36425" w:rsidP="00522486">
      <w:pPr>
        <w:spacing w:after="0" w:line="240" w:lineRule="auto"/>
      </w:pPr>
      <w:r>
        <w:separator/>
      </w:r>
    </w:p>
  </w:endnote>
  <w:endnote w:type="continuationSeparator" w:id="0">
    <w:p w:rsidR="00F36425" w:rsidRDefault="00F36425" w:rsidP="0052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86" w:rsidRDefault="0052248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486" w:rsidRPr="00522486" w:rsidRDefault="005224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tg2tTiAAAAEA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22486" w:rsidRPr="00522486" w:rsidRDefault="005224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25" w:rsidRDefault="00F36425" w:rsidP="00522486">
      <w:pPr>
        <w:spacing w:after="0" w:line="240" w:lineRule="auto"/>
      </w:pPr>
      <w:r>
        <w:separator/>
      </w:r>
    </w:p>
  </w:footnote>
  <w:footnote w:type="continuationSeparator" w:id="0">
    <w:p w:rsidR="00F36425" w:rsidRDefault="00F36425" w:rsidP="0052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DA"/>
    <w:rsid w:val="000443D9"/>
    <w:rsid w:val="000910A0"/>
    <w:rsid w:val="000D23EF"/>
    <w:rsid w:val="001834DA"/>
    <w:rsid w:val="003840F8"/>
    <w:rsid w:val="003B02ED"/>
    <w:rsid w:val="003E2883"/>
    <w:rsid w:val="00437127"/>
    <w:rsid w:val="00522486"/>
    <w:rsid w:val="005633ED"/>
    <w:rsid w:val="005E3970"/>
    <w:rsid w:val="005E6F01"/>
    <w:rsid w:val="0064431D"/>
    <w:rsid w:val="00650282"/>
    <w:rsid w:val="006973D7"/>
    <w:rsid w:val="006F683E"/>
    <w:rsid w:val="00717387"/>
    <w:rsid w:val="007471F0"/>
    <w:rsid w:val="00756826"/>
    <w:rsid w:val="007773AC"/>
    <w:rsid w:val="007B7D1C"/>
    <w:rsid w:val="007D7885"/>
    <w:rsid w:val="008530C0"/>
    <w:rsid w:val="008F4CBA"/>
    <w:rsid w:val="00A30D85"/>
    <w:rsid w:val="00A650E0"/>
    <w:rsid w:val="00AE616A"/>
    <w:rsid w:val="00B11E99"/>
    <w:rsid w:val="00B956B0"/>
    <w:rsid w:val="00BB2FDB"/>
    <w:rsid w:val="00CC7BFD"/>
    <w:rsid w:val="00D443A6"/>
    <w:rsid w:val="00DE5E07"/>
    <w:rsid w:val="00E73A7F"/>
    <w:rsid w:val="00F36425"/>
    <w:rsid w:val="00FC404A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4DA"/>
    <w:rPr>
      <w:i/>
      <w:iCs/>
    </w:rPr>
  </w:style>
  <w:style w:type="paragraph" w:customStyle="1" w:styleId="rtejustify">
    <w:name w:val="rtejustify"/>
    <w:basedOn w:val="a"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486"/>
  </w:style>
  <w:style w:type="paragraph" w:styleId="a9">
    <w:name w:val="footer"/>
    <w:basedOn w:val="a"/>
    <w:link w:val="aa"/>
    <w:uiPriority w:val="99"/>
    <w:unhideWhenUsed/>
    <w:rsid w:val="0052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4DA"/>
    <w:rPr>
      <w:i/>
      <w:iCs/>
    </w:rPr>
  </w:style>
  <w:style w:type="paragraph" w:customStyle="1" w:styleId="rtejustify">
    <w:name w:val="rtejustify"/>
    <w:basedOn w:val="a"/>
    <w:rsid w:val="0018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486"/>
  </w:style>
  <w:style w:type="paragraph" w:styleId="a9">
    <w:name w:val="footer"/>
    <w:basedOn w:val="a"/>
    <w:link w:val="aa"/>
    <w:uiPriority w:val="99"/>
    <w:unhideWhenUsed/>
    <w:rsid w:val="0052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</dc:creator>
  <cp:lastModifiedBy>Роман Гонохов</cp:lastModifiedBy>
  <cp:revision>2</cp:revision>
  <cp:lastPrinted>2018-11-19T10:25:00Z</cp:lastPrinted>
  <dcterms:created xsi:type="dcterms:W3CDTF">2019-08-26T03:38:00Z</dcterms:created>
  <dcterms:modified xsi:type="dcterms:W3CDTF">2019-08-26T03:38:00Z</dcterms:modified>
</cp:coreProperties>
</file>