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18BC" w:rsidTr="000918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918BC" w:rsidRDefault="000918BC" w:rsidP="000A4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04.10.2019-ғы № МКД-Ш-05-02-09/7136-ВН шығыс хаты</w:t>
            </w:r>
          </w:p>
          <w:p w:rsidR="000918BC" w:rsidRPr="000918BC" w:rsidRDefault="000918BC" w:rsidP="000A4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04.10.2019-ғы № МКД-Ш-05-02-09/7136-ВН кіріс хаты</w:t>
            </w:r>
          </w:p>
        </w:tc>
      </w:tr>
    </w:tbl>
    <w:p w:rsidR="000A4CCE" w:rsidRPr="00073E2D" w:rsidRDefault="000A4CCE" w:rsidP="000A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0A4CCE" w:rsidRDefault="000A4CCE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296" w:rsidRPr="00004296" w:rsidRDefault="00004296" w:rsidP="00004296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04296">
        <w:rPr>
          <w:sz w:val="28"/>
          <w:szCs w:val="28"/>
          <w:lang w:val="kk-KZ"/>
        </w:rPr>
        <w:t xml:space="preserve">        2019 жылдың </w:t>
      </w:r>
      <w:r w:rsidR="009339DB">
        <w:rPr>
          <w:sz w:val="28"/>
          <w:szCs w:val="28"/>
          <w:lang w:val="kk-KZ"/>
        </w:rPr>
        <w:t>12 қыркүйекте</w:t>
      </w:r>
      <w:r w:rsidRPr="00004296">
        <w:rPr>
          <w:sz w:val="28"/>
          <w:szCs w:val="28"/>
          <w:lang w:val="kk-KZ"/>
        </w:rPr>
        <w:t xml:space="preserve"> «АЭА Оңтүстік» кеден бекетінде кеден бекеті басшысының</w:t>
      </w:r>
      <w:r w:rsidR="009339DB">
        <w:rPr>
          <w:sz w:val="28"/>
          <w:szCs w:val="28"/>
          <w:lang w:val="kk-KZ"/>
        </w:rPr>
        <w:t xml:space="preserve"> у.</w:t>
      </w:r>
      <w:r w:rsidRPr="00004296">
        <w:rPr>
          <w:sz w:val="28"/>
          <w:szCs w:val="28"/>
          <w:lang w:val="kk-KZ"/>
        </w:rPr>
        <w:t xml:space="preserve">м.а. </w:t>
      </w:r>
      <w:r w:rsidR="009339DB">
        <w:rPr>
          <w:sz w:val="28"/>
          <w:szCs w:val="28"/>
          <w:lang w:val="kk-KZ"/>
        </w:rPr>
        <w:t>М.Абиевтың</w:t>
      </w:r>
      <w:r w:rsidRPr="00004296">
        <w:rPr>
          <w:sz w:val="28"/>
          <w:szCs w:val="28"/>
          <w:lang w:val="kk-KZ"/>
        </w:rPr>
        <w:t xml:space="preserve"> төрағалығымен сыртқы экономикалық қызметке (СЭҚ) қатысушыларының қатысуымен «Сыбайлас жемқорлыққа жол бермеу, пара алу-беру жағдайларының алдын алу» тақырыбында дөңгелек үстел өткізіл</w:t>
      </w:r>
      <w:bookmarkStart w:id="0" w:name="_GoBack"/>
      <w:bookmarkEnd w:id="0"/>
      <w:r w:rsidRPr="00004296">
        <w:rPr>
          <w:sz w:val="28"/>
          <w:szCs w:val="28"/>
          <w:lang w:val="kk-KZ"/>
        </w:rPr>
        <w:t>ді.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 xml:space="preserve">Дөңгелек үстелге кеден бекетінің қызметкерлері және СЭҚ қатысушылары </w:t>
      </w:r>
      <w:r w:rsidR="009339DB">
        <w:rPr>
          <w:rStyle w:val="a4"/>
          <w:sz w:val="28"/>
          <w:szCs w:val="28"/>
          <w:lang w:val="kk-KZ"/>
        </w:rPr>
        <w:t>(«</w:t>
      </w:r>
      <w:r w:rsidRPr="00924D0F">
        <w:rPr>
          <w:rStyle w:val="a4"/>
          <w:sz w:val="28"/>
          <w:szCs w:val="28"/>
          <w:lang w:val="kk-KZ"/>
        </w:rPr>
        <w:t>Назар-Текстиль» ЖШС, «АГФ-Групп» ӨК ЖШС, «Kazbiolife» ЖШС, «Шымкент-Кашемир» ЖШС, «Azala Cotton» ЖШС,</w:t>
      </w:r>
      <w:r w:rsidR="009339DB" w:rsidRPr="005D4603">
        <w:rPr>
          <w:rStyle w:val="a4"/>
          <w:sz w:val="28"/>
          <w:szCs w:val="28"/>
          <w:lang w:val="kk-KZ"/>
        </w:rPr>
        <w:t xml:space="preserve"> «Әлем БТ» ЖШС, </w:t>
      </w:r>
      <w:r w:rsidRPr="00924D0F">
        <w:rPr>
          <w:rStyle w:val="a4"/>
          <w:sz w:val="28"/>
          <w:szCs w:val="28"/>
          <w:lang w:val="kk-KZ"/>
        </w:rPr>
        <w:t>«LUX SHOES» БК</w:t>
      </w:r>
      <w:r w:rsidR="009339DB">
        <w:rPr>
          <w:rStyle w:val="a4"/>
          <w:sz w:val="28"/>
          <w:szCs w:val="28"/>
          <w:lang w:val="kk-KZ"/>
        </w:rPr>
        <w:t>, «ХПЦ</w:t>
      </w:r>
      <w:r w:rsidRPr="00924D0F">
        <w:rPr>
          <w:rStyle w:val="a4"/>
          <w:sz w:val="28"/>
          <w:szCs w:val="28"/>
          <w:lang w:val="kk-KZ"/>
        </w:rPr>
        <w:t xml:space="preserve">) </w:t>
      </w:r>
      <w:r w:rsidRPr="00924D0F">
        <w:rPr>
          <w:sz w:val="28"/>
          <w:szCs w:val="28"/>
          <w:lang w:val="kk-KZ"/>
        </w:rPr>
        <w:t>қатысты.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 xml:space="preserve">«АЭА Оңтүстік» кеден бекеті басшысының </w:t>
      </w:r>
      <w:r w:rsidR="009339DB">
        <w:rPr>
          <w:sz w:val="28"/>
          <w:szCs w:val="28"/>
          <w:lang w:val="kk-KZ"/>
        </w:rPr>
        <w:t>у.</w:t>
      </w:r>
      <w:r w:rsidRPr="00924D0F">
        <w:rPr>
          <w:sz w:val="28"/>
          <w:szCs w:val="28"/>
          <w:lang w:val="kk-KZ"/>
        </w:rPr>
        <w:t xml:space="preserve">м.а. </w:t>
      </w:r>
      <w:r w:rsidR="009339DB">
        <w:rPr>
          <w:sz w:val="28"/>
          <w:szCs w:val="28"/>
          <w:lang w:val="kk-KZ"/>
        </w:rPr>
        <w:t>М.Абиев</w:t>
      </w:r>
      <w:r w:rsidRPr="00924D0F">
        <w:rPr>
          <w:sz w:val="28"/>
          <w:szCs w:val="28"/>
          <w:lang w:val="kk-KZ"/>
        </w:rPr>
        <w:t xml:space="preserve"> жиынға қатысқан СЭҚ қатысушыларына кеден бекетінің қызметкерлеріне заңсыз сыйлықтар мен пара бергені үшін жауапкершілік сондай ақ пара берген салық төлеушіге де қатысты екенін ескертті.</w:t>
      </w:r>
    </w:p>
    <w:p w:rsidR="0072103A" w:rsidRDefault="0072103A" w:rsidP="007210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 xml:space="preserve">Кездесу барысында </w:t>
      </w:r>
      <w:r>
        <w:rPr>
          <w:sz w:val="28"/>
          <w:szCs w:val="28"/>
          <w:lang w:val="kk-KZ"/>
        </w:rPr>
        <w:t xml:space="preserve"> </w:t>
      </w:r>
      <w:r w:rsidRPr="00924D0F">
        <w:rPr>
          <w:sz w:val="28"/>
          <w:szCs w:val="28"/>
          <w:lang w:val="kk-KZ"/>
        </w:rPr>
        <w:t>сыбайлас жемқорлықпен күресу, оның алдын алу және жауапкершілік мәселелері қызу талқыланды</w:t>
      </w:r>
      <w:r>
        <w:rPr>
          <w:sz w:val="28"/>
          <w:szCs w:val="28"/>
          <w:lang w:val="kk-KZ"/>
        </w:rPr>
        <w:t xml:space="preserve"> және сыбайлас жемқорлық үшін жауапкершілік түрлері көрсетілген парақшаның (листовка) үлгісі қағаз нұсқасы </w:t>
      </w:r>
      <w:r w:rsidRPr="00004296">
        <w:rPr>
          <w:sz w:val="28"/>
          <w:szCs w:val="28"/>
          <w:lang w:val="kk-KZ"/>
        </w:rPr>
        <w:t>сыртқы экономика</w:t>
      </w:r>
      <w:r>
        <w:rPr>
          <w:sz w:val="28"/>
          <w:szCs w:val="28"/>
          <w:lang w:val="kk-KZ"/>
        </w:rPr>
        <w:t>лық қызметке (СЭҚ) қатысушыларға тарату жұмыстары жүргізілген.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>Бұл іс-шара сыбайлас жемқорлыққа қарса заңнаманы түсіндіруге және сыбайлас жемқорлықты жоюға бағыталды.</w:t>
      </w:r>
    </w:p>
    <w:p w:rsidR="004D06B7" w:rsidRPr="00924D0F" w:rsidRDefault="004D06B7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06B7" w:rsidRDefault="00B43BFE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3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3076356"/>
            <wp:effectExtent l="0" t="0" r="0" b="0"/>
            <wp:docPr id="2" name="Рисунок 2" descr="C:\Users\u_dusenova\Desktop\Documents\Мои документы\Отчеты УВК\СМИ,ТВ,Радио\Материалы СМИ\2019 год\ТП Онтустик\қыркүйек\20190912_11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2019 год\ТП Онтустик\қыркүйек\20190912_114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13" cy="30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B7" w:rsidRDefault="004D06B7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06B7" w:rsidRDefault="004D06B7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06B7" w:rsidRDefault="004D06B7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E2D" w:rsidRPr="00073E2D" w:rsidRDefault="00073E2D" w:rsidP="00073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073E2D" w:rsidRPr="00587268" w:rsidRDefault="00073E2D" w:rsidP="0058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296" w:rsidRPr="00587268" w:rsidRDefault="00587268" w:rsidP="0058726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lastRenderedPageBreak/>
        <w:t xml:space="preserve">        </w:t>
      </w:r>
      <w:r w:rsidR="009339DB">
        <w:rPr>
          <w:sz w:val="28"/>
          <w:szCs w:val="28"/>
          <w:lang w:val="ru-RU"/>
        </w:rPr>
        <w:t>12</w:t>
      </w:r>
      <w:r w:rsidR="00004296" w:rsidRPr="00587268">
        <w:rPr>
          <w:sz w:val="28"/>
          <w:szCs w:val="28"/>
          <w:lang w:val="ru-RU"/>
        </w:rPr>
        <w:t xml:space="preserve"> </w:t>
      </w:r>
      <w:r w:rsidR="009339DB">
        <w:rPr>
          <w:sz w:val="28"/>
          <w:szCs w:val="28"/>
          <w:lang w:val="ru-RU"/>
        </w:rPr>
        <w:t>сентября</w:t>
      </w:r>
      <w:r w:rsidR="00004296" w:rsidRPr="00587268">
        <w:rPr>
          <w:sz w:val="28"/>
          <w:szCs w:val="28"/>
          <w:lang w:val="ru-RU"/>
        </w:rPr>
        <w:t xml:space="preserve"> 2019 года на таможенном посту «СЭЗ </w:t>
      </w:r>
      <w:proofErr w:type="spellStart"/>
      <w:r w:rsidR="00004296" w:rsidRPr="00587268">
        <w:rPr>
          <w:sz w:val="28"/>
          <w:szCs w:val="28"/>
          <w:lang w:val="ru-RU"/>
        </w:rPr>
        <w:t>Оңтүстік</w:t>
      </w:r>
      <w:proofErr w:type="spellEnd"/>
      <w:r w:rsidR="00004296" w:rsidRPr="00587268">
        <w:rPr>
          <w:sz w:val="28"/>
          <w:szCs w:val="28"/>
          <w:lang w:val="ru-RU"/>
        </w:rPr>
        <w:t xml:space="preserve">» под председательством </w:t>
      </w:r>
      <w:proofErr w:type="spellStart"/>
      <w:r w:rsidR="00004296" w:rsidRPr="00587268">
        <w:rPr>
          <w:sz w:val="28"/>
          <w:szCs w:val="28"/>
          <w:lang w:val="ru-RU"/>
        </w:rPr>
        <w:t>и.о</w:t>
      </w:r>
      <w:proofErr w:type="spellEnd"/>
      <w:r w:rsidR="00004296" w:rsidRPr="00587268">
        <w:rPr>
          <w:sz w:val="28"/>
          <w:szCs w:val="28"/>
          <w:lang w:val="ru-RU"/>
        </w:rPr>
        <w:t>.</w:t>
      </w:r>
      <w:r w:rsidR="00E47DBC">
        <w:rPr>
          <w:sz w:val="28"/>
          <w:szCs w:val="28"/>
          <w:lang w:val="ru-RU"/>
        </w:rPr>
        <w:t xml:space="preserve"> </w:t>
      </w:r>
      <w:r w:rsidR="00004296" w:rsidRPr="00587268">
        <w:rPr>
          <w:sz w:val="28"/>
          <w:szCs w:val="28"/>
          <w:lang w:val="ru-RU"/>
        </w:rPr>
        <w:t xml:space="preserve">руководителя таможенного поста «СЭЗ </w:t>
      </w:r>
      <w:proofErr w:type="spellStart"/>
      <w:r w:rsidR="00004296" w:rsidRPr="00587268">
        <w:rPr>
          <w:sz w:val="28"/>
          <w:szCs w:val="28"/>
          <w:lang w:val="ru-RU"/>
        </w:rPr>
        <w:t>Оңтүстік</w:t>
      </w:r>
      <w:proofErr w:type="spellEnd"/>
      <w:r w:rsidR="00004296" w:rsidRPr="00587268">
        <w:rPr>
          <w:sz w:val="28"/>
          <w:szCs w:val="28"/>
          <w:lang w:val="ru-RU"/>
        </w:rPr>
        <w:t xml:space="preserve">» </w:t>
      </w:r>
      <w:proofErr w:type="spellStart"/>
      <w:r w:rsidR="009339DB">
        <w:rPr>
          <w:sz w:val="28"/>
          <w:szCs w:val="28"/>
          <w:lang w:val="ru-RU"/>
        </w:rPr>
        <w:t>М.Абиева</w:t>
      </w:r>
      <w:proofErr w:type="spellEnd"/>
      <w:r w:rsidR="00004296" w:rsidRPr="00587268">
        <w:rPr>
          <w:sz w:val="28"/>
          <w:szCs w:val="28"/>
          <w:lang w:val="ru-RU"/>
        </w:rPr>
        <w:t xml:space="preserve"> с участием налогоплательщиком участников ВЭД прошел круглый стол на тему «О механизмах предупреждения и борьбы с коррупцией».</w:t>
      </w:r>
    </w:p>
    <w:p w:rsidR="00004296" w:rsidRPr="00587268" w:rsidRDefault="00004296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 xml:space="preserve">На заседании круглого стола приняли участие работники таможенного поста и участники внешнеэкономической деятельности </w:t>
      </w:r>
      <w:r w:rsidRPr="00587268">
        <w:rPr>
          <w:rStyle w:val="a4"/>
          <w:sz w:val="28"/>
          <w:szCs w:val="28"/>
          <w:lang w:val="ru-RU"/>
        </w:rPr>
        <w:t>(ТОО «Назар-Текстиль», ТОО ӨК «АГФ-Групп», ТОО «</w:t>
      </w:r>
      <w:proofErr w:type="spellStart"/>
      <w:r w:rsidRPr="00587268">
        <w:rPr>
          <w:rStyle w:val="a4"/>
          <w:sz w:val="28"/>
          <w:szCs w:val="28"/>
        </w:rPr>
        <w:t>Kazbiolife</w:t>
      </w:r>
      <w:proofErr w:type="spellEnd"/>
      <w:r w:rsidRPr="00587268">
        <w:rPr>
          <w:rStyle w:val="a4"/>
          <w:sz w:val="28"/>
          <w:szCs w:val="28"/>
          <w:lang w:val="ru-RU"/>
        </w:rPr>
        <w:t>», ТОО «Шымкент-Кашемир», ТОО «</w:t>
      </w:r>
      <w:proofErr w:type="spellStart"/>
      <w:r w:rsidRPr="00587268">
        <w:rPr>
          <w:rStyle w:val="a4"/>
          <w:sz w:val="28"/>
          <w:szCs w:val="28"/>
        </w:rPr>
        <w:t>Azala</w:t>
      </w:r>
      <w:proofErr w:type="spellEnd"/>
      <w:r w:rsidRPr="00587268">
        <w:rPr>
          <w:rStyle w:val="a4"/>
          <w:sz w:val="28"/>
          <w:szCs w:val="28"/>
          <w:lang w:val="ru-RU"/>
        </w:rPr>
        <w:t xml:space="preserve"> </w:t>
      </w:r>
      <w:r w:rsidRPr="00587268">
        <w:rPr>
          <w:rStyle w:val="a4"/>
          <w:sz w:val="28"/>
          <w:szCs w:val="28"/>
        </w:rPr>
        <w:t>Cotton</w:t>
      </w:r>
      <w:r w:rsidRPr="00587268">
        <w:rPr>
          <w:rStyle w:val="a4"/>
          <w:sz w:val="28"/>
          <w:szCs w:val="28"/>
          <w:lang w:val="ru-RU"/>
        </w:rPr>
        <w:t>», ТОО «</w:t>
      </w:r>
      <w:proofErr w:type="spellStart"/>
      <w:r w:rsidRPr="00587268">
        <w:rPr>
          <w:rStyle w:val="a4"/>
          <w:sz w:val="28"/>
          <w:szCs w:val="28"/>
          <w:lang w:val="ru-RU"/>
        </w:rPr>
        <w:t>Әлем</w:t>
      </w:r>
      <w:proofErr w:type="spellEnd"/>
      <w:r w:rsidRPr="00587268">
        <w:rPr>
          <w:rStyle w:val="a4"/>
          <w:sz w:val="28"/>
          <w:szCs w:val="28"/>
          <w:lang w:val="ru-RU"/>
        </w:rPr>
        <w:t xml:space="preserve"> БТ», БК «</w:t>
      </w:r>
      <w:r w:rsidRPr="00587268">
        <w:rPr>
          <w:rStyle w:val="a4"/>
          <w:sz w:val="28"/>
          <w:szCs w:val="28"/>
        </w:rPr>
        <w:t>LUX</w:t>
      </w:r>
      <w:r w:rsidRPr="00587268">
        <w:rPr>
          <w:rStyle w:val="a4"/>
          <w:sz w:val="28"/>
          <w:szCs w:val="28"/>
          <w:lang w:val="ru-RU"/>
        </w:rPr>
        <w:t xml:space="preserve"> </w:t>
      </w:r>
      <w:r w:rsidRPr="00587268">
        <w:rPr>
          <w:rStyle w:val="a4"/>
          <w:sz w:val="28"/>
          <w:szCs w:val="28"/>
        </w:rPr>
        <w:t>SHOES</w:t>
      </w:r>
      <w:r w:rsidRPr="00587268">
        <w:rPr>
          <w:rStyle w:val="a4"/>
          <w:sz w:val="28"/>
          <w:szCs w:val="28"/>
          <w:lang w:val="ru-RU"/>
        </w:rPr>
        <w:t>»</w:t>
      </w:r>
      <w:r w:rsidR="009339DB">
        <w:rPr>
          <w:rStyle w:val="a4"/>
          <w:sz w:val="28"/>
          <w:szCs w:val="28"/>
          <w:lang w:val="ru-RU"/>
        </w:rPr>
        <w:t>, «ХПЦ» ЖШС)</w:t>
      </w:r>
      <w:r w:rsidRPr="00587268">
        <w:rPr>
          <w:sz w:val="28"/>
          <w:szCs w:val="28"/>
          <w:lang w:val="ru-RU"/>
        </w:rPr>
        <w:t>.</w:t>
      </w:r>
    </w:p>
    <w:p w:rsidR="00004296" w:rsidRPr="00587268" w:rsidRDefault="00004296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587268">
        <w:rPr>
          <w:sz w:val="28"/>
          <w:szCs w:val="28"/>
          <w:lang w:val="ru-RU"/>
        </w:rPr>
        <w:t>И.о</w:t>
      </w:r>
      <w:proofErr w:type="spellEnd"/>
      <w:r w:rsidRPr="00587268">
        <w:rPr>
          <w:sz w:val="28"/>
          <w:szCs w:val="28"/>
          <w:lang w:val="ru-RU"/>
        </w:rPr>
        <w:t xml:space="preserve"> руководителя таможенного поста «СЭЗ </w:t>
      </w:r>
      <w:proofErr w:type="spellStart"/>
      <w:r w:rsidRPr="00587268">
        <w:rPr>
          <w:sz w:val="28"/>
          <w:szCs w:val="28"/>
          <w:lang w:val="ru-RU"/>
        </w:rPr>
        <w:t>Оңтү</w:t>
      </w:r>
      <w:proofErr w:type="gramStart"/>
      <w:r w:rsidRPr="00587268">
        <w:rPr>
          <w:sz w:val="28"/>
          <w:szCs w:val="28"/>
          <w:lang w:val="ru-RU"/>
        </w:rPr>
        <w:t>ст</w:t>
      </w:r>
      <w:proofErr w:type="gramEnd"/>
      <w:r w:rsidRPr="00587268">
        <w:rPr>
          <w:sz w:val="28"/>
          <w:szCs w:val="28"/>
          <w:lang w:val="ru-RU"/>
        </w:rPr>
        <w:t>ік</w:t>
      </w:r>
      <w:proofErr w:type="spellEnd"/>
      <w:r w:rsidRPr="00587268">
        <w:rPr>
          <w:sz w:val="28"/>
          <w:szCs w:val="28"/>
          <w:lang w:val="ru-RU"/>
        </w:rPr>
        <w:t xml:space="preserve">» </w:t>
      </w:r>
      <w:proofErr w:type="spellStart"/>
      <w:r w:rsidR="005D4603">
        <w:rPr>
          <w:sz w:val="28"/>
          <w:szCs w:val="28"/>
          <w:lang w:val="ru-RU"/>
        </w:rPr>
        <w:t>М.Абиев</w:t>
      </w:r>
      <w:proofErr w:type="spellEnd"/>
      <w:r w:rsidRPr="00587268">
        <w:rPr>
          <w:sz w:val="28"/>
          <w:szCs w:val="28"/>
          <w:lang w:val="ru-RU"/>
        </w:rPr>
        <w:t xml:space="preserve"> предупредил участников ВЭД о том, что ответственность за склонение к даче взятки, иных незаконных вознаграждений или подарков </w:t>
      </w:r>
      <w:r w:rsidR="00244AAD" w:rsidRPr="00587268">
        <w:rPr>
          <w:sz w:val="28"/>
          <w:szCs w:val="28"/>
          <w:lang w:val="ru-RU"/>
        </w:rPr>
        <w:t>в первую</w:t>
      </w:r>
      <w:r w:rsidRPr="00587268">
        <w:rPr>
          <w:sz w:val="28"/>
          <w:szCs w:val="28"/>
          <w:lang w:val="ru-RU"/>
        </w:rPr>
        <w:t xml:space="preserve"> очередь будет рассмотрена в отношении них.</w:t>
      </w:r>
    </w:p>
    <w:p w:rsidR="00815062" w:rsidRDefault="00815062" w:rsidP="008150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>В ходе встречи также были обсуждены иные</w:t>
      </w:r>
      <w:r>
        <w:rPr>
          <w:sz w:val="28"/>
          <w:szCs w:val="28"/>
          <w:lang w:val="ru-RU"/>
        </w:rPr>
        <w:t xml:space="preserve"> вопросы по борьбе с коррупцией, а также были розданы листовки, в которых отражена ответственность за дачу взятки и незаконные материальные вознаграждения.</w:t>
      </w:r>
    </w:p>
    <w:p w:rsidR="00004296" w:rsidRPr="00587268" w:rsidRDefault="00004296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>Данное мероприятие направлено на разъяснение действующих норм законодательства и исключению фактов коррупционного правонарушения и преступления.</w:t>
      </w:r>
    </w:p>
    <w:p w:rsidR="00004296" w:rsidRPr="00004296" w:rsidRDefault="00004296" w:rsidP="00004296">
      <w:pPr>
        <w:pStyle w:val="a3"/>
        <w:rPr>
          <w:lang w:val="ru-RU"/>
        </w:rPr>
      </w:pPr>
      <w:r>
        <w:t> </w:t>
      </w:r>
      <w:r w:rsidR="00B43BFE" w:rsidRPr="00B43BFE">
        <w:rPr>
          <w:noProof/>
          <w:lang w:val="ru-RU" w:eastAsia="ru-RU"/>
        </w:rPr>
        <w:drawing>
          <wp:inline distT="0" distB="0" distL="0" distR="0">
            <wp:extent cx="5676900" cy="3038258"/>
            <wp:effectExtent l="0" t="0" r="0" b="0"/>
            <wp:docPr id="3" name="Рисунок 3" descr="C:\Users\u_dusenova\Desktop\Documents\Мои документы\Отчеты УВК\СМИ,ТВ,Радио\Материалы СМИ\2019 год\ТП Онтустик\қыркүйек\20190912_1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2019 год\ТП Онтустик\қыркүйек\20190912_111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54" cy="30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A4" w:rsidRPr="00004296" w:rsidRDefault="00B54AA4" w:rsidP="0000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4AA4" w:rsidRPr="00004296" w:rsidSect="002373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07" w:rsidRDefault="00DC2C07" w:rsidP="000918BC">
      <w:pPr>
        <w:spacing w:after="0" w:line="240" w:lineRule="auto"/>
      </w:pPr>
      <w:r>
        <w:separator/>
      </w:r>
    </w:p>
  </w:endnote>
  <w:endnote w:type="continuationSeparator" w:id="0">
    <w:p w:rsidR="00DC2C07" w:rsidRDefault="00DC2C07" w:rsidP="0009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C" w:rsidRDefault="000918B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18BC" w:rsidRPr="000918BC" w:rsidRDefault="000918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0918BC" w:rsidRPr="000918BC" w:rsidRDefault="000918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07" w:rsidRDefault="00DC2C07" w:rsidP="000918BC">
      <w:pPr>
        <w:spacing w:after="0" w:line="240" w:lineRule="auto"/>
      </w:pPr>
      <w:r>
        <w:separator/>
      </w:r>
    </w:p>
  </w:footnote>
  <w:footnote w:type="continuationSeparator" w:id="0">
    <w:p w:rsidR="00DC2C07" w:rsidRDefault="00DC2C07" w:rsidP="00091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01"/>
    <w:rsid w:val="00004296"/>
    <w:rsid w:val="0005733F"/>
    <w:rsid w:val="00073E2D"/>
    <w:rsid w:val="00082AAA"/>
    <w:rsid w:val="000918BC"/>
    <w:rsid w:val="000A4CCE"/>
    <w:rsid w:val="00233A38"/>
    <w:rsid w:val="002373BF"/>
    <w:rsid w:val="00244AAD"/>
    <w:rsid w:val="002812F1"/>
    <w:rsid w:val="0042211A"/>
    <w:rsid w:val="00463AFC"/>
    <w:rsid w:val="004D06B7"/>
    <w:rsid w:val="00523586"/>
    <w:rsid w:val="00587268"/>
    <w:rsid w:val="00594063"/>
    <w:rsid w:val="005B1901"/>
    <w:rsid w:val="005D4603"/>
    <w:rsid w:val="005E36EC"/>
    <w:rsid w:val="006208C6"/>
    <w:rsid w:val="006477BB"/>
    <w:rsid w:val="00654366"/>
    <w:rsid w:val="006B3DD6"/>
    <w:rsid w:val="00715D95"/>
    <w:rsid w:val="0072103A"/>
    <w:rsid w:val="00815062"/>
    <w:rsid w:val="00861083"/>
    <w:rsid w:val="00924D0F"/>
    <w:rsid w:val="009339DB"/>
    <w:rsid w:val="0094212C"/>
    <w:rsid w:val="009731F8"/>
    <w:rsid w:val="00B43BFE"/>
    <w:rsid w:val="00B53045"/>
    <w:rsid w:val="00B54AA4"/>
    <w:rsid w:val="00BA3146"/>
    <w:rsid w:val="00DB7F9B"/>
    <w:rsid w:val="00DC2C07"/>
    <w:rsid w:val="00E47DBC"/>
    <w:rsid w:val="00EB40B6"/>
    <w:rsid w:val="00F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0042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BC"/>
  </w:style>
  <w:style w:type="paragraph" w:styleId="a9">
    <w:name w:val="footer"/>
    <w:basedOn w:val="a"/>
    <w:link w:val="aa"/>
    <w:uiPriority w:val="99"/>
    <w:unhideWhenUsed/>
    <w:rsid w:val="000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0042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BC"/>
  </w:style>
  <w:style w:type="paragraph" w:styleId="a9">
    <w:name w:val="footer"/>
    <w:basedOn w:val="a"/>
    <w:link w:val="aa"/>
    <w:uiPriority w:val="99"/>
    <w:unhideWhenUsed/>
    <w:rsid w:val="000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n_aitymbetov</dc:creator>
  <cp:lastModifiedBy>Роман Гонохов</cp:lastModifiedBy>
  <cp:revision>2</cp:revision>
  <dcterms:created xsi:type="dcterms:W3CDTF">2019-10-07T11:36:00Z</dcterms:created>
  <dcterms:modified xsi:type="dcterms:W3CDTF">2019-10-07T11:36:00Z</dcterms:modified>
</cp:coreProperties>
</file>