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027525">
        <w:rPr>
          <w:rFonts w:ascii="Times New Roman" w:hAnsi="Times New Roman"/>
          <w:bCs w:val="0"/>
          <w:sz w:val="24"/>
          <w:szCs w:val="24"/>
          <w:lang w:val="kk-KZ"/>
        </w:rPr>
        <w:t xml:space="preserve"> бойынша Мемлекеттік кірістер Д</w:t>
      </w:r>
      <w:r w:rsidRPr="00D51BCA">
        <w:rPr>
          <w:rFonts w:ascii="Times New Roman" w:hAnsi="Times New Roman"/>
          <w:bCs w:val="0"/>
          <w:sz w:val="24"/>
          <w:szCs w:val="24"/>
          <w:lang w:val="kk-KZ"/>
        </w:rPr>
        <w:t xml:space="preserve">епартаментінің </w:t>
      </w:r>
    </w:p>
    <w:p w:rsidR="00BB4A31" w:rsidRDefault="005C7206"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07398">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p>
    <w:p w:rsidR="00BB4A31" w:rsidRDefault="00D6008F"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w:t>
      </w:r>
      <w:r w:rsidR="00E53CFC" w:rsidRPr="00D51BCA">
        <w:rPr>
          <w:rFonts w:ascii="Times New Roman" w:hAnsi="Times New Roman"/>
          <w:bCs w:val="0"/>
          <w:sz w:val="24"/>
          <w:szCs w:val="24"/>
          <w:lang w:val="kk-KZ"/>
        </w:rPr>
        <w:t>ос</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00E53CFC" w:rsidRPr="00D51BCA">
        <w:rPr>
          <w:rFonts w:ascii="Times New Roman" w:hAnsi="Times New Roman"/>
          <w:bCs w:val="0"/>
          <w:sz w:val="24"/>
          <w:szCs w:val="24"/>
          <w:lang w:val="kk-KZ"/>
        </w:rPr>
        <w:t>ына орналасу үшін</w:t>
      </w:r>
    </w:p>
    <w:p w:rsidR="00BB4A31" w:rsidRDefault="0084136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BB52ED" w:rsidRPr="00BB52ED" w:rsidRDefault="001F3C5A" w:rsidP="00BB52ED">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BB52ED" w:rsidRPr="00BB4A31" w:rsidRDefault="00BB52ED" w:rsidP="00BB52ED">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BB52ED" w:rsidRDefault="00BB52ED" w:rsidP="00BB52ED">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BB52ED" w:rsidRPr="000D79BD" w:rsidRDefault="00BB52ED" w:rsidP="00BB52ED">
      <w:pPr>
        <w:pStyle w:val="aff3"/>
        <w:spacing w:after="138" w:line="242" w:lineRule="atLeast"/>
        <w:ind w:left="0"/>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BB52ED" w:rsidRPr="00BB52ED" w:rsidRDefault="00BB52ED" w:rsidP="00BB52ED">
      <w:pPr>
        <w:spacing w:after="138" w:line="242" w:lineRule="atLeast"/>
        <w:jc w:val="both"/>
        <w:rPr>
          <w:color w:val="000000"/>
          <w:sz w:val="24"/>
          <w:szCs w:val="24"/>
          <w:lang w:val="kk-KZ"/>
        </w:rPr>
      </w:pPr>
    </w:p>
    <w:p w:rsidR="00591291" w:rsidRPr="000D79BD" w:rsidRDefault="00591291" w:rsidP="00591291">
      <w:pPr>
        <w:pStyle w:val="aff3"/>
        <w:spacing w:after="138" w:line="242" w:lineRule="atLeast"/>
        <w:ind w:left="0"/>
        <w:jc w:val="both"/>
        <w:rPr>
          <w:rFonts w:eastAsia="Times New Roman"/>
          <w:color w:val="00000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142814</w:t>
            </w:r>
          </w:p>
        </w:tc>
      </w:tr>
      <w:tr w:rsidR="00BB52ED"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B52ED" w:rsidRPr="003D0B16" w:rsidRDefault="00BB52ED" w:rsidP="001832C0">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BB52ED" w:rsidRPr="00A90115" w:rsidRDefault="00BB52ED" w:rsidP="001832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BB52ED" w:rsidRPr="00A90115" w:rsidRDefault="00BB52ED" w:rsidP="001832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4C65EA" w:rsidRPr="00634158" w:rsidRDefault="001E24EA" w:rsidP="004C65EA">
      <w:pPr>
        <w:pStyle w:val="5"/>
        <w:rPr>
          <w:rFonts w:ascii="Times New Roman" w:hAnsi="Times New Roman"/>
          <w:sz w:val="24"/>
          <w:szCs w:val="24"/>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w:t>
      </w:r>
      <w:r w:rsidR="00027525">
        <w:rPr>
          <w:i w:val="0"/>
          <w:sz w:val="24"/>
          <w:szCs w:val="24"/>
          <w:lang w:val="kk-KZ"/>
        </w:rPr>
        <w:t>Д</w:t>
      </w:r>
      <w:r w:rsidR="00893DDC" w:rsidRPr="00BB6B97">
        <w:rPr>
          <w:i w:val="0"/>
          <w:sz w:val="24"/>
          <w:szCs w:val="24"/>
          <w:lang w:val="kk-KZ"/>
        </w:rPr>
        <w:t xml:space="preserve">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w:t>
      </w:r>
      <w:r w:rsidR="00893DDC" w:rsidRPr="00BB6B97">
        <w:rPr>
          <w:i w:val="0"/>
          <w:sz w:val="24"/>
          <w:szCs w:val="24"/>
          <w:lang w:val="kk-KZ"/>
        </w:rPr>
        <w:lastRenderedPageBreak/>
        <w:t>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D6008F">
        <w:rPr>
          <w:i w:val="0"/>
          <w:sz w:val="24"/>
          <w:szCs w:val="24"/>
          <w:lang w:val="kk-KZ"/>
        </w:rPr>
        <w:t>21</w:t>
      </w:r>
      <w:r w:rsidR="00027525">
        <w:rPr>
          <w:i w:val="0"/>
          <w:sz w:val="24"/>
          <w:szCs w:val="24"/>
          <w:lang w:val="kk-KZ"/>
        </w:rPr>
        <w:t>1</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xml:space="preserve">, электрондық </w:t>
      </w:r>
      <w:r w:rsidR="00893DDC" w:rsidRPr="00634158">
        <w:rPr>
          <w:rFonts w:ascii="Times New Roman" w:hAnsi="Times New Roman"/>
          <w:i w:val="0"/>
          <w:sz w:val="24"/>
          <w:szCs w:val="24"/>
          <w:lang w:val="kk-KZ"/>
        </w:rPr>
        <w:t xml:space="preserve">мекен-жайы: </w:t>
      </w:r>
      <w:hyperlink r:id="rId8" w:history="1">
        <w:r w:rsidR="00CC6AAF" w:rsidRPr="00634158">
          <w:rPr>
            <w:rStyle w:val="a6"/>
            <w:rFonts w:ascii="Times New Roman" w:hAnsi="Times New Roman"/>
            <w:sz w:val="24"/>
            <w:szCs w:val="24"/>
            <w:lang w:val="kk-KZ"/>
          </w:rPr>
          <w:t>d.edilov@kgd.gov.kz</w:t>
        </w:r>
      </w:hyperlink>
    </w:p>
    <w:p w:rsidR="000F44A1" w:rsidRPr="00634158" w:rsidRDefault="0047675B" w:rsidP="001E24EA">
      <w:pPr>
        <w:ind w:right="178"/>
        <w:jc w:val="both"/>
        <w:rPr>
          <w:i w:val="0"/>
          <w:sz w:val="24"/>
          <w:szCs w:val="24"/>
          <w:lang w:val="kk-KZ"/>
        </w:rPr>
      </w:pPr>
      <w:r w:rsidRPr="00634158">
        <w:rPr>
          <w:sz w:val="24"/>
          <w:szCs w:val="24"/>
          <w:lang w:val="kk-KZ"/>
        </w:rPr>
        <w:t xml:space="preserve"> </w:t>
      </w:r>
      <w:r w:rsidR="00893DDC" w:rsidRPr="00634158">
        <w:rPr>
          <w:bCs w:val="0"/>
          <w:i w:val="0"/>
          <w:sz w:val="24"/>
          <w:szCs w:val="24"/>
          <w:lang w:val="kk-KZ"/>
        </w:rPr>
        <w:t xml:space="preserve">«Б» корпусының бос </w:t>
      </w:r>
      <w:r w:rsidR="00332593" w:rsidRPr="00634158">
        <w:rPr>
          <w:i w:val="0"/>
          <w:sz w:val="24"/>
          <w:szCs w:val="24"/>
          <w:lang w:val="kk-KZ"/>
        </w:rPr>
        <w:t>әкімшілік  мемлекеттік  лауазым</w:t>
      </w:r>
      <w:r w:rsidR="00893DDC" w:rsidRPr="00634158">
        <w:rPr>
          <w:i w:val="0"/>
          <w:sz w:val="24"/>
          <w:szCs w:val="24"/>
          <w:lang w:val="kk-KZ"/>
        </w:rPr>
        <w:t>ына</w:t>
      </w:r>
      <w:r w:rsidR="000F44A1" w:rsidRPr="00634158">
        <w:rPr>
          <w:i w:val="0"/>
          <w:sz w:val="24"/>
          <w:szCs w:val="24"/>
          <w:lang w:val="kk-KZ"/>
        </w:rPr>
        <w:t xml:space="preserve"> орналасуға</w:t>
      </w:r>
      <w:r w:rsidR="004C1334" w:rsidRPr="00634158">
        <w:rPr>
          <w:i w:val="0"/>
          <w:sz w:val="24"/>
          <w:szCs w:val="24"/>
          <w:lang w:val="kk-KZ"/>
        </w:rPr>
        <w:t xml:space="preserve"> ішкі</w:t>
      </w:r>
      <w:r w:rsidR="000F44A1" w:rsidRPr="00634158">
        <w:rPr>
          <w:i w:val="0"/>
          <w:sz w:val="24"/>
          <w:szCs w:val="24"/>
          <w:lang w:val="kk-KZ"/>
        </w:rPr>
        <w:t xml:space="preserve">  конкурс жариялайды:</w:t>
      </w:r>
    </w:p>
    <w:p w:rsidR="000F44A1" w:rsidRPr="00634158" w:rsidRDefault="000F44A1" w:rsidP="005650EB">
      <w:pPr>
        <w:ind w:left="-284" w:right="178"/>
        <w:jc w:val="both"/>
        <w:rPr>
          <w:i w:val="0"/>
          <w:sz w:val="24"/>
          <w:szCs w:val="24"/>
          <w:highlight w:val="cyan"/>
          <w:lang w:val="kk-KZ"/>
        </w:rPr>
      </w:pPr>
    </w:p>
    <w:p w:rsidR="006E6063" w:rsidRPr="00634158" w:rsidRDefault="000D79BD" w:rsidP="006E6063">
      <w:pPr>
        <w:ind w:right="178"/>
        <w:jc w:val="both"/>
        <w:rPr>
          <w:i w:val="0"/>
          <w:sz w:val="24"/>
          <w:szCs w:val="24"/>
          <w:lang w:val="kk-KZ"/>
        </w:rPr>
      </w:pPr>
      <w:r w:rsidRPr="00634158">
        <w:rPr>
          <w:i w:val="0"/>
          <w:sz w:val="24"/>
          <w:szCs w:val="24"/>
          <w:lang w:val="kk-KZ"/>
        </w:rPr>
        <w:t xml:space="preserve">1. </w:t>
      </w:r>
      <w:r w:rsidR="006E6063" w:rsidRPr="00634158">
        <w:rPr>
          <w:i w:val="0"/>
          <w:sz w:val="24"/>
          <w:szCs w:val="24"/>
          <w:lang w:val="kk-KZ"/>
        </w:rPr>
        <w:t>Шымкент қалас</w:t>
      </w:r>
      <w:r w:rsidR="00027525">
        <w:rPr>
          <w:i w:val="0"/>
          <w:sz w:val="24"/>
          <w:szCs w:val="24"/>
          <w:lang w:val="kk-KZ"/>
        </w:rPr>
        <w:t xml:space="preserve">ы бойынша Мемлекеттік кірістер </w:t>
      </w:r>
      <w:r w:rsidR="00D74509">
        <w:rPr>
          <w:i w:val="0"/>
          <w:sz w:val="24"/>
          <w:szCs w:val="24"/>
          <w:lang w:val="kk-KZ"/>
        </w:rPr>
        <w:t>д</w:t>
      </w:r>
      <w:r w:rsidR="006E6063" w:rsidRPr="00634158">
        <w:rPr>
          <w:i w:val="0"/>
          <w:sz w:val="24"/>
          <w:szCs w:val="24"/>
          <w:lang w:val="kk-KZ"/>
        </w:rPr>
        <w:t>епартаментінің Қаратау ауданы бойынша Мемлекеттік кірістер басқармасы мәжбүрлеп өндіріп алу бөлімінің басшысы, (С-R-3 санаты)  1 бірлік.</w:t>
      </w:r>
    </w:p>
    <w:p w:rsidR="002F25A6" w:rsidRPr="00634158" w:rsidRDefault="002F25A6" w:rsidP="00250DA8">
      <w:pPr>
        <w:ind w:right="178"/>
        <w:jc w:val="both"/>
        <w:rPr>
          <w:i w:val="0"/>
          <w:sz w:val="24"/>
          <w:szCs w:val="24"/>
          <w:lang w:val="kk-KZ"/>
        </w:rPr>
      </w:pPr>
    </w:p>
    <w:p w:rsidR="00C345FB" w:rsidRPr="001C3D91" w:rsidRDefault="00C345FB" w:rsidP="00C345FB">
      <w:pPr>
        <w:jc w:val="both"/>
        <w:rPr>
          <w:b w:val="0"/>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w:t>
      </w:r>
      <w:r>
        <w:rPr>
          <w:b w:val="0"/>
          <w:i w:val="0"/>
          <w:sz w:val="24"/>
          <w:szCs w:val="24"/>
          <w:lang w:val="kk-KZ"/>
        </w:rPr>
        <w:t>нің қызметтік міндеттерін бөлу,</w:t>
      </w:r>
      <w:r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C345FB" w:rsidRPr="000D79BD" w:rsidRDefault="00C345FB" w:rsidP="00C345FB">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423E5">
        <w:rPr>
          <w:b w:val="0"/>
          <w:i w:val="0"/>
          <w:sz w:val="24"/>
          <w:szCs w:val="24"/>
          <w:lang w:val="kk-KZ"/>
        </w:rPr>
        <w:t xml:space="preserve">жоғары немесе жоғары оқу орнынан кейінгі </w:t>
      </w:r>
      <w:r w:rsidRPr="000D79BD">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0D79BD">
        <w:rPr>
          <w:rFonts w:ascii="KZ Times New Roman" w:hAnsi="KZ Times New Roman"/>
          <w:b w:val="0"/>
          <w:i w:val="0"/>
          <w:sz w:val="24"/>
          <w:szCs w:val="24"/>
          <w:lang w:val="kk-KZ"/>
        </w:rPr>
        <w:t xml:space="preserve">информатика), </w:t>
      </w:r>
      <w:r w:rsidRPr="000D79BD">
        <w:rPr>
          <w:b w:val="0"/>
          <w:i w:val="0"/>
          <w:sz w:val="24"/>
          <w:szCs w:val="24"/>
          <w:lang w:val="kk-KZ"/>
        </w:rPr>
        <w:t>техникалық ғылымдар мен технологиялар (</w:t>
      </w:r>
      <w:r w:rsidRPr="000D79BD">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0D79BD">
        <w:rPr>
          <w:b w:val="0"/>
          <w:i w:val="0"/>
          <w:sz w:val="24"/>
          <w:szCs w:val="24"/>
          <w:lang w:val="kk-KZ"/>
        </w:rPr>
        <w:t xml:space="preserve"> білімі барларға рұқсат етіледі</w:t>
      </w:r>
      <w:r w:rsidRPr="000D79BD">
        <w:rPr>
          <w:b w:val="0"/>
          <w:i w:val="0"/>
          <w:color w:val="000000"/>
          <w:sz w:val="24"/>
          <w:szCs w:val="24"/>
          <w:lang w:val="kk-KZ"/>
        </w:rPr>
        <w:t>.</w:t>
      </w:r>
    </w:p>
    <w:p w:rsidR="00C345FB" w:rsidRPr="003D0B16" w:rsidRDefault="00C345FB" w:rsidP="00C345FB">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6008F" w:rsidRPr="00D74509" w:rsidRDefault="00C345FB" w:rsidP="00C345F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C345FB" w:rsidRPr="00D74509" w:rsidRDefault="00C345FB" w:rsidP="00C345FB">
      <w:pPr>
        <w:ind w:right="178"/>
        <w:jc w:val="both"/>
        <w:rPr>
          <w:b w:val="0"/>
          <w:i w:val="0"/>
          <w:sz w:val="24"/>
          <w:szCs w:val="24"/>
          <w:lang w:val="kk-KZ"/>
        </w:rPr>
      </w:pPr>
    </w:p>
    <w:p w:rsidR="006E6063" w:rsidRPr="00090170" w:rsidRDefault="00D6008F" w:rsidP="006E6063">
      <w:pPr>
        <w:ind w:right="178"/>
        <w:jc w:val="both"/>
        <w:rPr>
          <w:i w:val="0"/>
          <w:sz w:val="24"/>
          <w:szCs w:val="24"/>
          <w:lang w:val="kk-KZ"/>
        </w:rPr>
      </w:pPr>
      <w:r>
        <w:rPr>
          <w:i w:val="0"/>
          <w:sz w:val="24"/>
          <w:szCs w:val="24"/>
          <w:lang w:val="kk-KZ"/>
        </w:rPr>
        <w:t>2</w:t>
      </w:r>
      <w:r w:rsidR="00CC6AAF">
        <w:rPr>
          <w:i w:val="0"/>
          <w:sz w:val="24"/>
          <w:szCs w:val="24"/>
          <w:lang w:val="kk-KZ"/>
        </w:rPr>
        <w:t>.</w:t>
      </w:r>
      <w:r w:rsidR="00027525">
        <w:rPr>
          <w:i w:val="0"/>
          <w:sz w:val="24"/>
          <w:szCs w:val="24"/>
          <w:lang w:val="kk-KZ"/>
        </w:rPr>
        <w:t xml:space="preserve"> </w:t>
      </w:r>
      <w:r w:rsidR="006E6063" w:rsidRPr="00090170">
        <w:rPr>
          <w:i w:val="0"/>
          <w:sz w:val="24"/>
          <w:szCs w:val="24"/>
          <w:lang w:val="kk-KZ"/>
        </w:rPr>
        <w:t xml:space="preserve">Шымкент қаласы бойынша Мемлекеттік кірістер </w:t>
      </w:r>
      <w:r w:rsidR="00D74509">
        <w:rPr>
          <w:i w:val="0"/>
          <w:sz w:val="24"/>
          <w:szCs w:val="24"/>
          <w:lang w:val="kk-KZ"/>
        </w:rPr>
        <w:t>д</w:t>
      </w:r>
      <w:r w:rsidR="006E6063" w:rsidRPr="00090170">
        <w:rPr>
          <w:i w:val="0"/>
          <w:sz w:val="24"/>
          <w:szCs w:val="24"/>
          <w:lang w:val="kk-KZ"/>
        </w:rPr>
        <w:t>епартаментінің Қаратау ауданы бойынша Мемлекеттік кірістер басқармасы құқықтық-ұй</w:t>
      </w:r>
      <w:r w:rsidR="00634158">
        <w:rPr>
          <w:i w:val="0"/>
          <w:sz w:val="24"/>
          <w:szCs w:val="24"/>
          <w:lang w:val="kk-KZ"/>
        </w:rPr>
        <w:t>ымдастыру жұмыстар бөлімінің бас маманы,  (С-R-4</w:t>
      </w:r>
      <w:r w:rsidR="006E6063" w:rsidRPr="00090170">
        <w:rPr>
          <w:i w:val="0"/>
          <w:sz w:val="24"/>
          <w:szCs w:val="24"/>
          <w:lang w:val="kk-KZ"/>
        </w:rPr>
        <w:t xml:space="preserve"> санаты)  1 бірлік.</w:t>
      </w:r>
    </w:p>
    <w:p w:rsidR="006E6063" w:rsidRPr="00090170" w:rsidRDefault="006E6063" w:rsidP="006E6063">
      <w:pPr>
        <w:pStyle w:val="aff3"/>
        <w:ind w:right="178"/>
        <w:jc w:val="both"/>
        <w:rPr>
          <w:sz w:val="24"/>
          <w:szCs w:val="24"/>
          <w:lang w:val="kk-KZ"/>
        </w:rPr>
      </w:pPr>
    </w:p>
    <w:p w:rsidR="006E6063" w:rsidRDefault="006E6063" w:rsidP="006E6063">
      <w:pPr>
        <w:ind w:right="178"/>
        <w:jc w:val="both"/>
        <w:rPr>
          <w:b w:val="0"/>
          <w:i w:val="0"/>
          <w:color w:val="000000"/>
          <w:sz w:val="24"/>
          <w:szCs w:val="24"/>
          <w:shd w:val="clear" w:color="auto" w:fill="FFFFFF"/>
          <w:lang w:val="kk-KZ"/>
        </w:rPr>
      </w:pPr>
      <w:r w:rsidRPr="007E24C6">
        <w:rPr>
          <w:i w:val="0"/>
          <w:sz w:val="24"/>
          <w:szCs w:val="24"/>
          <w:lang w:val="kk-KZ"/>
        </w:rPr>
        <w:t>Функционалды міндеттері:</w:t>
      </w:r>
      <w:r w:rsidRPr="007E24C6">
        <w:rPr>
          <w:b w:val="0"/>
          <w:i w:val="0"/>
          <w:color w:val="000000"/>
          <w:sz w:val="24"/>
          <w:szCs w:val="24"/>
          <w:shd w:val="clear" w:color="auto" w:fill="FFFFFF"/>
          <w:lang w:val="kk-KZ"/>
        </w:rPr>
        <w:t xml:space="preserve"> </w:t>
      </w:r>
      <w:r w:rsidRPr="0072094C">
        <w:rPr>
          <w:b w:val="0"/>
          <w:i w:val="0"/>
          <w:sz w:val="24"/>
          <w:szCs w:val="24"/>
          <w:lang w:val="kk-KZ"/>
        </w:rPr>
        <w:t>бөлім жұмысы</w:t>
      </w:r>
      <w:r w:rsidR="00634158">
        <w:rPr>
          <w:b w:val="0"/>
          <w:i w:val="0"/>
          <w:sz w:val="24"/>
          <w:szCs w:val="24"/>
          <w:lang w:val="kk-KZ"/>
        </w:rPr>
        <w:t>н ұйымдастыру</w:t>
      </w:r>
      <w:r w:rsidRPr="008562FD">
        <w:rPr>
          <w:b w:val="0"/>
          <w:i w:val="0"/>
          <w:color w:val="000000"/>
          <w:sz w:val="24"/>
          <w:szCs w:val="24"/>
          <w:shd w:val="clear" w:color="auto" w:fill="FFFFFF"/>
          <w:lang w:val="kk-KZ"/>
        </w:rPr>
        <w:t xml:space="preserve">, </w:t>
      </w:r>
      <w:r>
        <w:rPr>
          <w:b w:val="0"/>
          <w:i w:val="0"/>
          <w:color w:val="000000"/>
          <w:sz w:val="24"/>
          <w:szCs w:val="24"/>
          <w:shd w:val="clear" w:color="auto" w:fill="FFFFFF"/>
          <w:lang w:val="kk-KZ"/>
        </w:rPr>
        <w:t>б</w:t>
      </w:r>
      <w:r w:rsidRPr="008562FD">
        <w:rPr>
          <w:b w:val="0"/>
          <w:i w:val="0"/>
          <w:sz w:val="24"/>
          <w:szCs w:val="24"/>
          <w:lang w:val="kk-KZ"/>
        </w:rPr>
        <w:t xml:space="preserve">арлық есеп шоттары бойынша </w:t>
      </w:r>
      <w:r w:rsidRPr="003F4A77">
        <w:rPr>
          <w:b w:val="0"/>
          <w:i w:val="0"/>
          <w:sz w:val="24"/>
          <w:szCs w:val="24"/>
          <w:lang w:val="kk-KZ"/>
        </w:rPr>
        <w:t>пайда болған  басқармаға тиісті дебиторлық және кредиторлық қарыздарды жою мақсатында жұмыс жасау, басқарма қызметкерлерінің біліктілік талаптарын көтеру және қайта даярлаудан уақытылы өтуін қадағалау</w:t>
      </w:r>
      <w:r w:rsidRPr="003F4A77">
        <w:rPr>
          <w:b w:val="0"/>
          <w:i w:val="0"/>
          <w:color w:val="000000"/>
          <w:sz w:val="24"/>
          <w:szCs w:val="24"/>
          <w:shd w:val="clear" w:color="auto" w:fill="FFFFFF"/>
          <w:lang w:val="kk-KZ"/>
        </w:rPr>
        <w:t xml:space="preserve"> қызметкерлерді қабылдау және жұмыстан босату бойынша кадрлық жұмыстар жүргізеді, кадр бойынша есеп жүргізеді, салық заңдылығын бұзу бойынша қызметтік</w:t>
      </w:r>
      <w:r w:rsidRPr="007E24C6">
        <w:rPr>
          <w:b w:val="0"/>
          <w:i w:val="0"/>
          <w:color w:val="000000"/>
          <w:sz w:val="24"/>
          <w:szCs w:val="24"/>
          <w:shd w:val="clear" w:color="auto" w:fill="FFFFFF"/>
          <w:lang w:val="kk-KZ"/>
        </w:rPr>
        <w:t xml:space="preserve"> тексерістер жүргізеді. 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Е</w:t>
      </w:r>
      <w:r>
        <w:rPr>
          <w:b w:val="0"/>
          <w:i w:val="0"/>
          <w:color w:val="000000"/>
          <w:sz w:val="24"/>
          <w:szCs w:val="24"/>
          <w:shd w:val="clear" w:color="auto" w:fill="FFFFFF"/>
          <w:lang w:val="kk-KZ"/>
        </w:rPr>
        <w:t>-</w:t>
      </w:r>
      <w:r w:rsidRPr="007E24C6">
        <w:rPr>
          <w:b w:val="0"/>
          <w:i w:val="0"/>
          <w:color w:val="000000"/>
          <w:sz w:val="24"/>
          <w:szCs w:val="24"/>
          <w:shd w:val="clear" w:color="auto" w:fill="FFFFFF"/>
          <w:lang w:val="kk-KZ"/>
        </w:rPr>
        <w:t>Қаржы бағдарламасы бойынша жұмыс атқарады.</w:t>
      </w:r>
    </w:p>
    <w:p w:rsidR="006E6063" w:rsidRDefault="006E6063" w:rsidP="006E6063">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w:t>
      </w:r>
      <w:r>
        <w:rPr>
          <w:b w:val="0"/>
          <w:i w:val="0"/>
          <w:color w:val="000000"/>
          <w:sz w:val="24"/>
          <w:szCs w:val="24"/>
          <w:lang w:val="kk-KZ"/>
        </w:rPr>
        <w:t>, салық ісі), құқық (құқықтану)</w:t>
      </w:r>
      <w:r w:rsidRPr="001E24EA">
        <w:rPr>
          <w:b w:val="0"/>
          <w:i w:val="0"/>
          <w:color w:val="000000"/>
          <w:sz w:val="24"/>
          <w:szCs w:val="24"/>
          <w:lang w:val="kk-KZ"/>
        </w:rPr>
        <w:t xml:space="preserve"> </w:t>
      </w:r>
      <w:r>
        <w:rPr>
          <w:b w:val="0"/>
          <w:i w:val="0"/>
          <w:color w:val="000000"/>
          <w:sz w:val="24"/>
          <w:szCs w:val="24"/>
          <w:lang w:val="kk-KZ"/>
        </w:rPr>
        <w:t>мамандықтары бойынша</w:t>
      </w:r>
      <w:r>
        <w:rPr>
          <w:rFonts w:ascii="KZ Times New Roman" w:hAnsi="KZ Times New Roman"/>
          <w:b w:val="0"/>
          <w:i w:val="0"/>
          <w:sz w:val="24"/>
          <w:szCs w:val="24"/>
          <w:lang w:val="kk-KZ"/>
        </w:rPr>
        <w:t>;</w:t>
      </w:r>
    </w:p>
    <w:p w:rsidR="006E6063" w:rsidRPr="002F25A6" w:rsidRDefault="006E6063" w:rsidP="006E6063">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6E6063" w:rsidRPr="002F25A6" w:rsidRDefault="006E6063" w:rsidP="006E6063">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2F25A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E6063" w:rsidRPr="005D4F22" w:rsidRDefault="006E6063" w:rsidP="006E6063">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76B74" w:rsidRPr="00CC6AAF" w:rsidRDefault="00176B74" w:rsidP="00CD7A7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CC6AAF" w:rsidRPr="00CC6AAF">
          <w:rPr>
            <w:rStyle w:val="a6"/>
            <w:sz w:val="24"/>
            <w:szCs w:val="24"/>
            <w:lang w:val="kk-KZ"/>
          </w:rPr>
          <w:t>d.edilov@kgd.gov.kz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Default="007E1BAA" w:rsidP="007E1BAA">
      <w:pPr>
        <w:ind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008F" w:rsidRDefault="00D6008F" w:rsidP="007E1BAA">
      <w:pPr>
        <w:ind w:right="178"/>
        <w:jc w:val="both"/>
        <w:rPr>
          <w:b w:val="0"/>
          <w:i w:val="0"/>
          <w:iCs w:val="0"/>
          <w:sz w:val="24"/>
          <w:szCs w:val="24"/>
          <w:lang w:val="kk-KZ"/>
        </w:rPr>
      </w:pPr>
    </w:p>
    <w:p w:rsidR="004E1982" w:rsidRPr="00CC173B" w:rsidRDefault="004E1982" w:rsidP="004E1982">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Қаратау ауданы бойынша Мемлекеттік кірістер басқармасы» РММ. 160021, Шымкент қаласы, А.Байтұрсынов көшесі, 66 үй, </w:t>
      </w:r>
      <w:r w:rsidRPr="00C64BA9">
        <w:rPr>
          <w:i w:val="0"/>
          <w:sz w:val="24"/>
          <w:szCs w:val="24"/>
          <w:lang w:val="kk-KZ"/>
        </w:rPr>
        <w:t>21</w:t>
      </w:r>
      <w:r w:rsidR="00027525">
        <w:rPr>
          <w:i w:val="0"/>
          <w:sz w:val="24"/>
          <w:szCs w:val="24"/>
          <w:lang w:val="kk-KZ"/>
        </w:rPr>
        <w:t>1</w:t>
      </w:r>
      <w:r>
        <w:rPr>
          <w:i w:val="0"/>
          <w:sz w:val="24"/>
          <w:szCs w:val="24"/>
          <w:lang w:val="kk-KZ"/>
        </w:rPr>
        <w:t xml:space="preserve"> каб., байланыс телефоны 8(7252) 30-04-68, электрондық мекен-жайы:  </w:t>
      </w:r>
      <w:hyperlink r:id="rId11" w:history="1">
        <w:r w:rsidR="00CC6AAF" w:rsidRPr="00CC6AAF">
          <w:rPr>
            <w:rStyle w:val="a6"/>
            <w:sz w:val="24"/>
            <w:szCs w:val="24"/>
            <w:lang w:val="kk-KZ"/>
          </w:rPr>
          <w:t>d.edilov@kgd.gov.kz</w:t>
        </w:r>
      </w:hyperlink>
      <w:r>
        <w:rPr>
          <w:lang w:val="kk-KZ"/>
        </w:rPr>
        <w:t xml:space="preserve"> </w:t>
      </w:r>
      <w:r w:rsidRPr="00CC173B">
        <w:rPr>
          <w:i w:val="0"/>
          <w:sz w:val="24"/>
          <w:szCs w:val="24"/>
          <w:lang w:val="kk-KZ"/>
        </w:rPr>
        <w:t>жүзеге асырылады.</w:t>
      </w:r>
    </w:p>
    <w:p w:rsidR="0076172A" w:rsidRDefault="0076172A"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B97D28" w:rsidRPr="00C345FB" w:rsidRDefault="00B97D28"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CC6AAF" w:rsidRPr="00C345FB" w:rsidRDefault="00CC6AAF" w:rsidP="004E1982">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lastRenderedPageBreak/>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B4" w:rsidRDefault="00E41AB4" w:rsidP="00B55B02">
      <w:r>
        <w:separator/>
      </w:r>
    </w:p>
  </w:endnote>
  <w:endnote w:type="continuationSeparator" w:id="0">
    <w:p w:rsidR="00E41AB4" w:rsidRDefault="00E41AB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149E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74509">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B4" w:rsidRDefault="00E41AB4" w:rsidP="00B55B02">
      <w:r>
        <w:separator/>
      </w:r>
    </w:p>
  </w:footnote>
  <w:footnote w:type="continuationSeparator" w:id="0">
    <w:p w:rsidR="00E41AB4" w:rsidRDefault="00E41AB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149EA"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v:textbox>
        </v:shape>
      </w:pict>
    </w:r>
    <w:r>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25"/>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ACA"/>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AC"/>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BFB"/>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537"/>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2"/>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6E3"/>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1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33B"/>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63"/>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777"/>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6AD7"/>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2ED"/>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557C"/>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9EA"/>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45F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DC"/>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3BA3"/>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AAF"/>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C06"/>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8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09"/>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BBD"/>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CE1"/>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1AB4"/>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5F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9F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E1"/>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47325462">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lo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dilo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dilov@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46E0-C99C-4A55-BB9E-2FA17F1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1820</Words>
  <Characters>10375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12171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a_karabaeva</cp:lastModifiedBy>
  <cp:revision>11</cp:revision>
  <cp:lastPrinted>2019-06-27T11:04:00Z</cp:lastPrinted>
  <dcterms:created xsi:type="dcterms:W3CDTF">2019-10-10T05:15:00Z</dcterms:created>
  <dcterms:modified xsi:type="dcterms:W3CDTF">2019-12-09T12:13:00Z</dcterms:modified>
</cp:coreProperties>
</file>