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0" w:rsidRDefault="00806F7C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28452"/>
            <wp:effectExtent l="19050" t="0" r="3175" b="0"/>
            <wp:docPr id="9" name="Рисунок 9" descr="C:\Users\A_MAMB~1.SHM\AppData\Local\Temp\slide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_MAMB~1.SHM\AppData\Local\Temp\slide-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A19" w:rsidRDefault="00CB1930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Сыбайлас жемқорлықтың алдын алу, күресу мақсатында, жалпы Республикалық бірыңғай «Адалдық сағаты» бүкіл Республикамызда жүргізілуде, осы аталған іс-шараны қолдау мақсатында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>«Оңтүстік» АЭА басқарушы компаниясының мәжіліс залы</w:t>
      </w:r>
      <w:r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 Мемлекеттік кірістер департаменті басшысының орынбасары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>, Әдеп жөніндегі уәкілі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>Сметов Шалқар Оңғарбайұлы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«Оңтүстік» МКБ басқарма басшысы 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>Ермекбаев Асқар Абенұлы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«Оңтүстік» 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>АЭА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кеден бекетінің басшысы 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 xml:space="preserve">Ақшаев Шалқар 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>ртықбайұлы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>«Оңтүстік» Арнай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аймағының басқарушы Компаниясының басқарма төрағасы 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>Абдуллаев Сұңғат Нұржанұлы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«Нұр Отан» Жас Отан ұйымының төрағасы 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>Әлибеков Арман Нариманбайұлы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>Исамуддин баба мешітінің найб имамы</w:t>
      </w:r>
      <w:r w:rsidR="00541D06" w:rsidRPr="003B42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41D06" w:rsidRPr="00541D06">
        <w:rPr>
          <w:rFonts w:ascii="Times New Roman" w:hAnsi="Times New Roman" w:cs="Times New Roman"/>
          <w:sz w:val="28"/>
          <w:szCs w:val="28"/>
          <w:lang w:val="kk-KZ"/>
        </w:rPr>
        <w:t>Маметов Абдиқадыр Ергешұлы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 xml:space="preserve">ның, </w:t>
      </w:r>
      <w:r w:rsidR="00541D06" w:rsidRPr="003B4260">
        <w:rPr>
          <w:rFonts w:ascii="Times New Roman" w:hAnsi="Times New Roman" w:cs="Times New Roman"/>
          <w:sz w:val="28"/>
          <w:szCs w:val="28"/>
          <w:lang w:val="kk-KZ"/>
        </w:rPr>
        <w:t>«Оңтүстік» МКБ, «Оңтүстік» АЭА кеден бекетінің ұжымы және салық төлеушілер</w:t>
      </w:r>
      <w:r w:rsidR="00541D06">
        <w:rPr>
          <w:rFonts w:ascii="Times New Roman" w:hAnsi="Times New Roman" w:cs="Times New Roman"/>
          <w:sz w:val="28"/>
          <w:szCs w:val="28"/>
          <w:lang w:val="kk-KZ"/>
        </w:rPr>
        <w:t>дің қатысуымен іс-шара өткізілді.</w:t>
      </w:r>
    </w:p>
    <w:p w:rsidR="00541D06" w:rsidRPr="005E4A19" w:rsidRDefault="00541D06" w:rsidP="005E4A19">
      <w:pPr>
        <w:rPr>
          <w:lang w:val="kk-KZ"/>
        </w:rPr>
      </w:pPr>
    </w:p>
    <w:p w:rsidR="00257B4A" w:rsidRDefault="00257B4A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A_Tileukabyl\Desktop\Суреттер\20191016_1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Tileukabyl\Desktop\Суреттер\20191016_101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F1" w:rsidRDefault="00C272F1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1D06" w:rsidRDefault="00541D06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472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911041">
        <w:rPr>
          <w:rFonts w:ascii="Times New Roman" w:hAnsi="Times New Roman" w:cs="Times New Roman"/>
          <w:sz w:val="28"/>
          <w:szCs w:val="28"/>
          <w:lang w:val="kk-KZ"/>
        </w:rPr>
        <w:t>Іс-шарада,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 Мемлекеттік кірістер департаменті басшысының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>, Әдеп жөніндегі уәкілі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>Сметов Шалқар Оңғарбайұлы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t>Мемлекеттік қызметшілердің адамгершілік қасиеттерін арттыру мақсатында Президенттің Жар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лығымен Мемлекеттік қыз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мет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ші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лерінің әдеп кодексі және Әдеп жөнiндегi уәкiл туралы ереже бекі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>ін,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t xml:space="preserve"> Әдеп кодексі әр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түрлі жағ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дай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лардағы мі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нез-құ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лық ба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рысын, яғни жұ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мыс ке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зін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де әріптестерімен, қара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ма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ғында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ғылармен, басшылықпен қа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рым-қатынасты орнату, жұмыс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тан бос уа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қыттардағы мінез-құлқын анық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тай</w:t>
      </w:r>
      <w:r>
        <w:rPr>
          <w:rFonts w:ascii="Times New Roman" w:hAnsi="Times New Roman" w:cs="Times New Roman"/>
          <w:sz w:val="28"/>
          <w:szCs w:val="28"/>
          <w:lang w:val="kk-KZ"/>
        </w:rPr>
        <w:t>тындығын,ж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t>аңа кодекс мемлекеттік қыз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мет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шінің күнделікті өмірін жан-жақты қамтыған тәжірибелік анық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тамалығы ретінде және мери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ток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>ратияны қорғау мен сыбайлас жем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softHyphen/>
        <w:t xml:space="preserve">қорлықтың алдын алу тетігі </w:t>
      </w:r>
      <w:r>
        <w:rPr>
          <w:rFonts w:ascii="Times New Roman" w:hAnsi="Times New Roman" w:cs="Times New Roman"/>
          <w:sz w:val="28"/>
          <w:szCs w:val="28"/>
          <w:lang w:val="kk-KZ"/>
        </w:rPr>
        <w:t>екендігін айтты.</w:t>
      </w:r>
    </w:p>
    <w:p w:rsidR="00C272F1" w:rsidRPr="00CD4720" w:rsidRDefault="008F029E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5" name="Рисунок 1" descr="C:\Users\A_Tileukabyl\Desktop\Суреттер\20191016_1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Tileukabyl\Desktop\Суреттер\20191016_100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4A" w:rsidRDefault="00806F7C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«Оңтүстік» МКБ басшысы А.Ә.Ермекбаев, Е</w:t>
      </w:r>
      <w:r w:rsidRPr="00CD4720">
        <w:rPr>
          <w:rFonts w:ascii="Times New Roman" w:hAnsi="Times New Roman" w:cs="Times New Roman"/>
          <w:sz w:val="28"/>
          <w:szCs w:val="28"/>
          <w:lang w:val="kk-KZ"/>
        </w:rPr>
        <w:t>лімізде</w:t>
      </w:r>
      <w:r w:rsidRPr="00CD4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сыбайлас жемқорлық деңгейін төмендету бағытында елеулі қадамдар жасал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уда</w:t>
      </w:r>
      <w:r w:rsidRPr="00CD4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CD4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басты назар көб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іне сыбайлас жемқорлықтың салда</w:t>
      </w:r>
      <w:r w:rsidRPr="00CD4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рымен күресуге аударылып отыр, сыбайлас жемқорлықтың себептері мен алғышарттарын анықтап, оларды жою жұмысын күшейту қажет және сыбайлас жемқорлықпен күресте көп нәрсе бүкіл қоғамның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белсене атсалысуына байланысты</w:t>
      </w:r>
      <w:r w:rsidRPr="00CD4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сыбайлас жемқорлыққа қарсы іс-әрекет барысында оны жалпы жұртшылықтың жек көруі күрестің қуатты құралына айналу</w:t>
      </w:r>
      <w:r w:rsidR="00C272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CD4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тиіс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екендігін айтып,</w:t>
      </w:r>
      <w:r>
        <w:rPr>
          <w:rFonts w:ascii="Times New Roman" w:hAnsi="Times New Roman" w:cs="Times New Roman"/>
          <w:sz w:val="28"/>
          <w:szCs w:val="28"/>
          <w:lang w:val="kk-KZ"/>
        </w:rPr>
        <w:t>слайдтар көрсету арқылы баяндама жасады.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57B4A" w:rsidRDefault="00257B4A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2" descr="C:\Users\A_Tileukabyl\Desktop\Суреттер\20191016_10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Tileukabyl\Desktop\Суреттер\20191016_101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D06" w:rsidRDefault="00257B4A" w:rsidP="00541D0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 xml:space="preserve">Бұдан кейін </w:t>
      </w:r>
      <w:r w:rsidR="00C272F1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«Нұр Отан» Жас Отан ұйымының төрағасы 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>А.Н.</w:t>
      </w:r>
      <w:r w:rsidR="00C272F1" w:rsidRPr="00541D06">
        <w:rPr>
          <w:rFonts w:ascii="Times New Roman" w:hAnsi="Times New Roman" w:cs="Times New Roman"/>
          <w:sz w:val="28"/>
          <w:szCs w:val="28"/>
          <w:lang w:val="kk-KZ"/>
        </w:rPr>
        <w:t>Әлибеков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272F1" w:rsidRPr="003B4260">
        <w:rPr>
          <w:rFonts w:ascii="Times New Roman" w:hAnsi="Times New Roman" w:cs="Times New Roman"/>
          <w:sz w:val="28"/>
          <w:szCs w:val="28"/>
          <w:lang w:val="kk-KZ"/>
        </w:rPr>
        <w:t>Исамуддин баба мешітінің найб имамы</w:t>
      </w:r>
      <w:r w:rsidR="00C272F1" w:rsidRPr="003B42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72F1" w:rsidRPr="00C272F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272F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272F1" w:rsidRPr="00541D06">
        <w:rPr>
          <w:rFonts w:ascii="Times New Roman" w:hAnsi="Times New Roman" w:cs="Times New Roman"/>
          <w:sz w:val="28"/>
          <w:szCs w:val="28"/>
          <w:lang w:val="kk-KZ"/>
        </w:rPr>
        <w:t>Маметов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272F1" w:rsidRPr="003B4260">
        <w:rPr>
          <w:rFonts w:ascii="Times New Roman" w:hAnsi="Times New Roman" w:cs="Times New Roman"/>
          <w:sz w:val="28"/>
          <w:szCs w:val="28"/>
          <w:lang w:val="kk-KZ"/>
        </w:rPr>
        <w:t>Оңтүстік» Арнай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272F1"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аймағының басқарушы Компаниясының басқарма төрағасы</w:t>
      </w:r>
      <w:r w:rsidR="00C272F1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="00C272F1" w:rsidRPr="00541D06">
        <w:rPr>
          <w:rFonts w:ascii="Times New Roman" w:hAnsi="Times New Roman" w:cs="Times New Roman"/>
          <w:sz w:val="28"/>
          <w:szCs w:val="28"/>
          <w:lang w:val="kk-KZ"/>
        </w:rPr>
        <w:t>Абдуллаев</w:t>
      </w:r>
      <w:r w:rsidR="001E42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1863">
        <w:rPr>
          <w:rFonts w:ascii="Times New Roman" w:hAnsi="Times New Roman" w:cs="Times New Roman"/>
          <w:sz w:val="28"/>
          <w:szCs w:val="28"/>
          <w:lang w:val="kk-KZ"/>
        </w:rPr>
        <w:t>сыбайлас жемқорлықтың алдын алу, күресу туралы өз пікірлерін айтты.</w:t>
      </w:r>
    </w:p>
    <w:p w:rsidR="00257B4A" w:rsidRPr="00806F7C" w:rsidRDefault="00257B4A" w:rsidP="00541D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B1930" w:rsidRDefault="00CB1930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1930" w:rsidRDefault="00CB1930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86B" w:rsidRDefault="00A7586B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CB19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Pr="003A733E" w:rsidRDefault="008F029E" w:rsidP="008F0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733E">
        <w:rPr>
          <w:rFonts w:ascii="Times New Roman" w:hAnsi="Times New Roman" w:cs="Times New Roman"/>
          <w:b/>
          <w:sz w:val="28"/>
          <w:szCs w:val="28"/>
        </w:rPr>
        <w:t xml:space="preserve">ЕДИНЫЙ ОБЩЕРЕСПУБЛИКАНСКИЙ </w:t>
      </w:r>
      <w:r w:rsidRPr="003A733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84EBE" w:rsidRPr="00984EB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984EBE">
        <w:rPr>
          <w:rFonts w:ascii="Times New Roman" w:hAnsi="Times New Roman" w:cs="Times New Roman"/>
          <w:b/>
          <w:sz w:val="28"/>
          <w:szCs w:val="28"/>
          <w:lang w:val="kk-KZ"/>
        </w:rPr>
        <w:t>ДАЛДЫҚ</w:t>
      </w:r>
      <w:r w:rsidR="00984EBE" w:rsidRPr="00984E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4EBE">
        <w:rPr>
          <w:rFonts w:ascii="Times New Roman" w:hAnsi="Times New Roman" w:cs="Times New Roman"/>
          <w:b/>
          <w:sz w:val="28"/>
          <w:szCs w:val="28"/>
          <w:lang w:val="kk-KZ"/>
        </w:rPr>
        <w:t>САҒАТЫ</w:t>
      </w:r>
      <w:r w:rsidRPr="003A733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F029E" w:rsidRDefault="008F029E" w:rsidP="008F029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В целях предупреждения коррупции и борьбы с коррупцией, по всей Республике проводится  «Час честности» и в целях поддержки указанного мероприятии УГД «Оңтүстік» в конференц-зале управляющий компании СЭЗ Онтустик в присутствии  Заместителя руководителя ДГД по г.Шымкент Ш.О.Сметова, руководителя УГД «Оңтүстік» А.А.Ермекбаева, руководителя таможенного поста «СЭЗ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Оңтүстік» </w:t>
      </w:r>
      <w:r>
        <w:rPr>
          <w:rFonts w:ascii="Times New Roman" w:hAnsi="Times New Roman" w:cs="Times New Roman"/>
          <w:sz w:val="28"/>
          <w:szCs w:val="28"/>
          <w:lang w:val="kk-KZ"/>
        </w:rPr>
        <w:t>Ш.А.Акшаева, председателя правления управляющ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>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компании СЭЗ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«Оңтүстік» </w:t>
      </w:r>
      <w:r>
        <w:rPr>
          <w:rFonts w:ascii="Times New Roman" w:hAnsi="Times New Roman" w:cs="Times New Roman"/>
          <w:sz w:val="28"/>
          <w:szCs w:val="28"/>
          <w:lang w:val="kk-KZ"/>
        </w:rPr>
        <w:t>С.Н.Абдуллаева,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председателя организации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«Нұр Отан» Жас Отан </w:t>
      </w:r>
      <w:r>
        <w:rPr>
          <w:rFonts w:ascii="Times New Roman" w:hAnsi="Times New Roman" w:cs="Times New Roman"/>
          <w:sz w:val="28"/>
          <w:szCs w:val="28"/>
          <w:lang w:val="kk-KZ"/>
        </w:rPr>
        <w:t>А.Н.А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>либеков</w:t>
      </w:r>
      <w:r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имама мечети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Исамуддин баба </w:t>
      </w:r>
      <w:r>
        <w:rPr>
          <w:rFonts w:ascii="Times New Roman" w:hAnsi="Times New Roman" w:cs="Times New Roman"/>
          <w:sz w:val="28"/>
          <w:szCs w:val="28"/>
          <w:lang w:val="kk-KZ"/>
        </w:rPr>
        <w:t>А.Е.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>Маметов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а, коллектива УГД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>«Оңтүстік»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таможенного поста СЭЗ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«Оңтүстік» </w:t>
      </w:r>
      <w:r>
        <w:rPr>
          <w:rFonts w:ascii="Times New Roman" w:hAnsi="Times New Roman" w:cs="Times New Roman"/>
          <w:sz w:val="28"/>
          <w:szCs w:val="28"/>
          <w:lang w:val="kk-KZ"/>
        </w:rPr>
        <w:t>а также налогоплательщиков проведено мероприятие.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029E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A_Tileukabyl\Desktop\Суреттер\20191016_1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Tileukabyl\Desktop\Суреттер\20191016_101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9E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029E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4720">
        <w:rPr>
          <w:lang w:val="kk-KZ"/>
        </w:rPr>
        <w:t xml:space="preserve">     </w:t>
      </w:r>
      <w:r>
        <w:rPr>
          <w:lang w:val="kk-KZ"/>
        </w:rPr>
        <w:t xml:space="preserve"> </w:t>
      </w:r>
      <w:r w:rsidRPr="00CD4720">
        <w:rPr>
          <w:lang w:val="kk-KZ"/>
        </w:rPr>
        <w:t xml:space="preserve"> </w:t>
      </w:r>
      <w:r w:rsidRPr="006F5B34">
        <w:rPr>
          <w:rFonts w:ascii="Times New Roman" w:hAnsi="Times New Roman" w:cs="Times New Roman"/>
          <w:sz w:val="28"/>
          <w:szCs w:val="28"/>
          <w:lang w:val="kk-KZ"/>
        </w:rPr>
        <w:t>В мероприятии Заместитель руководителя ДГД по г.Шымкент Ш.О.Сметов, рассказал что в целях повышения этики государственных служащих, Указом Президента утвержден Этический кодекс государственных служащих Республики Казахстан и положение об уполномоченном по этике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5B34">
        <w:rPr>
          <w:rFonts w:ascii="Times New Roman" w:hAnsi="Times New Roman" w:cs="Times New Roman"/>
          <w:sz w:val="28"/>
          <w:szCs w:val="28"/>
        </w:rPr>
        <w:t>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F5B34">
        <w:rPr>
          <w:rFonts w:ascii="Times New Roman" w:hAnsi="Times New Roman" w:cs="Times New Roman"/>
          <w:sz w:val="28"/>
          <w:szCs w:val="28"/>
          <w:lang w:val="kk-KZ"/>
        </w:rPr>
        <w:t>В этическом кодексе рассмотрен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6F5B34">
        <w:rPr>
          <w:rFonts w:ascii="Times New Roman" w:hAnsi="Times New Roman" w:cs="Times New Roman"/>
          <w:sz w:val="28"/>
          <w:szCs w:val="28"/>
          <w:lang w:val="kk-KZ"/>
        </w:rPr>
        <w:t xml:space="preserve"> общие стандарты поведения государственных служащих  в служебных отношениях, во внеслужебное время.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гос.служащие строго будут соблюдать требование этического кодекса,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это тоже путь к предотврашению к коррупции.</w:t>
      </w:r>
    </w:p>
    <w:p w:rsidR="008F029E" w:rsidRPr="006F5B34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6" name="Рисунок 2" descr="C:\Users\A_Tileukabyl\Desktop\Суреттер\20191016_1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Tileukabyl\Desktop\Суреттер\20191016_100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9E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Потом выступил с докладом  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слайдами руководитель УГД «Оңтүстік» А.А.Ермекбаев, 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>в котором отметил, что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стране делаются серьезные шаги в направлении снижения уровня коррупции, особое внимание уделяется в основном на борьбу с последствиями коррупции, выявления предпосылок и причин коррупции, обществу необходимо усилить работу по борьбе с коррупцией и призвал всех участвующих принимать более активное участие в их ликвидации.</w:t>
      </w:r>
    </w:p>
    <w:p w:rsidR="008F029E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2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2" descr="C:\Users\A_Tileukabyl\Desktop\Суреттер\20191016_10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Tileukabyl\Desktop\Суреттер\20191016_101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9E" w:rsidRPr="00CB1930" w:rsidRDefault="008F029E" w:rsidP="008F029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После этого по предупреждению коррупции и о борьбе с коррупцией высказали свои мнени</w:t>
      </w:r>
      <w:r w:rsidR="00984EBE">
        <w:rPr>
          <w:rFonts w:ascii="Times New Roman" w:hAnsi="Times New Roman" w:cs="Times New Roman"/>
          <w:sz w:val="28"/>
          <w:szCs w:val="28"/>
          <w:lang w:val="kk-KZ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председатель правления управляющии компании СЭЗ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«Оңтүстік» </w:t>
      </w:r>
      <w:r>
        <w:rPr>
          <w:rFonts w:ascii="Times New Roman" w:hAnsi="Times New Roman" w:cs="Times New Roman"/>
          <w:sz w:val="28"/>
          <w:szCs w:val="28"/>
          <w:lang w:val="kk-KZ"/>
        </w:rPr>
        <w:t>С.Н.Абдуллаев,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организации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«Нұр Отан» Жас Отан </w:t>
      </w:r>
      <w:r>
        <w:rPr>
          <w:rFonts w:ascii="Times New Roman" w:hAnsi="Times New Roman" w:cs="Times New Roman"/>
          <w:sz w:val="28"/>
          <w:szCs w:val="28"/>
          <w:lang w:val="kk-KZ"/>
        </w:rPr>
        <w:t>А.Н.А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>либеков</w:t>
      </w:r>
      <w:r>
        <w:rPr>
          <w:rFonts w:ascii="Times New Roman" w:hAnsi="Times New Roman" w:cs="Times New Roman"/>
          <w:sz w:val="28"/>
          <w:szCs w:val="28"/>
          <w:lang w:val="kk-KZ"/>
        </w:rPr>
        <w:t>а,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имам мечети </w:t>
      </w:r>
      <w:r w:rsidRPr="003B4260">
        <w:rPr>
          <w:rFonts w:ascii="Times New Roman" w:hAnsi="Times New Roman" w:cs="Times New Roman"/>
          <w:sz w:val="28"/>
          <w:szCs w:val="28"/>
          <w:lang w:val="kk-KZ"/>
        </w:rPr>
        <w:t xml:space="preserve">Исамуддин баба </w:t>
      </w:r>
      <w:r>
        <w:rPr>
          <w:rFonts w:ascii="Times New Roman" w:hAnsi="Times New Roman" w:cs="Times New Roman"/>
          <w:sz w:val="28"/>
          <w:szCs w:val="28"/>
          <w:lang w:val="kk-KZ"/>
        </w:rPr>
        <w:t>А.Е.</w:t>
      </w:r>
      <w:r w:rsidRPr="00541D06">
        <w:rPr>
          <w:rFonts w:ascii="Times New Roman" w:hAnsi="Times New Roman" w:cs="Times New Roman"/>
          <w:sz w:val="28"/>
          <w:szCs w:val="28"/>
          <w:lang w:val="kk-KZ"/>
        </w:rPr>
        <w:t>Маметов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8F029E" w:rsidRPr="00CB1930" w:rsidSect="00A7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2B" w:rsidRDefault="009A0E2B" w:rsidP="005E4A19">
      <w:pPr>
        <w:spacing w:after="0" w:line="240" w:lineRule="auto"/>
      </w:pPr>
      <w:r>
        <w:separator/>
      </w:r>
    </w:p>
  </w:endnote>
  <w:endnote w:type="continuationSeparator" w:id="0">
    <w:p w:rsidR="009A0E2B" w:rsidRDefault="009A0E2B" w:rsidP="005E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2B" w:rsidRDefault="009A0E2B" w:rsidP="005E4A19">
      <w:pPr>
        <w:spacing w:after="0" w:line="240" w:lineRule="auto"/>
      </w:pPr>
      <w:r>
        <w:separator/>
      </w:r>
    </w:p>
  </w:footnote>
  <w:footnote w:type="continuationSeparator" w:id="0">
    <w:p w:rsidR="009A0E2B" w:rsidRDefault="009A0E2B" w:rsidP="005E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0"/>
    <w:rsid w:val="0015795C"/>
    <w:rsid w:val="001E42D4"/>
    <w:rsid w:val="00257B4A"/>
    <w:rsid w:val="00491863"/>
    <w:rsid w:val="00541D06"/>
    <w:rsid w:val="005E4A19"/>
    <w:rsid w:val="006113FA"/>
    <w:rsid w:val="0071364F"/>
    <w:rsid w:val="00806F7C"/>
    <w:rsid w:val="008C2FE2"/>
    <w:rsid w:val="008F029E"/>
    <w:rsid w:val="00911041"/>
    <w:rsid w:val="00984EBE"/>
    <w:rsid w:val="009A0E2B"/>
    <w:rsid w:val="00A7586B"/>
    <w:rsid w:val="00B24BA3"/>
    <w:rsid w:val="00C272F1"/>
    <w:rsid w:val="00C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A6A2"/>
  <w15:docId w15:val="{89E405A6-87F3-45F0-AC39-7B10E32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1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CB1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4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4A19"/>
  </w:style>
  <w:style w:type="paragraph" w:styleId="a8">
    <w:name w:val="footer"/>
    <w:basedOn w:val="a"/>
    <w:link w:val="a9"/>
    <w:uiPriority w:val="99"/>
    <w:semiHidden/>
    <w:unhideWhenUsed/>
    <w:rsid w:val="005E4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A19"/>
  </w:style>
  <w:style w:type="paragraph" w:styleId="aa">
    <w:name w:val="Normal (Web)"/>
    <w:basedOn w:val="a"/>
    <w:uiPriority w:val="99"/>
    <w:semiHidden/>
    <w:unhideWhenUsed/>
    <w:rsid w:val="008F029E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a_mambetaliev</dc:creator>
  <cp:lastModifiedBy>Назкен Касимбекова</cp:lastModifiedBy>
  <cp:revision>2</cp:revision>
  <dcterms:created xsi:type="dcterms:W3CDTF">2019-10-17T04:05:00Z</dcterms:created>
  <dcterms:modified xsi:type="dcterms:W3CDTF">2019-10-17T04:05:00Z</dcterms:modified>
</cp:coreProperties>
</file>