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912CF" w:rsidTr="006912CF">
        <w:tblPrEx>
          <w:tblCellMar>
            <w:top w:w="0" w:type="dxa"/>
            <w:bottom w:w="0" w:type="dxa"/>
          </w:tblCellMar>
        </w:tblPrEx>
        <w:tc>
          <w:tcPr>
            <w:tcW w:w="9571" w:type="dxa"/>
            <w:shd w:val="clear" w:color="auto" w:fill="auto"/>
          </w:tcPr>
          <w:p w:rsidR="006912CF" w:rsidRDefault="006912CF" w:rsidP="007238CF">
            <w:pPr>
              <w:jc w:val="both"/>
              <w:rPr>
                <w:rStyle w:val="FontStyle14"/>
                <w:color w:val="0C0000"/>
                <w:sz w:val="24"/>
                <w:lang w:val="kk-KZ"/>
              </w:rPr>
            </w:pPr>
            <w:r>
              <w:rPr>
                <w:rStyle w:val="FontStyle14"/>
                <w:color w:val="0C0000"/>
                <w:sz w:val="24"/>
                <w:lang w:val="kk-KZ"/>
              </w:rPr>
              <w:t>17.06.2019-ғы № МКД-Ш-18-11/4659-ВН шығыс хаты</w:t>
            </w:r>
          </w:p>
          <w:p w:rsidR="006912CF" w:rsidRPr="006912CF" w:rsidRDefault="006912CF" w:rsidP="007238CF">
            <w:pPr>
              <w:jc w:val="both"/>
              <w:rPr>
                <w:rStyle w:val="FontStyle14"/>
                <w:color w:val="0C0000"/>
                <w:sz w:val="24"/>
                <w:lang w:val="kk-KZ"/>
              </w:rPr>
            </w:pPr>
            <w:r>
              <w:rPr>
                <w:rStyle w:val="FontStyle14"/>
                <w:color w:val="0C0000"/>
                <w:sz w:val="24"/>
                <w:lang w:val="kk-KZ"/>
              </w:rPr>
              <w:t>17.06.2019-ғы № МКД-Ш-18-11/4659-ВН кіріс хаты</w:t>
            </w:r>
          </w:p>
        </w:tc>
      </w:tr>
    </w:tbl>
    <w:p w:rsidR="007866A9" w:rsidRDefault="007866A9" w:rsidP="007238CF">
      <w:pPr>
        <w:ind w:firstLine="708"/>
        <w:jc w:val="both"/>
        <w:rPr>
          <w:rStyle w:val="FontStyle14"/>
          <w:lang w:val="kk-KZ"/>
        </w:rPr>
      </w:pPr>
      <w:r>
        <w:rPr>
          <w:rStyle w:val="FontStyle14"/>
          <w:lang w:val="kk-KZ"/>
        </w:rPr>
        <w:t>«</w:t>
      </w:r>
      <w:r w:rsidR="007238CF">
        <w:rPr>
          <w:rStyle w:val="FontStyle14"/>
          <w:lang w:val="kk-KZ"/>
        </w:rPr>
        <w:t>Торговый дом «Сталь Импэкс» Узметкомбинат</w:t>
      </w:r>
      <w:r>
        <w:rPr>
          <w:rStyle w:val="FontStyle14"/>
          <w:lang w:val="kk-KZ"/>
        </w:rPr>
        <w:t>»</w:t>
      </w:r>
      <w:r w:rsidR="008C1810">
        <w:rPr>
          <w:rStyle w:val="FontStyle14"/>
          <w:lang w:val="kk-KZ"/>
        </w:rPr>
        <w:t xml:space="preserve"> ЖШС</w:t>
      </w:r>
      <w:r w:rsidR="007238CF">
        <w:rPr>
          <w:rStyle w:val="FontStyle14"/>
          <w:lang w:val="kk-KZ"/>
        </w:rPr>
        <w:t>-нің (заңды мекен-жайы: Шымкент қалас</w:t>
      </w:r>
      <w:r w:rsidR="00F01363">
        <w:rPr>
          <w:rStyle w:val="FontStyle14"/>
          <w:lang w:val="kk-KZ"/>
        </w:rPr>
        <w:t>ы</w:t>
      </w:r>
      <w:r>
        <w:rPr>
          <w:rStyle w:val="FontStyle14"/>
          <w:lang w:val="kk-KZ"/>
        </w:rPr>
        <w:t>,</w:t>
      </w:r>
      <w:r w:rsidR="007238CF">
        <w:rPr>
          <w:rStyle w:val="FontStyle14"/>
          <w:lang w:val="kk-KZ"/>
        </w:rPr>
        <w:t xml:space="preserve"> Қойгелді батыр көш., 12/1 үй,</w:t>
      </w:r>
      <w:r w:rsidR="008C1810">
        <w:rPr>
          <w:rStyle w:val="FontStyle14"/>
          <w:lang w:val="kk-KZ"/>
        </w:rPr>
        <w:t xml:space="preserve"> </w:t>
      </w:r>
      <w:r w:rsidR="00F01363">
        <w:rPr>
          <w:rStyle w:val="FontStyle14"/>
          <w:lang w:val="kk-KZ"/>
        </w:rPr>
        <w:t>ЖСН</w:t>
      </w:r>
      <w:r w:rsidR="007238CF">
        <w:rPr>
          <w:rStyle w:val="FontStyle14"/>
          <w:lang w:val="kk-KZ"/>
        </w:rPr>
        <w:t xml:space="preserve">: </w:t>
      </w:r>
      <w:r w:rsidR="007238CF">
        <w:rPr>
          <w:sz w:val="20"/>
          <w:szCs w:val="20"/>
          <w:lang w:val="kk-KZ"/>
        </w:rPr>
        <w:t>09114001</w:t>
      </w:r>
      <w:r w:rsidR="00EB5985" w:rsidRPr="00EB5985">
        <w:rPr>
          <w:sz w:val="20"/>
          <w:szCs w:val="20"/>
          <w:lang w:val="kk-KZ"/>
        </w:rPr>
        <w:t>2</w:t>
      </w:r>
      <w:r w:rsidR="007238CF">
        <w:rPr>
          <w:sz w:val="20"/>
          <w:szCs w:val="20"/>
          <w:lang w:val="kk-KZ"/>
        </w:rPr>
        <w:t>550</w:t>
      </w:r>
      <w:r>
        <w:rPr>
          <w:rStyle w:val="FontStyle14"/>
          <w:lang w:val="kk-KZ"/>
        </w:rPr>
        <w:t xml:space="preserve">) </w:t>
      </w:r>
      <w:r w:rsidR="007238CF">
        <w:rPr>
          <w:rStyle w:val="FontStyle14"/>
          <w:lang w:val="kk-KZ"/>
        </w:rPr>
        <w:t xml:space="preserve">банкроттықты басқарушысы Орынбасаров Сабырхан Сегизханович, Шымкент қаласы, Қойгелді батыр көш., 12/1 үй </w:t>
      </w:r>
      <w:r w:rsidR="008C1810">
        <w:rPr>
          <w:rStyle w:val="FontStyle14"/>
          <w:lang w:val="kk-KZ"/>
        </w:rPr>
        <w:t>м</w:t>
      </w:r>
      <w:r>
        <w:rPr>
          <w:rStyle w:val="FontStyle14"/>
          <w:lang w:val="kk-KZ"/>
        </w:rPr>
        <w:t>екен</w:t>
      </w:r>
      <w:r w:rsidR="008C1810">
        <w:rPr>
          <w:rStyle w:val="FontStyle14"/>
          <w:lang w:val="kk-KZ"/>
        </w:rPr>
        <w:t>-</w:t>
      </w:r>
      <w:r>
        <w:rPr>
          <w:rStyle w:val="FontStyle14"/>
          <w:lang w:val="kk-KZ"/>
        </w:rPr>
        <w:t>жайы бойынша орналасқан борышкердің мүл</w:t>
      </w:r>
      <w:r w:rsidR="008C1810">
        <w:rPr>
          <w:rStyle w:val="FontStyle14"/>
          <w:lang w:val="kk-KZ"/>
        </w:rPr>
        <w:t>і</w:t>
      </w:r>
      <w:r>
        <w:rPr>
          <w:rStyle w:val="FontStyle14"/>
          <w:lang w:val="kk-KZ"/>
        </w:rPr>
        <w:t>к</w:t>
      </w:r>
      <w:r w:rsidR="008C1810">
        <w:rPr>
          <w:rStyle w:val="FontStyle14"/>
          <w:lang w:val="kk-KZ"/>
        </w:rPr>
        <w:t>тер</w:t>
      </w:r>
      <w:r>
        <w:rPr>
          <w:rStyle w:val="FontStyle14"/>
          <w:lang w:val="kk-KZ"/>
        </w:rPr>
        <w:t>ін (активтерін) бағалау бойынша көрсетілетін қызметтер</w:t>
      </w:r>
      <w:r w:rsidR="00405956">
        <w:rPr>
          <w:rStyle w:val="FontStyle14"/>
          <w:lang w:val="kk-KZ"/>
        </w:rPr>
        <w:t>ді сатып алу жөніндегі конкурс</w:t>
      </w:r>
      <w:r>
        <w:rPr>
          <w:rStyle w:val="FontStyle14"/>
          <w:lang w:val="kk-KZ"/>
        </w:rPr>
        <w:t xml:space="preserve"> жариялайды. </w:t>
      </w:r>
    </w:p>
    <w:p w:rsidR="007238CF" w:rsidRDefault="007866A9" w:rsidP="007238CF">
      <w:pPr>
        <w:ind w:firstLine="708"/>
        <w:jc w:val="both"/>
        <w:rPr>
          <w:rStyle w:val="FontStyle14"/>
          <w:lang w:val="kk-KZ"/>
        </w:rPr>
      </w:pPr>
      <w:r>
        <w:rPr>
          <w:rStyle w:val="FontStyle14"/>
          <w:lang w:val="kk-KZ"/>
        </w:rPr>
        <w:t>Борышкер мүл</w:t>
      </w:r>
      <w:r w:rsidR="008C1810">
        <w:rPr>
          <w:rStyle w:val="FontStyle14"/>
          <w:lang w:val="kk-KZ"/>
        </w:rPr>
        <w:t>і</w:t>
      </w:r>
      <w:r>
        <w:rPr>
          <w:rStyle w:val="FontStyle14"/>
          <w:lang w:val="kk-KZ"/>
        </w:rPr>
        <w:t>к</w:t>
      </w:r>
      <w:r w:rsidR="008C1810">
        <w:rPr>
          <w:rStyle w:val="FontStyle14"/>
          <w:lang w:val="kk-KZ"/>
        </w:rPr>
        <w:t>тер</w:t>
      </w:r>
      <w:r>
        <w:rPr>
          <w:rStyle w:val="FontStyle14"/>
          <w:lang w:val="kk-KZ"/>
        </w:rPr>
        <w:t xml:space="preserve">інің (активтерін) құрамына: </w:t>
      </w:r>
    </w:p>
    <w:p w:rsidR="00405956" w:rsidRDefault="00405956" w:rsidP="007238CF">
      <w:pPr>
        <w:ind w:firstLine="708"/>
        <w:jc w:val="both"/>
        <w:rPr>
          <w:rStyle w:val="FontStyle14"/>
          <w:lang w:val="kk-KZ"/>
        </w:rPr>
      </w:pPr>
    </w:p>
    <w:tbl>
      <w:tblPr>
        <w:tblW w:w="6772" w:type="dxa"/>
        <w:tblInd w:w="849" w:type="dxa"/>
        <w:tblLook w:val="04A0" w:firstRow="1" w:lastRow="0" w:firstColumn="1" w:lastColumn="0" w:noHBand="0" w:noVBand="1"/>
      </w:tblPr>
      <w:tblGrid>
        <w:gridCol w:w="822"/>
        <w:gridCol w:w="5950"/>
      </w:tblGrid>
      <w:tr w:rsidR="007238CF" w:rsidRPr="00390B72" w:rsidTr="00DC36D4">
        <w:trPr>
          <w:trHeight w:val="282"/>
        </w:trPr>
        <w:tc>
          <w:tcPr>
            <w:tcW w:w="822" w:type="dxa"/>
            <w:shd w:val="clear" w:color="auto" w:fill="auto"/>
            <w:hideMark/>
          </w:tcPr>
          <w:p w:rsidR="007238CF" w:rsidRPr="00390B72" w:rsidRDefault="007238CF" w:rsidP="00DC36D4">
            <w:pPr>
              <w:jc w:val="right"/>
              <w:rPr>
                <w:i/>
              </w:rPr>
            </w:pPr>
            <w:r w:rsidRPr="00390B72">
              <w:rPr>
                <w:i/>
                <w:sz w:val="22"/>
                <w:szCs w:val="22"/>
              </w:rPr>
              <w:t>1</w:t>
            </w:r>
          </w:p>
        </w:tc>
        <w:tc>
          <w:tcPr>
            <w:tcW w:w="5950" w:type="dxa"/>
            <w:shd w:val="clear" w:color="auto" w:fill="auto"/>
            <w:hideMark/>
          </w:tcPr>
          <w:p w:rsidR="007238CF" w:rsidRPr="00115977" w:rsidRDefault="007238CF" w:rsidP="00DC36D4">
            <w:pPr>
              <w:rPr>
                <w:i/>
                <w:lang w:val="kk-KZ"/>
              </w:rPr>
            </w:pPr>
            <w:r>
              <w:rPr>
                <w:i/>
                <w:sz w:val="22"/>
                <w:szCs w:val="22"/>
              </w:rPr>
              <w:t>Кран  марк</w:t>
            </w:r>
            <w:r>
              <w:rPr>
                <w:i/>
                <w:sz w:val="22"/>
                <w:szCs w:val="22"/>
                <w:lang w:val="kk-KZ"/>
              </w:rPr>
              <w:t>асы</w:t>
            </w:r>
            <w:r w:rsidRPr="00115977">
              <w:rPr>
                <w:i/>
                <w:sz w:val="22"/>
                <w:szCs w:val="22"/>
              </w:rPr>
              <w:t xml:space="preserve">  МКТ 25 БР</w:t>
            </w:r>
            <w:r>
              <w:rPr>
                <w:i/>
                <w:sz w:val="22"/>
                <w:szCs w:val="22"/>
              </w:rPr>
              <w:t xml:space="preserve">, </w:t>
            </w:r>
            <w:r>
              <w:rPr>
                <w:i/>
                <w:sz w:val="22"/>
                <w:szCs w:val="22"/>
                <w:lang w:val="kk-KZ"/>
              </w:rPr>
              <w:t>1995</w:t>
            </w:r>
            <w:r>
              <w:rPr>
                <w:i/>
                <w:sz w:val="22"/>
                <w:szCs w:val="22"/>
              </w:rPr>
              <w:t xml:space="preserve"> </w:t>
            </w:r>
            <w:r>
              <w:rPr>
                <w:i/>
                <w:sz w:val="22"/>
                <w:szCs w:val="22"/>
                <w:lang w:val="kk-KZ"/>
              </w:rPr>
              <w:t>ж</w:t>
            </w:r>
            <w:r>
              <w:rPr>
                <w:i/>
                <w:sz w:val="22"/>
                <w:szCs w:val="22"/>
              </w:rPr>
              <w:t>.</w:t>
            </w:r>
            <w:r>
              <w:rPr>
                <w:i/>
                <w:sz w:val="22"/>
                <w:szCs w:val="22"/>
                <w:lang w:val="kk-KZ"/>
              </w:rPr>
              <w:t>ш</w:t>
            </w:r>
            <w:r w:rsidRPr="00390B72">
              <w:rPr>
                <w:i/>
                <w:sz w:val="22"/>
                <w:szCs w:val="22"/>
              </w:rPr>
              <w:t xml:space="preserve">., </w:t>
            </w:r>
            <w:r>
              <w:rPr>
                <w:i/>
                <w:sz w:val="22"/>
                <w:szCs w:val="22"/>
                <w:lang w:val="kk-KZ"/>
              </w:rPr>
              <w:t>жарамсыз;</w:t>
            </w:r>
          </w:p>
        </w:tc>
      </w:tr>
      <w:tr w:rsidR="007238CF" w:rsidRPr="00390B72" w:rsidTr="00DC36D4">
        <w:trPr>
          <w:trHeight w:val="282"/>
        </w:trPr>
        <w:tc>
          <w:tcPr>
            <w:tcW w:w="822" w:type="dxa"/>
            <w:shd w:val="clear" w:color="auto" w:fill="auto"/>
            <w:hideMark/>
          </w:tcPr>
          <w:p w:rsidR="007238CF" w:rsidRPr="00390B72" w:rsidRDefault="007238CF" w:rsidP="00DC36D4">
            <w:pPr>
              <w:jc w:val="right"/>
              <w:rPr>
                <w:i/>
              </w:rPr>
            </w:pPr>
            <w:r w:rsidRPr="00390B72">
              <w:rPr>
                <w:i/>
                <w:sz w:val="22"/>
                <w:szCs w:val="22"/>
              </w:rPr>
              <w:t>2</w:t>
            </w:r>
          </w:p>
        </w:tc>
        <w:tc>
          <w:tcPr>
            <w:tcW w:w="5950" w:type="dxa"/>
            <w:shd w:val="clear" w:color="auto" w:fill="auto"/>
            <w:hideMark/>
          </w:tcPr>
          <w:p w:rsidR="007238CF" w:rsidRPr="00C4674C" w:rsidRDefault="0019565A" w:rsidP="00DC36D4">
            <w:pPr>
              <w:rPr>
                <w:i/>
                <w:lang w:val="kk-KZ"/>
              </w:rPr>
            </w:pPr>
            <w:r>
              <w:rPr>
                <w:rFonts w:eastAsiaTheme="minorHAnsi"/>
                <w:i/>
                <w:color w:val="000000"/>
                <w:sz w:val="22"/>
                <w:szCs w:val="22"/>
                <w:lang w:val="kk-KZ" w:eastAsia="en-US"/>
              </w:rPr>
              <w:t>В</w:t>
            </w:r>
            <w:r w:rsidR="007238CF" w:rsidRPr="00C4674C">
              <w:rPr>
                <w:rFonts w:eastAsiaTheme="minorHAnsi"/>
                <w:i/>
                <w:color w:val="000000"/>
                <w:sz w:val="22"/>
                <w:szCs w:val="22"/>
                <w:lang w:eastAsia="en-US"/>
              </w:rPr>
              <w:t>агон</w:t>
            </w:r>
            <w:r>
              <w:rPr>
                <w:rFonts w:eastAsiaTheme="minorHAnsi"/>
                <w:i/>
                <w:color w:val="000000"/>
                <w:sz w:val="22"/>
                <w:szCs w:val="22"/>
                <w:lang w:val="kk-KZ" w:eastAsia="en-US"/>
              </w:rPr>
              <w:t xml:space="preserve"> таразысы</w:t>
            </w:r>
            <w:r>
              <w:rPr>
                <w:rFonts w:eastAsiaTheme="minorHAnsi"/>
                <w:i/>
                <w:color w:val="000000"/>
                <w:sz w:val="22"/>
                <w:szCs w:val="22"/>
                <w:lang w:eastAsia="en-US"/>
              </w:rPr>
              <w:t>,тензометр</w:t>
            </w:r>
            <w:r>
              <w:rPr>
                <w:rFonts w:eastAsiaTheme="minorHAnsi"/>
                <w:i/>
                <w:color w:val="000000"/>
                <w:sz w:val="22"/>
                <w:szCs w:val="22"/>
                <w:lang w:val="kk-KZ" w:eastAsia="en-US"/>
              </w:rPr>
              <w:t>лік</w:t>
            </w:r>
            <w:r w:rsidR="007238CF" w:rsidRPr="00C4674C">
              <w:rPr>
                <w:rFonts w:eastAsiaTheme="minorHAnsi"/>
                <w:i/>
                <w:color w:val="000000"/>
                <w:sz w:val="22"/>
                <w:szCs w:val="22"/>
                <w:lang w:val="kk-KZ" w:eastAsia="en-US"/>
              </w:rPr>
              <w:t xml:space="preserve">, </w:t>
            </w:r>
            <w:r>
              <w:rPr>
                <w:i/>
                <w:sz w:val="22"/>
                <w:szCs w:val="22"/>
                <w:lang w:val="kk-KZ"/>
              </w:rPr>
              <w:t>жарамсыз</w:t>
            </w:r>
            <w:r w:rsidR="007238CF">
              <w:rPr>
                <w:i/>
                <w:sz w:val="22"/>
                <w:szCs w:val="22"/>
                <w:lang w:val="kk-KZ"/>
              </w:rPr>
              <w:t>;</w:t>
            </w:r>
          </w:p>
        </w:tc>
      </w:tr>
      <w:tr w:rsidR="007238CF" w:rsidRPr="00390B72" w:rsidTr="00DC36D4">
        <w:trPr>
          <w:trHeight w:val="241"/>
        </w:trPr>
        <w:tc>
          <w:tcPr>
            <w:tcW w:w="822" w:type="dxa"/>
            <w:shd w:val="clear" w:color="auto" w:fill="auto"/>
            <w:hideMark/>
          </w:tcPr>
          <w:p w:rsidR="007238CF" w:rsidRPr="00390B72" w:rsidRDefault="007238CF" w:rsidP="00DC36D4">
            <w:pPr>
              <w:jc w:val="right"/>
              <w:rPr>
                <w:i/>
              </w:rPr>
            </w:pPr>
            <w:r w:rsidRPr="00390B72">
              <w:rPr>
                <w:i/>
                <w:sz w:val="22"/>
                <w:szCs w:val="22"/>
              </w:rPr>
              <w:t>3</w:t>
            </w:r>
          </w:p>
        </w:tc>
        <w:tc>
          <w:tcPr>
            <w:tcW w:w="5950" w:type="dxa"/>
            <w:shd w:val="clear" w:color="auto" w:fill="auto"/>
            <w:hideMark/>
          </w:tcPr>
          <w:p w:rsidR="007238CF" w:rsidRPr="00C4674C" w:rsidRDefault="007238CF" w:rsidP="00DC36D4">
            <w:pPr>
              <w:rPr>
                <w:i/>
                <w:lang w:val="kk-KZ"/>
              </w:rPr>
            </w:pPr>
            <w:r w:rsidRPr="00C4674C">
              <w:rPr>
                <w:i/>
                <w:sz w:val="22"/>
                <w:szCs w:val="22"/>
              </w:rPr>
              <w:t>КАМАЗ 54115-010-15/шасси 2377178</w:t>
            </w:r>
            <w:r w:rsidR="0019565A">
              <w:rPr>
                <w:i/>
                <w:sz w:val="22"/>
                <w:szCs w:val="22"/>
                <w:lang w:val="kk-KZ"/>
              </w:rPr>
              <w:t>, 2010 ж.ш., жарамсыз</w:t>
            </w:r>
          </w:p>
        </w:tc>
      </w:tr>
      <w:tr w:rsidR="007238CF" w:rsidRPr="00390B72" w:rsidTr="00DC36D4">
        <w:trPr>
          <w:trHeight w:val="282"/>
        </w:trPr>
        <w:tc>
          <w:tcPr>
            <w:tcW w:w="822" w:type="dxa"/>
            <w:shd w:val="clear" w:color="auto" w:fill="auto"/>
            <w:hideMark/>
          </w:tcPr>
          <w:p w:rsidR="007238CF" w:rsidRPr="00390B72" w:rsidRDefault="007238CF" w:rsidP="00DC36D4">
            <w:pPr>
              <w:jc w:val="right"/>
              <w:rPr>
                <w:i/>
              </w:rPr>
            </w:pPr>
            <w:r w:rsidRPr="00390B72">
              <w:rPr>
                <w:i/>
                <w:sz w:val="22"/>
                <w:szCs w:val="22"/>
              </w:rPr>
              <w:t>4</w:t>
            </w:r>
          </w:p>
        </w:tc>
        <w:tc>
          <w:tcPr>
            <w:tcW w:w="5950" w:type="dxa"/>
            <w:shd w:val="clear" w:color="auto" w:fill="auto"/>
            <w:hideMark/>
          </w:tcPr>
          <w:p w:rsidR="007238CF" w:rsidRPr="009D2C37" w:rsidRDefault="007238CF" w:rsidP="00DC36D4">
            <w:pPr>
              <w:rPr>
                <w:i/>
                <w:lang w:val="kk-KZ"/>
              </w:rPr>
            </w:pPr>
            <w:r>
              <w:rPr>
                <w:i/>
                <w:sz w:val="22"/>
                <w:szCs w:val="22"/>
              </w:rPr>
              <w:t>Кран мостовой  завод.№540</w:t>
            </w:r>
            <w:r w:rsidR="0019565A">
              <w:rPr>
                <w:i/>
                <w:sz w:val="22"/>
                <w:szCs w:val="22"/>
                <w:lang w:val="kk-KZ"/>
              </w:rPr>
              <w:t>7, жарамсыз</w:t>
            </w:r>
            <w:r>
              <w:rPr>
                <w:i/>
                <w:sz w:val="22"/>
                <w:szCs w:val="22"/>
                <w:lang w:val="kk-KZ"/>
              </w:rPr>
              <w:t>;</w:t>
            </w:r>
          </w:p>
        </w:tc>
      </w:tr>
      <w:tr w:rsidR="007238CF" w:rsidRPr="00390B72" w:rsidTr="00DC36D4">
        <w:trPr>
          <w:trHeight w:val="282"/>
        </w:trPr>
        <w:tc>
          <w:tcPr>
            <w:tcW w:w="822" w:type="dxa"/>
            <w:shd w:val="clear" w:color="auto" w:fill="auto"/>
            <w:hideMark/>
          </w:tcPr>
          <w:p w:rsidR="007238CF" w:rsidRPr="00390B72" w:rsidRDefault="007238CF" w:rsidP="00DC36D4">
            <w:pPr>
              <w:jc w:val="right"/>
              <w:rPr>
                <w:i/>
              </w:rPr>
            </w:pPr>
            <w:r w:rsidRPr="00390B72">
              <w:rPr>
                <w:i/>
                <w:sz w:val="22"/>
                <w:szCs w:val="22"/>
              </w:rPr>
              <w:t>5</w:t>
            </w:r>
          </w:p>
        </w:tc>
        <w:tc>
          <w:tcPr>
            <w:tcW w:w="5950" w:type="dxa"/>
            <w:shd w:val="clear" w:color="auto" w:fill="auto"/>
            <w:hideMark/>
          </w:tcPr>
          <w:p w:rsidR="007238CF" w:rsidRPr="009D2C37" w:rsidRDefault="0019565A" w:rsidP="00DC36D4">
            <w:pPr>
              <w:rPr>
                <w:i/>
                <w:lang w:val="kk-KZ"/>
              </w:rPr>
            </w:pPr>
            <w:r>
              <w:rPr>
                <w:i/>
                <w:sz w:val="22"/>
                <w:szCs w:val="22"/>
                <w:lang w:val="kk-KZ"/>
              </w:rPr>
              <w:t>Аспалы кран</w:t>
            </w:r>
            <w:r>
              <w:rPr>
                <w:i/>
                <w:sz w:val="22"/>
                <w:szCs w:val="22"/>
              </w:rPr>
              <w:t xml:space="preserve"> </w:t>
            </w:r>
            <w:r>
              <w:rPr>
                <w:i/>
                <w:sz w:val="22"/>
                <w:szCs w:val="22"/>
                <w:lang w:val="kk-KZ"/>
              </w:rPr>
              <w:t>көтеру салмағы</w:t>
            </w:r>
            <w:r w:rsidR="007238CF" w:rsidRPr="009D2C37">
              <w:rPr>
                <w:i/>
                <w:sz w:val="22"/>
                <w:szCs w:val="22"/>
              </w:rPr>
              <w:t xml:space="preserve"> 16тонн</w:t>
            </w:r>
            <w:r w:rsidR="007238CF">
              <w:rPr>
                <w:i/>
                <w:sz w:val="22"/>
                <w:szCs w:val="22"/>
                <w:lang w:val="kk-KZ"/>
              </w:rPr>
              <w:t>,</w:t>
            </w:r>
            <w:r>
              <w:rPr>
                <w:i/>
                <w:sz w:val="22"/>
                <w:szCs w:val="22"/>
                <w:lang w:val="kk-KZ"/>
              </w:rPr>
              <w:t xml:space="preserve"> жарамсыз</w:t>
            </w:r>
            <w:r w:rsidR="007238CF">
              <w:rPr>
                <w:i/>
                <w:sz w:val="22"/>
                <w:szCs w:val="22"/>
                <w:lang w:val="kk-KZ"/>
              </w:rPr>
              <w:t>;</w:t>
            </w:r>
          </w:p>
        </w:tc>
      </w:tr>
      <w:tr w:rsidR="007238CF" w:rsidRPr="00390B72" w:rsidTr="00DC36D4">
        <w:trPr>
          <w:trHeight w:val="282"/>
        </w:trPr>
        <w:tc>
          <w:tcPr>
            <w:tcW w:w="822" w:type="dxa"/>
            <w:shd w:val="clear" w:color="auto" w:fill="auto"/>
            <w:hideMark/>
          </w:tcPr>
          <w:p w:rsidR="007238CF" w:rsidRPr="00390B72" w:rsidRDefault="007238CF" w:rsidP="00DC36D4">
            <w:pPr>
              <w:jc w:val="right"/>
              <w:rPr>
                <w:i/>
              </w:rPr>
            </w:pPr>
            <w:r w:rsidRPr="00390B72">
              <w:rPr>
                <w:i/>
                <w:sz w:val="22"/>
                <w:szCs w:val="22"/>
              </w:rPr>
              <w:t>6</w:t>
            </w:r>
          </w:p>
        </w:tc>
        <w:tc>
          <w:tcPr>
            <w:tcW w:w="5950" w:type="dxa"/>
            <w:shd w:val="clear" w:color="auto" w:fill="auto"/>
            <w:hideMark/>
          </w:tcPr>
          <w:p w:rsidR="007238CF" w:rsidRPr="00C10A9F" w:rsidRDefault="0019565A" w:rsidP="00DC36D4">
            <w:pPr>
              <w:rPr>
                <w:i/>
                <w:lang w:val="kk-KZ"/>
              </w:rPr>
            </w:pPr>
            <w:r>
              <w:rPr>
                <w:i/>
                <w:sz w:val="22"/>
                <w:szCs w:val="22"/>
                <w:lang w:val="kk-KZ"/>
              </w:rPr>
              <w:t>Полу</w:t>
            </w:r>
            <w:r w:rsidR="007238CF">
              <w:rPr>
                <w:i/>
                <w:sz w:val="22"/>
                <w:szCs w:val="22"/>
              </w:rPr>
              <w:t>прицеп  НЕФАЗ 9334-20-01/шасс</w:t>
            </w:r>
            <w:r w:rsidR="007238CF">
              <w:rPr>
                <w:i/>
                <w:sz w:val="22"/>
                <w:szCs w:val="22"/>
                <w:lang w:val="kk-KZ"/>
              </w:rPr>
              <w:t xml:space="preserve">и </w:t>
            </w:r>
            <w:r w:rsidR="007238CF" w:rsidRPr="00C10A9F">
              <w:rPr>
                <w:i/>
                <w:sz w:val="22"/>
                <w:szCs w:val="22"/>
              </w:rPr>
              <w:t>А0013389</w:t>
            </w:r>
            <w:r>
              <w:rPr>
                <w:i/>
                <w:sz w:val="22"/>
                <w:szCs w:val="22"/>
                <w:lang w:val="kk-KZ"/>
              </w:rPr>
              <w:t>, 2010 ж.ш., жарамсыз</w:t>
            </w:r>
            <w:r w:rsidR="007238CF">
              <w:rPr>
                <w:i/>
                <w:sz w:val="22"/>
                <w:szCs w:val="22"/>
                <w:lang w:val="kk-KZ"/>
              </w:rPr>
              <w:t>;</w:t>
            </w:r>
          </w:p>
        </w:tc>
      </w:tr>
      <w:tr w:rsidR="007238CF" w:rsidRPr="00390B72" w:rsidTr="00DC36D4">
        <w:trPr>
          <w:trHeight w:val="235"/>
        </w:trPr>
        <w:tc>
          <w:tcPr>
            <w:tcW w:w="822" w:type="dxa"/>
            <w:shd w:val="clear" w:color="auto" w:fill="auto"/>
            <w:hideMark/>
          </w:tcPr>
          <w:p w:rsidR="007238CF" w:rsidRPr="00390B72" w:rsidRDefault="007238CF" w:rsidP="00DC36D4">
            <w:pPr>
              <w:jc w:val="right"/>
              <w:rPr>
                <w:i/>
              </w:rPr>
            </w:pPr>
            <w:r w:rsidRPr="00390B72">
              <w:rPr>
                <w:i/>
                <w:sz w:val="22"/>
                <w:szCs w:val="22"/>
              </w:rPr>
              <w:t>7</w:t>
            </w:r>
          </w:p>
        </w:tc>
        <w:tc>
          <w:tcPr>
            <w:tcW w:w="5950" w:type="dxa"/>
            <w:shd w:val="clear" w:color="auto" w:fill="auto"/>
            <w:hideMark/>
          </w:tcPr>
          <w:p w:rsidR="007238CF" w:rsidRPr="00C10A9F" w:rsidRDefault="0019565A" w:rsidP="00DC36D4">
            <w:pPr>
              <w:rPr>
                <w:i/>
                <w:lang w:val="kk-KZ"/>
              </w:rPr>
            </w:pPr>
            <w:r>
              <w:rPr>
                <w:i/>
                <w:sz w:val="22"/>
                <w:szCs w:val="22"/>
                <w:lang w:val="kk-KZ"/>
              </w:rPr>
              <w:t>Теміржол</w:t>
            </w:r>
            <w:r w:rsidR="007238CF" w:rsidRPr="00C10A9F">
              <w:rPr>
                <w:i/>
                <w:sz w:val="22"/>
                <w:szCs w:val="22"/>
              </w:rPr>
              <w:t xml:space="preserve"> -114,5 пог.м</w:t>
            </w:r>
            <w:r w:rsidR="007238CF">
              <w:rPr>
                <w:i/>
                <w:sz w:val="22"/>
                <w:szCs w:val="22"/>
                <w:lang w:val="kk-KZ"/>
              </w:rPr>
              <w:t>;</w:t>
            </w:r>
          </w:p>
        </w:tc>
      </w:tr>
      <w:tr w:rsidR="007238CF" w:rsidRPr="00390B72" w:rsidTr="00DC36D4">
        <w:trPr>
          <w:trHeight w:val="141"/>
        </w:trPr>
        <w:tc>
          <w:tcPr>
            <w:tcW w:w="822" w:type="dxa"/>
            <w:shd w:val="clear" w:color="auto" w:fill="auto"/>
            <w:hideMark/>
          </w:tcPr>
          <w:p w:rsidR="007238CF" w:rsidRPr="00390B72" w:rsidRDefault="007238CF" w:rsidP="00DC36D4">
            <w:pPr>
              <w:jc w:val="right"/>
              <w:rPr>
                <w:i/>
              </w:rPr>
            </w:pPr>
            <w:r w:rsidRPr="00390B72">
              <w:rPr>
                <w:i/>
                <w:sz w:val="22"/>
                <w:szCs w:val="22"/>
              </w:rPr>
              <w:t>8</w:t>
            </w:r>
          </w:p>
        </w:tc>
        <w:tc>
          <w:tcPr>
            <w:tcW w:w="5950" w:type="dxa"/>
            <w:shd w:val="clear" w:color="auto" w:fill="auto"/>
            <w:hideMark/>
          </w:tcPr>
          <w:p w:rsidR="007238CF" w:rsidRPr="00B81B24" w:rsidRDefault="0019565A" w:rsidP="00DC36D4">
            <w:pPr>
              <w:rPr>
                <w:i/>
                <w:lang w:val="kk-KZ"/>
              </w:rPr>
            </w:pPr>
            <w:r>
              <w:rPr>
                <w:i/>
                <w:sz w:val="22"/>
                <w:szCs w:val="22"/>
                <w:lang w:val="kk-KZ"/>
              </w:rPr>
              <w:t xml:space="preserve">Теміржол астындағы жер телімі </w:t>
            </w:r>
            <w:r w:rsidR="007238CF" w:rsidRPr="00B81B24">
              <w:rPr>
                <w:i/>
                <w:sz w:val="22"/>
                <w:szCs w:val="22"/>
              </w:rPr>
              <w:t>1829-0,0380</w:t>
            </w:r>
            <w:r w:rsidR="007238CF">
              <w:rPr>
                <w:i/>
                <w:sz w:val="22"/>
                <w:szCs w:val="22"/>
                <w:lang w:val="kk-KZ"/>
              </w:rPr>
              <w:t xml:space="preserve"> </w:t>
            </w:r>
            <w:r w:rsidR="007238CF" w:rsidRPr="00B81B24">
              <w:rPr>
                <w:i/>
                <w:sz w:val="22"/>
                <w:szCs w:val="22"/>
              </w:rPr>
              <w:t>га</w:t>
            </w:r>
            <w:r w:rsidR="007238CF">
              <w:rPr>
                <w:i/>
                <w:sz w:val="22"/>
                <w:szCs w:val="22"/>
                <w:lang w:val="kk-KZ"/>
              </w:rPr>
              <w:t xml:space="preserve">; </w:t>
            </w:r>
          </w:p>
        </w:tc>
      </w:tr>
      <w:tr w:rsidR="007238CF" w:rsidRPr="00390B72" w:rsidTr="00DC36D4">
        <w:trPr>
          <w:trHeight w:val="470"/>
        </w:trPr>
        <w:tc>
          <w:tcPr>
            <w:tcW w:w="822" w:type="dxa"/>
            <w:shd w:val="clear" w:color="auto" w:fill="auto"/>
            <w:hideMark/>
          </w:tcPr>
          <w:p w:rsidR="007238CF" w:rsidRPr="00390B72" w:rsidRDefault="007238CF" w:rsidP="00DC36D4">
            <w:pPr>
              <w:jc w:val="right"/>
              <w:rPr>
                <w:i/>
              </w:rPr>
            </w:pPr>
            <w:r w:rsidRPr="00390B72">
              <w:rPr>
                <w:i/>
                <w:sz w:val="22"/>
                <w:szCs w:val="22"/>
              </w:rPr>
              <w:t>9</w:t>
            </w:r>
          </w:p>
        </w:tc>
        <w:tc>
          <w:tcPr>
            <w:tcW w:w="5950" w:type="dxa"/>
            <w:shd w:val="clear" w:color="auto" w:fill="auto"/>
            <w:hideMark/>
          </w:tcPr>
          <w:p w:rsidR="007238CF" w:rsidRPr="00B81B24" w:rsidRDefault="007238CF" w:rsidP="00DC36D4">
            <w:pPr>
              <w:rPr>
                <w:i/>
                <w:lang w:val="kk-KZ"/>
              </w:rPr>
            </w:pPr>
            <w:r w:rsidRPr="00B81B24">
              <w:rPr>
                <w:i/>
                <w:sz w:val="22"/>
                <w:szCs w:val="22"/>
              </w:rPr>
              <w:t>Автомашина ВАЗ</w:t>
            </w:r>
            <w:r>
              <w:rPr>
                <w:i/>
                <w:sz w:val="22"/>
                <w:szCs w:val="22"/>
                <w:lang w:val="kk-KZ"/>
              </w:rPr>
              <w:t xml:space="preserve"> </w:t>
            </w:r>
            <w:r w:rsidRPr="00B81B24">
              <w:rPr>
                <w:i/>
                <w:sz w:val="22"/>
                <w:szCs w:val="22"/>
              </w:rPr>
              <w:t>212300-GLC</w:t>
            </w:r>
            <w:r>
              <w:rPr>
                <w:i/>
                <w:sz w:val="22"/>
                <w:szCs w:val="22"/>
                <w:lang w:val="kk-KZ"/>
              </w:rPr>
              <w:t>,</w:t>
            </w:r>
            <w:r w:rsidR="0019565A">
              <w:rPr>
                <w:i/>
                <w:sz w:val="22"/>
                <w:szCs w:val="22"/>
                <w:lang w:val="kk-KZ"/>
              </w:rPr>
              <w:t>2010 ж.ш., жарамсыз</w:t>
            </w:r>
            <w:r>
              <w:rPr>
                <w:i/>
                <w:sz w:val="22"/>
                <w:szCs w:val="22"/>
                <w:lang w:val="kk-KZ"/>
              </w:rPr>
              <w:t>;</w:t>
            </w:r>
          </w:p>
        </w:tc>
      </w:tr>
      <w:tr w:rsidR="007238CF" w:rsidRPr="00390B72" w:rsidTr="00DC36D4">
        <w:trPr>
          <w:trHeight w:val="347"/>
        </w:trPr>
        <w:tc>
          <w:tcPr>
            <w:tcW w:w="822" w:type="dxa"/>
            <w:shd w:val="clear" w:color="auto" w:fill="auto"/>
            <w:hideMark/>
          </w:tcPr>
          <w:p w:rsidR="007238CF" w:rsidRPr="00390B72" w:rsidRDefault="007238CF" w:rsidP="00DC36D4">
            <w:pPr>
              <w:jc w:val="right"/>
              <w:rPr>
                <w:i/>
              </w:rPr>
            </w:pPr>
            <w:r w:rsidRPr="00390B72">
              <w:rPr>
                <w:i/>
                <w:sz w:val="22"/>
                <w:szCs w:val="22"/>
              </w:rPr>
              <w:t>10</w:t>
            </w:r>
          </w:p>
        </w:tc>
        <w:tc>
          <w:tcPr>
            <w:tcW w:w="5950" w:type="dxa"/>
            <w:shd w:val="clear" w:color="auto" w:fill="auto"/>
            <w:hideMark/>
          </w:tcPr>
          <w:p w:rsidR="007238CF" w:rsidRPr="00085AEA" w:rsidRDefault="007238CF" w:rsidP="00DC36D4">
            <w:pPr>
              <w:rPr>
                <w:i/>
                <w:lang w:val="kk-KZ"/>
              </w:rPr>
            </w:pPr>
            <w:r w:rsidRPr="00085AEA">
              <w:rPr>
                <w:i/>
                <w:sz w:val="22"/>
                <w:szCs w:val="22"/>
              </w:rPr>
              <w:t>Седельный тягач мод.HOWO ZZ4257S3241V</w:t>
            </w:r>
            <w:r>
              <w:rPr>
                <w:i/>
                <w:sz w:val="22"/>
                <w:szCs w:val="22"/>
                <w:lang w:val="kk-KZ"/>
              </w:rPr>
              <w:t xml:space="preserve">, </w:t>
            </w:r>
            <w:r>
              <w:rPr>
                <w:i/>
                <w:sz w:val="22"/>
                <w:szCs w:val="22"/>
              </w:rPr>
              <w:t xml:space="preserve"> 200</w:t>
            </w:r>
            <w:r>
              <w:rPr>
                <w:i/>
                <w:sz w:val="22"/>
                <w:szCs w:val="22"/>
                <w:lang w:val="kk-KZ"/>
              </w:rPr>
              <w:t>7</w:t>
            </w:r>
            <w:r w:rsidR="0019565A">
              <w:rPr>
                <w:i/>
                <w:sz w:val="22"/>
                <w:szCs w:val="22"/>
              </w:rPr>
              <w:t xml:space="preserve"> </w:t>
            </w:r>
            <w:r w:rsidR="0019565A">
              <w:rPr>
                <w:i/>
                <w:sz w:val="22"/>
                <w:szCs w:val="22"/>
                <w:lang w:val="kk-KZ"/>
              </w:rPr>
              <w:t>ж</w:t>
            </w:r>
            <w:r w:rsidR="0019565A">
              <w:rPr>
                <w:i/>
                <w:sz w:val="22"/>
                <w:szCs w:val="22"/>
              </w:rPr>
              <w:t>.</w:t>
            </w:r>
            <w:r w:rsidR="0019565A">
              <w:rPr>
                <w:i/>
                <w:sz w:val="22"/>
                <w:szCs w:val="22"/>
                <w:lang w:val="kk-KZ"/>
              </w:rPr>
              <w:t>ш</w:t>
            </w:r>
            <w:r w:rsidRPr="00390B72">
              <w:rPr>
                <w:i/>
                <w:sz w:val="22"/>
                <w:szCs w:val="22"/>
              </w:rPr>
              <w:t>.,</w:t>
            </w:r>
            <w:r w:rsidR="0019565A">
              <w:rPr>
                <w:i/>
                <w:sz w:val="22"/>
                <w:szCs w:val="22"/>
                <w:lang w:val="kk-KZ"/>
              </w:rPr>
              <w:t>жарамсыз</w:t>
            </w:r>
            <w:r>
              <w:rPr>
                <w:i/>
                <w:sz w:val="22"/>
                <w:szCs w:val="22"/>
                <w:lang w:val="kk-KZ"/>
              </w:rPr>
              <w:t>;</w:t>
            </w:r>
            <w:r w:rsidRPr="00390B72">
              <w:rPr>
                <w:i/>
                <w:sz w:val="22"/>
                <w:szCs w:val="22"/>
              </w:rPr>
              <w:t xml:space="preserve"> </w:t>
            </w:r>
          </w:p>
        </w:tc>
      </w:tr>
      <w:tr w:rsidR="007238CF" w:rsidRPr="00390B72" w:rsidTr="00DC36D4">
        <w:trPr>
          <w:trHeight w:val="282"/>
        </w:trPr>
        <w:tc>
          <w:tcPr>
            <w:tcW w:w="822" w:type="dxa"/>
            <w:shd w:val="clear" w:color="auto" w:fill="auto"/>
            <w:hideMark/>
          </w:tcPr>
          <w:p w:rsidR="007238CF" w:rsidRPr="00390B72" w:rsidRDefault="007238CF" w:rsidP="00DC36D4">
            <w:pPr>
              <w:jc w:val="right"/>
              <w:rPr>
                <w:i/>
              </w:rPr>
            </w:pPr>
            <w:r w:rsidRPr="00390B72">
              <w:rPr>
                <w:i/>
                <w:sz w:val="22"/>
                <w:szCs w:val="22"/>
              </w:rPr>
              <w:t>11</w:t>
            </w:r>
          </w:p>
        </w:tc>
        <w:tc>
          <w:tcPr>
            <w:tcW w:w="5950" w:type="dxa"/>
            <w:shd w:val="clear" w:color="auto" w:fill="auto"/>
            <w:hideMark/>
          </w:tcPr>
          <w:p w:rsidR="007238CF" w:rsidRPr="009760CA" w:rsidRDefault="007238CF" w:rsidP="00DC36D4">
            <w:pPr>
              <w:rPr>
                <w:i/>
                <w:lang w:val="kk-KZ"/>
              </w:rPr>
            </w:pPr>
            <w:r w:rsidRPr="009760CA">
              <w:rPr>
                <w:i/>
                <w:sz w:val="22"/>
                <w:szCs w:val="22"/>
              </w:rPr>
              <w:t>Полуприцеп бортовой мод.Bogeda XZC9400</w:t>
            </w:r>
            <w:r>
              <w:rPr>
                <w:i/>
                <w:sz w:val="22"/>
                <w:szCs w:val="22"/>
                <w:lang w:val="kk-KZ"/>
              </w:rPr>
              <w:t xml:space="preserve">, </w:t>
            </w:r>
            <w:r>
              <w:rPr>
                <w:i/>
                <w:sz w:val="22"/>
                <w:szCs w:val="22"/>
              </w:rPr>
              <w:t>200</w:t>
            </w:r>
            <w:r>
              <w:rPr>
                <w:i/>
                <w:sz w:val="22"/>
                <w:szCs w:val="22"/>
                <w:lang w:val="kk-KZ"/>
              </w:rPr>
              <w:t>8</w:t>
            </w:r>
            <w:r w:rsidR="0019565A">
              <w:rPr>
                <w:i/>
                <w:sz w:val="22"/>
                <w:szCs w:val="22"/>
              </w:rPr>
              <w:t xml:space="preserve"> </w:t>
            </w:r>
            <w:r w:rsidR="0019565A">
              <w:rPr>
                <w:i/>
                <w:sz w:val="22"/>
                <w:szCs w:val="22"/>
                <w:lang w:val="kk-KZ"/>
              </w:rPr>
              <w:t>ж</w:t>
            </w:r>
            <w:r w:rsidR="0019565A">
              <w:rPr>
                <w:i/>
                <w:sz w:val="22"/>
                <w:szCs w:val="22"/>
              </w:rPr>
              <w:t>.</w:t>
            </w:r>
            <w:r w:rsidR="0019565A">
              <w:rPr>
                <w:i/>
                <w:sz w:val="22"/>
                <w:szCs w:val="22"/>
                <w:lang w:val="kk-KZ"/>
              </w:rPr>
              <w:t>ш</w:t>
            </w:r>
            <w:r w:rsidRPr="00390B72">
              <w:rPr>
                <w:i/>
                <w:sz w:val="22"/>
                <w:szCs w:val="22"/>
              </w:rPr>
              <w:t>.,</w:t>
            </w:r>
            <w:r w:rsidR="0019565A">
              <w:rPr>
                <w:i/>
                <w:sz w:val="22"/>
                <w:szCs w:val="22"/>
                <w:lang w:val="kk-KZ"/>
              </w:rPr>
              <w:t xml:space="preserve"> жарамсыз</w:t>
            </w:r>
            <w:r>
              <w:rPr>
                <w:i/>
                <w:sz w:val="22"/>
                <w:szCs w:val="22"/>
                <w:lang w:val="kk-KZ"/>
              </w:rPr>
              <w:t>;</w:t>
            </w:r>
            <w:r w:rsidRPr="00390B72">
              <w:rPr>
                <w:i/>
                <w:sz w:val="22"/>
                <w:szCs w:val="22"/>
              </w:rPr>
              <w:t xml:space="preserve"> </w:t>
            </w:r>
          </w:p>
        </w:tc>
      </w:tr>
      <w:tr w:rsidR="007238CF" w:rsidRPr="00390B72" w:rsidTr="00DC36D4">
        <w:trPr>
          <w:trHeight w:val="282"/>
        </w:trPr>
        <w:tc>
          <w:tcPr>
            <w:tcW w:w="822" w:type="dxa"/>
            <w:shd w:val="clear" w:color="auto" w:fill="auto"/>
            <w:hideMark/>
          </w:tcPr>
          <w:p w:rsidR="007238CF" w:rsidRPr="00390B72" w:rsidRDefault="007238CF" w:rsidP="00DC36D4">
            <w:pPr>
              <w:jc w:val="right"/>
              <w:rPr>
                <w:i/>
              </w:rPr>
            </w:pPr>
            <w:r w:rsidRPr="00390B72">
              <w:rPr>
                <w:i/>
                <w:sz w:val="22"/>
                <w:szCs w:val="22"/>
              </w:rPr>
              <w:t>12</w:t>
            </w:r>
          </w:p>
        </w:tc>
        <w:tc>
          <w:tcPr>
            <w:tcW w:w="5950" w:type="dxa"/>
            <w:shd w:val="clear" w:color="auto" w:fill="auto"/>
            <w:hideMark/>
          </w:tcPr>
          <w:p w:rsidR="007238CF" w:rsidRPr="00F47067" w:rsidRDefault="007238CF" w:rsidP="0019565A">
            <w:pPr>
              <w:rPr>
                <w:i/>
                <w:lang w:val="kk-KZ"/>
              </w:rPr>
            </w:pPr>
            <w:r w:rsidRPr="00F47067">
              <w:rPr>
                <w:i/>
                <w:sz w:val="22"/>
                <w:szCs w:val="22"/>
              </w:rPr>
              <w:t>Автомашина HYUNDAI</w:t>
            </w:r>
            <w:r w:rsidR="0019565A">
              <w:rPr>
                <w:i/>
                <w:sz w:val="22"/>
                <w:szCs w:val="22"/>
                <w:lang w:val="kk-KZ"/>
              </w:rPr>
              <w:t xml:space="preserve"> </w:t>
            </w:r>
            <w:r w:rsidRPr="00F47067">
              <w:rPr>
                <w:i/>
                <w:sz w:val="22"/>
                <w:szCs w:val="22"/>
              </w:rPr>
              <w:t>Sonata 2,4 AT</w:t>
            </w:r>
            <w:r>
              <w:rPr>
                <w:i/>
                <w:sz w:val="22"/>
                <w:szCs w:val="22"/>
                <w:lang w:val="kk-KZ"/>
              </w:rPr>
              <w:t xml:space="preserve">, </w:t>
            </w:r>
            <w:r>
              <w:rPr>
                <w:i/>
                <w:sz w:val="22"/>
                <w:szCs w:val="22"/>
              </w:rPr>
              <w:t>20</w:t>
            </w:r>
            <w:r>
              <w:rPr>
                <w:i/>
                <w:sz w:val="22"/>
                <w:szCs w:val="22"/>
                <w:lang w:val="kk-KZ"/>
              </w:rPr>
              <w:t>10</w:t>
            </w:r>
            <w:r w:rsidR="0019565A">
              <w:rPr>
                <w:i/>
                <w:sz w:val="22"/>
                <w:szCs w:val="22"/>
              </w:rPr>
              <w:t xml:space="preserve"> </w:t>
            </w:r>
            <w:r w:rsidR="0019565A">
              <w:rPr>
                <w:i/>
                <w:sz w:val="22"/>
                <w:szCs w:val="22"/>
                <w:lang w:val="kk-KZ"/>
              </w:rPr>
              <w:t>ж</w:t>
            </w:r>
            <w:r w:rsidR="0019565A">
              <w:rPr>
                <w:i/>
                <w:sz w:val="22"/>
                <w:szCs w:val="22"/>
              </w:rPr>
              <w:t>.</w:t>
            </w:r>
            <w:r w:rsidR="0019565A">
              <w:rPr>
                <w:i/>
                <w:sz w:val="22"/>
                <w:szCs w:val="22"/>
                <w:lang w:val="kk-KZ"/>
              </w:rPr>
              <w:t>ш</w:t>
            </w:r>
            <w:r w:rsidRPr="00390B72">
              <w:rPr>
                <w:i/>
                <w:sz w:val="22"/>
                <w:szCs w:val="22"/>
              </w:rPr>
              <w:t>.,</w:t>
            </w:r>
            <w:r w:rsidR="0019565A">
              <w:rPr>
                <w:i/>
                <w:sz w:val="22"/>
                <w:szCs w:val="22"/>
                <w:lang w:val="kk-KZ"/>
              </w:rPr>
              <w:t>жарамсыз</w:t>
            </w:r>
          </w:p>
        </w:tc>
      </w:tr>
      <w:tr w:rsidR="007238CF" w:rsidRPr="00390B72" w:rsidTr="00DC36D4">
        <w:trPr>
          <w:trHeight w:val="382"/>
        </w:trPr>
        <w:tc>
          <w:tcPr>
            <w:tcW w:w="822" w:type="dxa"/>
            <w:shd w:val="clear" w:color="auto" w:fill="auto"/>
            <w:hideMark/>
          </w:tcPr>
          <w:p w:rsidR="007238CF" w:rsidRPr="00390B72" w:rsidRDefault="007238CF" w:rsidP="00DC36D4">
            <w:pPr>
              <w:jc w:val="right"/>
              <w:rPr>
                <w:i/>
              </w:rPr>
            </w:pPr>
            <w:r w:rsidRPr="00390B72">
              <w:rPr>
                <w:i/>
                <w:sz w:val="22"/>
                <w:szCs w:val="22"/>
              </w:rPr>
              <w:t>13</w:t>
            </w:r>
          </w:p>
        </w:tc>
        <w:tc>
          <w:tcPr>
            <w:tcW w:w="5950" w:type="dxa"/>
            <w:shd w:val="clear" w:color="auto" w:fill="auto"/>
            <w:hideMark/>
          </w:tcPr>
          <w:p w:rsidR="007238CF" w:rsidRPr="009C0B30" w:rsidRDefault="007238CF" w:rsidP="00DC36D4">
            <w:pPr>
              <w:rPr>
                <w:i/>
                <w:lang w:val="kk-KZ"/>
              </w:rPr>
            </w:pPr>
            <w:r w:rsidRPr="009C0B30">
              <w:rPr>
                <w:i/>
                <w:sz w:val="22"/>
                <w:szCs w:val="22"/>
              </w:rPr>
              <w:t>Кран  КС 4361</w:t>
            </w:r>
            <w:r>
              <w:rPr>
                <w:i/>
                <w:sz w:val="22"/>
                <w:szCs w:val="22"/>
                <w:lang w:val="kk-KZ"/>
              </w:rPr>
              <w:t>, 1981</w:t>
            </w:r>
            <w:r w:rsidR="0019565A">
              <w:rPr>
                <w:i/>
                <w:sz w:val="22"/>
                <w:szCs w:val="22"/>
              </w:rPr>
              <w:t xml:space="preserve"> </w:t>
            </w:r>
            <w:r w:rsidR="0019565A">
              <w:rPr>
                <w:i/>
                <w:sz w:val="22"/>
                <w:szCs w:val="22"/>
                <w:lang w:val="kk-KZ"/>
              </w:rPr>
              <w:t>ж</w:t>
            </w:r>
            <w:r w:rsidR="0019565A">
              <w:rPr>
                <w:i/>
                <w:sz w:val="22"/>
                <w:szCs w:val="22"/>
              </w:rPr>
              <w:t>.</w:t>
            </w:r>
            <w:r w:rsidR="0019565A">
              <w:rPr>
                <w:i/>
                <w:sz w:val="22"/>
                <w:szCs w:val="22"/>
                <w:lang w:val="kk-KZ"/>
              </w:rPr>
              <w:t>ш</w:t>
            </w:r>
            <w:r w:rsidRPr="00390B72">
              <w:rPr>
                <w:i/>
                <w:sz w:val="22"/>
                <w:szCs w:val="22"/>
              </w:rPr>
              <w:t>.,</w:t>
            </w:r>
            <w:r w:rsidR="0019565A">
              <w:rPr>
                <w:i/>
                <w:sz w:val="22"/>
                <w:szCs w:val="22"/>
                <w:lang w:val="kk-KZ"/>
              </w:rPr>
              <w:t xml:space="preserve"> жарамсыз</w:t>
            </w:r>
            <w:r>
              <w:rPr>
                <w:i/>
                <w:sz w:val="22"/>
                <w:szCs w:val="22"/>
                <w:lang w:val="kk-KZ"/>
              </w:rPr>
              <w:t>;</w:t>
            </w:r>
          </w:p>
        </w:tc>
      </w:tr>
      <w:tr w:rsidR="007238CF" w:rsidRPr="00390B72" w:rsidTr="00DC36D4">
        <w:trPr>
          <w:trHeight w:val="282"/>
        </w:trPr>
        <w:tc>
          <w:tcPr>
            <w:tcW w:w="822" w:type="dxa"/>
            <w:shd w:val="clear" w:color="auto" w:fill="auto"/>
            <w:hideMark/>
          </w:tcPr>
          <w:p w:rsidR="007238CF" w:rsidRPr="00390B72" w:rsidRDefault="007238CF" w:rsidP="00DC36D4">
            <w:pPr>
              <w:jc w:val="right"/>
              <w:rPr>
                <w:i/>
              </w:rPr>
            </w:pPr>
            <w:r w:rsidRPr="00390B72">
              <w:rPr>
                <w:i/>
                <w:sz w:val="22"/>
                <w:szCs w:val="22"/>
              </w:rPr>
              <w:t>14</w:t>
            </w:r>
          </w:p>
        </w:tc>
        <w:tc>
          <w:tcPr>
            <w:tcW w:w="5950" w:type="dxa"/>
            <w:shd w:val="clear" w:color="auto" w:fill="auto"/>
            <w:hideMark/>
          </w:tcPr>
          <w:p w:rsidR="007238CF" w:rsidRPr="006E0E12" w:rsidRDefault="007238CF" w:rsidP="00DC36D4">
            <w:pPr>
              <w:rPr>
                <w:i/>
                <w:lang w:val="kk-KZ"/>
              </w:rPr>
            </w:pPr>
            <w:r>
              <w:rPr>
                <w:i/>
                <w:sz w:val="22"/>
                <w:szCs w:val="22"/>
              </w:rPr>
              <w:t>Газ 33021-212</w:t>
            </w:r>
            <w:r>
              <w:rPr>
                <w:i/>
                <w:sz w:val="22"/>
                <w:szCs w:val="22"/>
                <w:lang w:val="kk-KZ"/>
              </w:rPr>
              <w:t xml:space="preserve">, </w:t>
            </w:r>
            <w:r w:rsidRPr="006E0E12">
              <w:rPr>
                <w:i/>
                <w:sz w:val="22"/>
                <w:szCs w:val="22"/>
              </w:rPr>
              <w:t>2006</w:t>
            </w:r>
            <w:r w:rsidR="0019565A">
              <w:rPr>
                <w:i/>
                <w:sz w:val="22"/>
                <w:szCs w:val="22"/>
                <w:lang w:val="kk-KZ"/>
              </w:rPr>
              <w:t xml:space="preserve"> ж.ш., жарамсыз</w:t>
            </w:r>
            <w:r>
              <w:rPr>
                <w:i/>
                <w:sz w:val="22"/>
                <w:szCs w:val="22"/>
                <w:lang w:val="kk-KZ"/>
              </w:rPr>
              <w:t>;</w:t>
            </w:r>
          </w:p>
        </w:tc>
      </w:tr>
      <w:tr w:rsidR="007238CF" w:rsidRPr="00390B72" w:rsidTr="00DC36D4">
        <w:trPr>
          <w:trHeight w:val="282"/>
        </w:trPr>
        <w:tc>
          <w:tcPr>
            <w:tcW w:w="822" w:type="dxa"/>
            <w:shd w:val="clear" w:color="auto" w:fill="auto"/>
            <w:hideMark/>
          </w:tcPr>
          <w:p w:rsidR="007238CF" w:rsidRPr="00390B72" w:rsidRDefault="007238CF" w:rsidP="00DC36D4">
            <w:pPr>
              <w:jc w:val="right"/>
              <w:rPr>
                <w:i/>
              </w:rPr>
            </w:pPr>
            <w:r w:rsidRPr="00390B72">
              <w:rPr>
                <w:i/>
                <w:sz w:val="22"/>
                <w:szCs w:val="22"/>
              </w:rPr>
              <w:t>15</w:t>
            </w:r>
          </w:p>
        </w:tc>
        <w:tc>
          <w:tcPr>
            <w:tcW w:w="5950" w:type="dxa"/>
            <w:shd w:val="clear" w:color="auto" w:fill="auto"/>
            <w:hideMark/>
          </w:tcPr>
          <w:p w:rsidR="007238CF" w:rsidRPr="001926E0" w:rsidRDefault="00DB029C" w:rsidP="00DC36D4">
            <w:pPr>
              <w:rPr>
                <w:i/>
                <w:lang w:val="kk-KZ"/>
              </w:rPr>
            </w:pPr>
            <w:r>
              <w:rPr>
                <w:i/>
                <w:sz w:val="22"/>
                <w:szCs w:val="22"/>
                <w:lang w:val="kk-KZ"/>
              </w:rPr>
              <w:t>Кіре беріс бөлмесі</w:t>
            </w:r>
            <w:r w:rsidR="004A4AFA">
              <w:rPr>
                <w:i/>
                <w:sz w:val="22"/>
                <w:szCs w:val="22"/>
                <w:lang w:val="kk-KZ"/>
              </w:rPr>
              <w:t>, жарамсыз</w:t>
            </w:r>
            <w:r w:rsidR="007238CF">
              <w:rPr>
                <w:i/>
                <w:sz w:val="22"/>
                <w:szCs w:val="22"/>
                <w:lang w:val="kk-KZ"/>
              </w:rPr>
              <w:t>;</w:t>
            </w:r>
          </w:p>
        </w:tc>
      </w:tr>
    </w:tbl>
    <w:p w:rsidR="007238CF" w:rsidRDefault="007238CF" w:rsidP="007238CF">
      <w:pPr>
        <w:ind w:firstLine="709"/>
        <w:jc w:val="both"/>
        <w:rPr>
          <w:i/>
          <w:sz w:val="22"/>
          <w:szCs w:val="22"/>
          <w:lang w:val="kk-KZ"/>
        </w:rPr>
      </w:pPr>
      <w:r>
        <w:rPr>
          <w:i/>
          <w:sz w:val="22"/>
          <w:szCs w:val="22"/>
          <w:lang w:val="kk-KZ"/>
        </w:rPr>
        <w:t xml:space="preserve">         16    </w:t>
      </w:r>
      <w:r w:rsidR="0019565A">
        <w:rPr>
          <w:i/>
          <w:sz w:val="22"/>
          <w:szCs w:val="22"/>
          <w:lang w:val="kk-KZ"/>
        </w:rPr>
        <w:t>Кран балка көтеру салмағы</w:t>
      </w:r>
      <w:r w:rsidRPr="00CC5057">
        <w:rPr>
          <w:i/>
          <w:sz w:val="22"/>
          <w:szCs w:val="22"/>
          <w:lang w:val="kk-KZ"/>
        </w:rPr>
        <w:t xml:space="preserve"> 3</w:t>
      </w:r>
      <w:r w:rsidR="0019565A">
        <w:rPr>
          <w:i/>
          <w:sz w:val="22"/>
          <w:szCs w:val="22"/>
          <w:lang w:val="kk-KZ"/>
        </w:rPr>
        <w:t xml:space="preserve"> </w:t>
      </w:r>
      <w:r w:rsidRPr="00CC5057">
        <w:rPr>
          <w:i/>
          <w:sz w:val="22"/>
          <w:szCs w:val="22"/>
          <w:lang w:val="kk-KZ"/>
        </w:rPr>
        <w:t>тонн</w:t>
      </w:r>
      <w:r w:rsidR="0019565A">
        <w:rPr>
          <w:i/>
          <w:sz w:val="22"/>
          <w:szCs w:val="22"/>
          <w:lang w:val="kk-KZ"/>
        </w:rPr>
        <w:t>, жарамсыз</w:t>
      </w:r>
      <w:r>
        <w:rPr>
          <w:i/>
          <w:sz w:val="22"/>
          <w:szCs w:val="22"/>
          <w:lang w:val="kk-KZ"/>
        </w:rPr>
        <w:t>;</w:t>
      </w:r>
    </w:p>
    <w:p w:rsidR="007238CF" w:rsidRDefault="007238CF" w:rsidP="007238CF">
      <w:pPr>
        <w:ind w:firstLine="709"/>
        <w:jc w:val="both"/>
        <w:rPr>
          <w:i/>
          <w:sz w:val="22"/>
          <w:szCs w:val="22"/>
          <w:lang w:val="kk-KZ"/>
        </w:rPr>
      </w:pPr>
      <w:r>
        <w:rPr>
          <w:i/>
          <w:sz w:val="22"/>
          <w:szCs w:val="22"/>
          <w:lang w:val="kk-KZ"/>
        </w:rPr>
        <w:t xml:space="preserve">         17    </w:t>
      </w:r>
      <w:r w:rsidR="00DB029C">
        <w:rPr>
          <w:i/>
          <w:sz w:val="22"/>
          <w:szCs w:val="22"/>
          <w:lang w:val="kk-KZ"/>
        </w:rPr>
        <w:t>Таразының оператор бөлмесі, жарамсыз</w:t>
      </w:r>
      <w:r>
        <w:rPr>
          <w:i/>
          <w:sz w:val="22"/>
          <w:szCs w:val="22"/>
          <w:lang w:val="kk-KZ"/>
        </w:rPr>
        <w:t>;</w:t>
      </w:r>
    </w:p>
    <w:p w:rsidR="007238CF" w:rsidRDefault="007238CF" w:rsidP="007238CF">
      <w:pPr>
        <w:ind w:firstLine="709"/>
        <w:jc w:val="both"/>
        <w:rPr>
          <w:i/>
          <w:sz w:val="22"/>
          <w:szCs w:val="22"/>
          <w:lang w:val="kk-KZ"/>
        </w:rPr>
      </w:pPr>
      <w:r>
        <w:rPr>
          <w:i/>
          <w:sz w:val="22"/>
          <w:szCs w:val="22"/>
          <w:lang w:val="kk-KZ"/>
        </w:rPr>
        <w:t xml:space="preserve">         18    </w:t>
      </w:r>
      <w:r w:rsidR="00DB029C">
        <w:rPr>
          <w:i/>
          <w:sz w:val="22"/>
          <w:szCs w:val="22"/>
          <w:lang w:val="kk-KZ"/>
        </w:rPr>
        <w:t>Барабан кабельдері</w:t>
      </w:r>
      <w:r w:rsidRPr="00FF3F15">
        <w:rPr>
          <w:i/>
          <w:sz w:val="22"/>
          <w:szCs w:val="22"/>
          <w:lang w:val="kk-KZ"/>
        </w:rPr>
        <w:t xml:space="preserve"> БК 20-5-63 (катушка) № 1</w:t>
      </w:r>
      <w:r w:rsidR="00DB029C">
        <w:rPr>
          <w:i/>
          <w:sz w:val="22"/>
          <w:szCs w:val="22"/>
          <w:lang w:val="kk-KZ"/>
        </w:rPr>
        <w:t>, жарамсыз</w:t>
      </w:r>
      <w:r>
        <w:rPr>
          <w:i/>
          <w:sz w:val="22"/>
          <w:szCs w:val="22"/>
          <w:lang w:val="kk-KZ"/>
        </w:rPr>
        <w:t>;</w:t>
      </w:r>
    </w:p>
    <w:p w:rsidR="007238CF" w:rsidRDefault="007238CF" w:rsidP="007238CF">
      <w:pPr>
        <w:ind w:firstLine="709"/>
        <w:jc w:val="both"/>
        <w:rPr>
          <w:i/>
          <w:sz w:val="22"/>
          <w:szCs w:val="22"/>
          <w:lang w:val="kk-KZ"/>
        </w:rPr>
      </w:pPr>
      <w:r>
        <w:rPr>
          <w:i/>
          <w:sz w:val="22"/>
          <w:szCs w:val="22"/>
          <w:lang w:val="kk-KZ"/>
        </w:rPr>
        <w:t xml:space="preserve">         19    </w:t>
      </w:r>
      <w:r w:rsidR="00DB029C">
        <w:rPr>
          <w:i/>
          <w:sz w:val="22"/>
          <w:szCs w:val="22"/>
          <w:lang w:val="kk-KZ"/>
        </w:rPr>
        <w:t>Барабан кабельдері</w:t>
      </w:r>
      <w:r w:rsidRPr="00AC1F85">
        <w:rPr>
          <w:i/>
          <w:sz w:val="22"/>
          <w:szCs w:val="22"/>
          <w:lang w:val="kk-KZ"/>
        </w:rPr>
        <w:t xml:space="preserve"> БК 20-5-63 (катушка) № 2</w:t>
      </w:r>
      <w:r w:rsidR="00DB029C">
        <w:rPr>
          <w:i/>
          <w:sz w:val="22"/>
          <w:szCs w:val="22"/>
          <w:lang w:val="kk-KZ"/>
        </w:rPr>
        <w:t>, жарамсыз</w:t>
      </w:r>
      <w:r>
        <w:rPr>
          <w:i/>
          <w:sz w:val="22"/>
          <w:szCs w:val="22"/>
          <w:lang w:val="kk-KZ"/>
        </w:rPr>
        <w:t>;</w:t>
      </w:r>
    </w:p>
    <w:p w:rsidR="007238CF" w:rsidRDefault="007238CF" w:rsidP="007238CF">
      <w:pPr>
        <w:ind w:firstLine="709"/>
        <w:jc w:val="both"/>
        <w:rPr>
          <w:i/>
          <w:sz w:val="22"/>
          <w:szCs w:val="22"/>
          <w:lang w:val="kk-KZ"/>
        </w:rPr>
      </w:pPr>
      <w:r>
        <w:rPr>
          <w:i/>
          <w:sz w:val="22"/>
          <w:szCs w:val="22"/>
          <w:lang w:val="kk-KZ"/>
        </w:rPr>
        <w:t xml:space="preserve">         20   </w:t>
      </w:r>
      <w:r w:rsidRPr="00E4547D">
        <w:rPr>
          <w:i/>
          <w:sz w:val="22"/>
          <w:szCs w:val="22"/>
          <w:lang w:val="kk-KZ"/>
        </w:rPr>
        <w:t>Лебедка  ТЛ -8</w:t>
      </w:r>
      <w:r w:rsidR="00DB029C">
        <w:rPr>
          <w:i/>
          <w:sz w:val="22"/>
          <w:szCs w:val="22"/>
          <w:lang w:val="kk-KZ"/>
        </w:rPr>
        <w:t>, жарамсыз</w:t>
      </w:r>
      <w:r>
        <w:rPr>
          <w:i/>
          <w:sz w:val="22"/>
          <w:szCs w:val="22"/>
          <w:lang w:val="kk-KZ"/>
        </w:rPr>
        <w:t>.</w:t>
      </w:r>
    </w:p>
    <w:p w:rsidR="007238CF" w:rsidRDefault="007238CF" w:rsidP="007238CF">
      <w:pPr>
        <w:ind w:firstLine="708"/>
        <w:jc w:val="both"/>
        <w:rPr>
          <w:rStyle w:val="FontStyle14"/>
          <w:lang w:val="kk-KZ"/>
        </w:rPr>
      </w:pPr>
    </w:p>
    <w:p w:rsidR="007866A9" w:rsidRDefault="007866A9" w:rsidP="00DB029C">
      <w:pPr>
        <w:ind w:firstLine="708"/>
        <w:jc w:val="both"/>
        <w:rPr>
          <w:rStyle w:val="FontStyle14"/>
          <w:lang w:val="kk-KZ"/>
        </w:rPr>
      </w:pPr>
      <w:r>
        <w:rPr>
          <w:rStyle w:val="FontStyle14"/>
          <w:lang w:val="kk-KZ"/>
        </w:rPr>
        <w:t>Конкурсқа қатысу үшін өтінімдер, осы хабарлама жарияланған күннен бастап о</w:t>
      </w:r>
      <w:r w:rsidR="00DB029C">
        <w:rPr>
          <w:rStyle w:val="FontStyle14"/>
          <w:lang w:val="kk-KZ"/>
        </w:rPr>
        <w:t>н жұмыс күні ішінде Шымкент қаласы,</w:t>
      </w:r>
      <w:r>
        <w:rPr>
          <w:rStyle w:val="FontStyle14"/>
          <w:lang w:val="kk-KZ"/>
        </w:rPr>
        <w:t xml:space="preserve"> </w:t>
      </w:r>
      <w:r w:rsidR="00DB029C">
        <w:rPr>
          <w:rStyle w:val="FontStyle14"/>
          <w:lang w:val="kk-KZ"/>
        </w:rPr>
        <w:t xml:space="preserve">Қойгелді батыр көш., 12/1 үй </w:t>
      </w:r>
      <w:r>
        <w:rPr>
          <w:rStyle w:val="FontStyle14"/>
          <w:lang w:val="kk-KZ"/>
        </w:rPr>
        <w:t>мекен</w:t>
      </w:r>
      <w:r w:rsidR="00DB029C">
        <w:rPr>
          <w:rStyle w:val="FontStyle14"/>
          <w:lang w:val="kk-KZ"/>
        </w:rPr>
        <w:t xml:space="preserve"> </w:t>
      </w:r>
      <w:r>
        <w:rPr>
          <w:rStyle w:val="FontStyle14"/>
          <w:lang w:val="kk-KZ"/>
        </w:rPr>
        <w:t>жайы бойынша 9</w:t>
      </w:r>
      <w:r>
        <w:rPr>
          <w:rStyle w:val="FontStyle14"/>
          <w:vertAlign w:val="superscript"/>
          <w:lang w:val="kk-KZ"/>
        </w:rPr>
        <w:t>00</w:t>
      </w:r>
      <w:r>
        <w:rPr>
          <w:rStyle w:val="FontStyle14"/>
          <w:lang w:val="kk-KZ"/>
        </w:rPr>
        <w:t xml:space="preserve"> дан бастап 18</w:t>
      </w:r>
      <w:r>
        <w:rPr>
          <w:rStyle w:val="FontStyle14"/>
          <w:vertAlign w:val="superscript"/>
          <w:lang w:val="kk-KZ"/>
        </w:rPr>
        <w:t>00</w:t>
      </w:r>
      <w:r>
        <w:rPr>
          <w:rStyle w:val="FontStyle14"/>
          <w:lang w:val="kk-KZ"/>
        </w:rPr>
        <w:t xml:space="preserve"> дейін қабылданады, </w:t>
      </w:r>
      <w:r w:rsidR="00673B15">
        <w:rPr>
          <w:rStyle w:val="FontStyle14"/>
          <w:lang w:val="kk-KZ"/>
        </w:rPr>
        <w:t>тү</w:t>
      </w:r>
      <w:r>
        <w:rPr>
          <w:rStyle w:val="FontStyle14"/>
          <w:lang w:val="kk-KZ"/>
        </w:rPr>
        <w:t>скі үзіліс сағ. 13</w:t>
      </w:r>
      <w:r>
        <w:rPr>
          <w:rStyle w:val="FontStyle14"/>
          <w:vertAlign w:val="superscript"/>
          <w:lang w:val="kk-KZ"/>
        </w:rPr>
        <w:t>00</w:t>
      </w:r>
      <w:r>
        <w:rPr>
          <w:rStyle w:val="FontStyle14"/>
          <w:lang w:val="kk-KZ"/>
        </w:rPr>
        <w:t xml:space="preserve"> ден 14</w:t>
      </w:r>
      <w:r>
        <w:rPr>
          <w:rStyle w:val="FontStyle14"/>
          <w:vertAlign w:val="superscript"/>
          <w:lang w:val="kk-KZ"/>
        </w:rPr>
        <w:t>00</w:t>
      </w:r>
      <w:r w:rsidR="00FA147B">
        <w:rPr>
          <w:rStyle w:val="FontStyle14"/>
          <w:lang w:val="kk-KZ"/>
        </w:rPr>
        <w:t xml:space="preserve"> дейін, байл. т</w:t>
      </w:r>
      <w:r>
        <w:rPr>
          <w:rStyle w:val="FontStyle14"/>
          <w:lang w:val="kk-KZ"/>
        </w:rPr>
        <w:t xml:space="preserve">ел: </w:t>
      </w:r>
      <w:r w:rsidR="00DB029C">
        <w:rPr>
          <w:rStyle w:val="FontStyle14"/>
          <w:lang w:val="kk-KZ"/>
        </w:rPr>
        <w:t>8</w:t>
      </w:r>
      <w:r w:rsidR="00FA147B">
        <w:rPr>
          <w:rStyle w:val="FontStyle14"/>
          <w:lang w:val="kk-KZ"/>
        </w:rPr>
        <w:t> </w:t>
      </w:r>
      <w:r w:rsidR="00DB029C">
        <w:rPr>
          <w:rStyle w:val="FontStyle14"/>
          <w:lang w:val="kk-KZ"/>
        </w:rPr>
        <w:t>702</w:t>
      </w:r>
      <w:r w:rsidR="00FA147B">
        <w:rPr>
          <w:rStyle w:val="FontStyle14"/>
          <w:lang w:val="kk-KZ"/>
        </w:rPr>
        <w:t xml:space="preserve"> 848 84 0</w:t>
      </w:r>
      <w:r w:rsidR="00673B15">
        <w:rPr>
          <w:rStyle w:val="FontStyle14"/>
          <w:lang w:val="kk-KZ"/>
        </w:rPr>
        <w:t>0</w:t>
      </w:r>
      <w:r w:rsidR="00FA147B">
        <w:rPr>
          <w:rStyle w:val="FontStyle14"/>
          <w:lang w:val="kk-KZ"/>
        </w:rPr>
        <w:t>.</w:t>
      </w:r>
    </w:p>
    <w:p w:rsidR="007866A9" w:rsidRDefault="007866A9" w:rsidP="00222E42">
      <w:pPr>
        <w:ind w:firstLine="708"/>
        <w:jc w:val="both"/>
        <w:rPr>
          <w:i/>
          <w:sz w:val="22"/>
          <w:szCs w:val="22"/>
        </w:rPr>
      </w:pPr>
      <w:r>
        <w:rPr>
          <w:rStyle w:val="FontStyle14"/>
          <w:lang w:val="kk-KZ"/>
        </w:rPr>
        <w:t>Конкурсты</w:t>
      </w:r>
      <w:r w:rsidR="008C1810">
        <w:rPr>
          <w:rStyle w:val="FontStyle14"/>
          <w:lang w:val="kk-KZ"/>
        </w:rPr>
        <w:t xml:space="preserve"> ұйымдастыру бойынша </w:t>
      </w:r>
      <w:r>
        <w:rPr>
          <w:rStyle w:val="FontStyle14"/>
          <w:lang w:val="kk-KZ"/>
        </w:rPr>
        <w:t>талап</w:t>
      </w:r>
      <w:r w:rsidR="008C1810">
        <w:rPr>
          <w:rStyle w:val="FontStyle14"/>
          <w:lang w:val="kk-KZ"/>
        </w:rPr>
        <w:t>-тілекте</w:t>
      </w:r>
      <w:r>
        <w:rPr>
          <w:rStyle w:val="FontStyle14"/>
          <w:lang w:val="kk-KZ"/>
        </w:rPr>
        <w:t>р</w:t>
      </w:r>
      <w:r w:rsidR="008C1810">
        <w:rPr>
          <w:rStyle w:val="FontStyle14"/>
          <w:lang w:val="kk-KZ"/>
        </w:rPr>
        <w:t>:</w:t>
      </w:r>
      <w:r>
        <w:rPr>
          <w:rStyle w:val="FontStyle14"/>
          <w:lang w:val="kk-KZ"/>
        </w:rPr>
        <w:t xml:space="preserve"> Шымкент қ., </w:t>
      </w:r>
      <w:r w:rsidR="008C1810">
        <w:rPr>
          <w:rStyle w:val="FontStyle14"/>
          <w:lang w:val="kk-KZ"/>
        </w:rPr>
        <w:t>Момышұлы көш.</w:t>
      </w:r>
      <w:r>
        <w:rPr>
          <w:rStyle w:val="FontStyle14"/>
          <w:lang w:val="kk-KZ"/>
        </w:rPr>
        <w:t xml:space="preserve">, </w:t>
      </w:r>
      <w:r w:rsidR="008C1810">
        <w:rPr>
          <w:rStyle w:val="FontStyle14"/>
          <w:lang w:val="kk-KZ"/>
        </w:rPr>
        <w:t>№27</w:t>
      </w:r>
      <w:r w:rsidR="00673B15">
        <w:rPr>
          <w:rStyle w:val="FontStyle14"/>
          <w:lang w:val="kk-KZ"/>
        </w:rPr>
        <w:t xml:space="preserve"> үй</w:t>
      </w:r>
      <w:r w:rsidR="001C25A3">
        <w:rPr>
          <w:rStyle w:val="FontStyle14"/>
          <w:lang w:val="kk-KZ"/>
        </w:rPr>
        <w:t xml:space="preserve">, </w:t>
      </w:r>
      <w:r>
        <w:rPr>
          <w:rStyle w:val="FontStyle14"/>
          <w:lang w:val="kk-KZ"/>
        </w:rPr>
        <w:t>мекенжайы бойынша 9</w:t>
      </w:r>
      <w:r>
        <w:rPr>
          <w:rStyle w:val="FontStyle14"/>
          <w:vertAlign w:val="superscript"/>
          <w:lang w:val="kk-KZ"/>
        </w:rPr>
        <w:t>00</w:t>
      </w:r>
      <w:r>
        <w:rPr>
          <w:rStyle w:val="FontStyle14"/>
          <w:lang w:val="kk-KZ"/>
        </w:rPr>
        <w:t xml:space="preserve"> дан бастап 18</w:t>
      </w:r>
      <w:r w:rsidR="008C1810">
        <w:rPr>
          <w:rStyle w:val="FontStyle14"/>
          <w:vertAlign w:val="superscript"/>
          <w:lang w:val="kk-KZ"/>
        </w:rPr>
        <w:t>30</w:t>
      </w:r>
      <w:r>
        <w:rPr>
          <w:rStyle w:val="FontStyle14"/>
          <w:lang w:val="kk-KZ"/>
        </w:rPr>
        <w:t xml:space="preserve"> дейін қабылданады, түскі үзіліс сағ. 13</w:t>
      </w:r>
      <w:r>
        <w:rPr>
          <w:rStyle w:val="FontStyle14"/>
          <w:vertAlign w:val="superscript"/>
          <w:lang w:val="kk-KZ"/>
        </w:rPr>
        <w:t>00</w:t>
      </w:r>
      <w:r>
        <w:rPr>
          <w:rStyle w:val="FontStyle14"/>
          <w:lang w:val="kk-KZ"/>
        </w:rPr>
        <w:t xml:space="preserve"> ден 14</w:t>
      </w:r>
      <w:r w:rsidR="008C1810">
        <w:rPr>
          <w:rStyle w:val="FontStyle14"/>
          <w:vertAlign w:val="superscript"/>
          <w:lang w:val="kk-KZ"/>
        </w:rPr>
        <w:t>30</w:t>
      </w:r>
      <w:r w:rsidR="00971972">
        <w:rPr>
          <w:rStyle w:val="FontStyle14"/>
          <w:lang w:val="kk-KZ"/>
        </w:rPr>
        <w:t xml:space="preserve">. </w:t>
      </w:r>
      <w:r w:rsidR="001C25A3">
        <w:rPr>
          <w:rStyle w:val="FontStyle14"/>
          <w:lang w:val="kk-KZ"/>
        </w:rPr>
        <w:t xml:space="preserve"> </w:t>
      </w:r>
      <w:r w:rsidR="004A4AFA">
        <w:rPr>
          <w:rStyle w:val="FontStyle14"/>
          <w:lang w:val="kk-KZ"/>
        </w:rPr>
        <w:t>электрондық мекен жайы</w:t>
      </w:r>
      <w:r>
        <w:rPr>
          <w:rStyle w:val="FontStyle14"/>
          <w:lang w:val="kk-KZ"/>
        </w:rPr>
        <w:t>:</w:t>
      </w:r>
      <w:r w:rsidR="00222E42" w:rsidRPr="00002C6B">
        <w:rPr>
          <w:rStyle w:val="FontStyle14"/>
        </w:rPr>
        <w:t xml:space="preserve"> </w:t>
      </w:r>
      <w:r w:rsidR="004A4AFA" w:rsidRPr="00E4547D">
        <w:rPr>
          <w:i/>
          <w:color w:val="333333"/>
          <w:sz w:val="22"/>
          <w:szCs w:val="22"/>
        </w:rPr>
        <w:t>g.daniyarova</w:t>
      </w:r>
      <w:r w:rsidR="004A4AFA" w:rsidRPr="00E4547D">
        <w:rPr>
          <w:i/>
          <w:sz w:val="22"/>
          <w:szCs w:val="22"/>
        </w:rPr>
        <w:t>ba</w:t>
      </w:r>
      <w:r w:rsidR="004A4AFA" w:rsidRPr="00D20394">
        <w:rPr>
          <w:i/>
          <w:sz w:val="22"/>
          <w:szCs w:val="22"/>
        </w:rPr>
        <w:t>@kgd.gov.kz</w:t>
      </w:r>
    </w:p>
    <w:p w:rsidR="006912CF" w:rsidRDefault="006912CF" w:rsidP="00222E42">
      <w:pPr>
        <w:ind w:firstLine="708"/>
        <w:jc w:val="both"/>
        <w:rPr>
          <w:lang w:val="kk-KZ"/>
        </w:rPr>
      </w:pPr>
    </w:p>
    <w:p w:rsidR="006912CF" w:rsidRPr="006912CF" w:rsidRDefault="006912CF" w:rsidP="006912CF">
      <w:pPr>
        <w:rPr>
          <w:color w:val="0C0000"/>
          <w:sz w:val="20"/>
          <w:lang w:val="kk-KZ"/>
        </w:rPr>
      </w:pPr>
      <w:r>
        <w:rPr>
          <w:b/>
          <w:color w:val="0C0000"/>
          <w:sz w:val="20"/>
          <w:lang w:val="kk-KZ"/>
        </w:rPr>
        <w:t>Результаты согласования</w:t>
      </w:r>
      <w:r>
        <w:rPr>
          <w:b/>
          <w:color w:val="0C0000"/>
          <w:sz w:val="20"/>
          <w:lang w:val="kk-KZ"/>
        </w:rPr>
        <w:br/>
      </w:r>
      <w:r>
        <w:rPr>
          <w:color w:val="0C0000"/>
          <w:sz w:val="20"/>
          <w:lang w:val="kk-KZ"/>
        </w:rPr>
        <w:t>17.06.2019 16:55:57: Дурмаханбетов К. П. (Отдел реабилитации и банкротства) - - cогласовано без замечаний</w:t>
      </w:r>
      <w:r>
        <w:rPr>
          <w:color w:val="0C0000"/>
          <w:sz w:val="20"/>
          <w:lang w:val="kk-KZ"/>
        </w:rPr>
        <w:br/>
      </w:r>
      <w:bookmarkStart w:id="0" w:name="_GoBack"/>
      <w:bookmarkEnd w:id="0"/>
    </w:p>
    <w:sectPr w:rsidR="006912CF" w:rsidRPr="006912CF" w:rsidSect="008C746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1F" w:rsidRDefault="00ED501F" w:rsidP="006912CF">
      <w:r>
        <w:separator/>
      </w:r>
    </w:p>
  </w:endnote>
  <w:endnote w:type="continuationSeparator" w:id="0">
    <w:p w:rsidR="00ED501F" w:rsidRDefault="00ED501F" w:rsidP="0069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1F" w:rsidRDefault="00ED501F" w:rsidP="006912CF">
      <w:r>
        <w:separator/>
      </w:r>
    </w:p>
  </w:footnote>
  <w:footnote w:type="continuationSeparator" w:id="0">
    <w:p w:rsidR="00ED501F" w:rsidRDefault="00ED501F" w:rsidP="00691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2CF" w:rsidRDefault="009A115F">
    <w:pPr>
      <w:pStyle w:val="aa"/>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2CF" w:rsidRPr="006912CF" w:rsidRDefault="006912CF">
                          <w:pPr>
                            <w:rPr>
                              <w:color w:val="0C0000"/>
                              <w:sz w:val="14"/>
                            </w:rPr>
                          </w:pPr>
                          <w:r>
                            <w:rPr>
                              <w:color w:val="0C0000"/>
                              <w:sz w:val="14"/>
                            </w:rPr>
                            <w:t xml:space="preserve">17.06.2019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6912CF" w:rsidRPr="006912CF" w:rsidRDefault="006912CF">
                    <w:pPr>
                      <w:rPr>
                        <w:color w:val="0C0000"/>
                        <w:sz w:val="14"/>
                      </w:rPr>
                    </w:pPr>
                    <w:r>
                      <w:rPr>
                        <w:color w:val="0C0000"/>
                        <w:sz w:val="14"/>
                      </w:rPr>
                      <w:t xml:space="preserve">17.06.2019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A9"/>
    <w:rsid w:val="00002C6B"/>
    <w:rsid w:val="00023D78"/>
    <w:rsid w:val="00030951"/>
    <w:rsid w:val="00035E57"/>
    <w:rsid w:val="00085AEA"/>
    <w:rsid w:val="000B2412"/>
    <w:rsid w:val="000B3F45"/>
    <w:rsid w:val="000C7200"/>
    <w:rsid w:val="00115977"/>
    <w:rsid w:val="00115A19"/>
    <w:rsid w:val="001926E0"/>
    <w:rsid w:val="0019565A"/>
    <w:rsid w:val="001C25A3"/>
    <w:rsid w:val="001C275A"/>
    <w:rsid w:val="00214263"/>
    <w:rsid w:val="00222E42"/>
    <w:rsid w:val="0023182A"/>
    <w:rsid w:val="0025415D"/>
    <w:rsid w:val="002A057E"/>
    <w:rsid w:val="002C3D9A"/>
    <w:rsid w:val="00313A48"/>
    <w:rsid w:val="003C00D2"/>
    <w:rsid w:val="003F4E2B"/>
    <w:rsid w:val="00405956"/>
    <w:rsid w:val="004A4AFA"/>
    <w:rsid w:val="004C45CF"/>
    <w:rsid w:val="004D6026"/>
    <w:rsid w:val="005C4D4F"/>
    <w:rsid w:val="005F14AB"/>
    <w:rsid w:val="00673B15"/>
    <w:rsid w:val="006912CF"/>
    <w:rsid w:val="006E0E12"/>
    <w:rsid w:val="007238CF"/>
    <w:rsid w:val="00755C4E"/>
    <w:rsid w:val="00771F88"/>
    <w:rsid w:val="007866A9"/>
    <w:rsid w:val="007A10E7"/>
    <w:rsid w:val="0087666D"/>
    <w:rsid w:val="008C1810"/>
    <w:rsid w:val="008C7466"/>
    <w:rsid w:val="0091572B"/>
    <w:rsid w:val="00971972"/>
    <w:rsid w:val="009760CA"/>
    <w:rsid w:val="009839CD"/>
    <w:rsid w:val="009A115F"/>
    <w:rsid w:val="009C0B30"/>
    <w:rsid w:val="009D2C37"/>
    <w:rsid w:val="00A13C06"/>
    <w:rsid w:val="00AC1F85"/>
    <w:rsid w:val="00B21743"/>
    <w:rsid w:val="00B42FFE"/>
    <w:rsid w:val="00B6109E"/>
    <w:rsid w:val="00B80C64"/>
    <w:rsid w:val="00B81B24"/>
    <w:rsid w:val="00B85E4D"/>
    <w:rsid w:val="00BA182D"/>
    <w:rsid w:val="00BA1AE4"/>
    <w:rsid w:val="00BE43AD"/>
    <w:rsid w:val="00C10A9F"/>
    <w:rsid w:val="00C4674C"/>
    <w:rsid w:val="00C6207B"/>
    <w:rsid w:val="00CA5E08"/>
    <w:rsid w:val="00CB7E5A"/>
    <w:rsid w:val="00CC5057"/>
    <w:rsid w:val="00D40605"/>
    <w:rsid w:val="00D802C3"/>
    <w:rsid w:val="00D972D2"/>
    <w:rsid w:val="00DB029C"/>
    <w:rsid w:val="00E4547D"/>
    <w:rsid w:val="00E51BF3"/>
    <w:rsid w:val="00E720F5"/>
    <w:rsid w:val="00EA20E8"/>
    <w:rsid w:val="00EA4466"/>
    <w:rsid w:val="00EA5CA2"/>
    <w:rsid w:val="00EB5985"/>
    <w:rsid w:val="00ED501F"/>
    <w:rsid w:val="00EF30B0"/>
    <w:rsid w:val="00F01363"/>
    <w:rsid w:val="00F47067"/>
    <w:rsid w:val="00F505A2"/>
    <w:rsid w:val="00F77701"/>
    <w:rsid w:val="00F81077"/>
    <w:rsid w:val="00FA147B"/>
    <w:rsid w:val="00FC4D20"/>
    <w:rsid w:val="00FF3F15"/>
    <w:rsid w:val="00FF4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rsid w:val="007866A9"/>
    <w:rPr>
      <w:rFonts w:ascii="Times New Roman" w:hAnsi="Times New Roman" w:cs="Times New Roman"/>
      <w:sz w:val="20"/>
      <w:szCs w:val="20"/>
    </w:rPr>
  </w:style>
  <w:style w:type="character" w:styleId="a3">
    <w:name w:val="Hyperlink"/>
    <w:basedOn w:val="a0"/>
    <w:uiPriority w:val="99"/>
    <w:unhideWhenUsed/>
    <w:rsid w:val="007866A9"/>
    <w:rPr>
      <w:color w:val="0000FF" w:themeColor="hyperlink"/>
      <w:u w:val="single"/>
    </w:rPr>
  </w:style>
  <w:style w:type="paragraph" w:customStyle="1" w:styleId="Style9">
    <w:name w:val="Style9"/>
    <w:basedOn w:val="a"/>
    <w:rsid w:val="007866A9"/>
    <w:pPr>
      <w:widowControl w:val="0"/>
      <w:autoSpaceDE w:val="0"/>
      <w:autoSpaceDN w:val="0"/>
      <w:adjustRightInd w:val="0"/>
      <w:spacing w:line="254" w:lineRule="exact"/>
      <w:jc w:val="right"/>
    </w:pPr>
    <w:rPr>
      <w:rFonts w:ascii="MS Reference Sans Serif" w:hAnsi="MS Reference Sans Serif"/>
    </w:rPr>
  </w:style>
  <w:style w:type="character" w:customStyle="1" w:styleId="FontStyle18">
    <w:name w:val="Font Style18"/>
    <w:basedOn w:val="a0"/>
    <w:rsid w:val="007866A9"/>
    <w:rPr>
      <w:rFonts w:ascii="Times New Roman" w:hAnsi="Times New Roman" w:cs="Times New Roman"/>
      <w:sz w:val="22"/>
      <w:szCs w:val="22"/>
    </w:rPr>
  </w:style>
  <w:style w:type="character" w:customStyle="1" w:styleId="1">
    <w:name w:val="Заголовок №1_"/>
    <w:basedOn w:val="a0"/>
    <w:link w:val="10"/>
    <w:uiPriority w:val="99"/>
    <w:locked/>
    <w:rsid w:val="00D972D2"/>
    <w:rPr>
      <w:b/>
      <w:bCs/>
      <w:spacing w:val="-10"/>
      <w:sz w:val="29"/>
      <w:szCs w:val="29"/>
      <w:shd w:val="clear" w:color="auto" w:fill="FFFFFF"/>
    </w:rPr>
  </w:style>
  <w:style w:type="paragraph" w:customStyle="1" w:styleId="10">
    <w:name w:val="Заголовок №1"/>
    <w:basedOn w:val="a"/>
    <w:link w:val="1"/>
    <w:uiPriority w:val="99"/>
    <w:qFormat/>
    <w:rsid w:val="00D972D2"/>
    <w:pPr>
      <w:widowControl w:val="0"/>
      <w:shd w:val="clear" w:color="auto" w:fill="FFFFFF"/>
      <w:spacing w:after="720" w:line="0" w:lineRule="atLeast"/>
      <w:outlineLvl w:val="0"/>
    </w:pPr>
    <w:rPr>
      <w:rFonts w:asciiTheme="minorHAnsi" w:eastAsiaTheme="minorHAnsi" w:hAnsiTheme="minorHAnsi" w:cstheme="minorBidi"/>
      <w:b/>
      <w:bCs/>
      <w:spacing w:val="-10"/>
      <w:sz w:val="29"/>
      <w:szCs w:val="29"/>
      <w:lang w:eastAsia="en-US"/>
    </w:rPr>
  </w:style>
  <w:style w:type="paragraph" w:styleId="a4">
    <w:name w:val="Plain Text"/>
    <w:basedOn w:val="a"/>
    <w:link w:val="a5"/>
    <w:rsid w:val="00B6109E"/>
    <w:rPr>
      <w:rFonts w:ascii="Courier New" w:hAnsi="Courier New"/>
      <w:sz w:val="20"/>
      <w:szCs w:val="20"/>
      <w:lang w:eastAsia="kk-KZ"/>
    </w:rPr>
  </w:style>
  <w:style w:type="character" w:customStyle="1" w:styleId="a5">
    <w:name w:val="Текст Знак"/>
    <w:basedOn w:val="a0"/>
    <w:link w:val="a4"/>
    <w:rsid w:val="00B6109E"/>
    <w:rPr>
      <w:rFonts w:ascii="Courier New" w:eastAsia="Times New Roman" w:hAnsi="Courier New" w:cs="Times New Roman"/>
      <w:sz w:val="20"/>
      <w:szCs w:val="20"/>
      <w:lang w:eastAsia="kk-KZ"/>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7"/>
    <w:uiPriority w:val="99"/>
    <w:semiHidden/>
    <w:locked/>
    <w:rsid w:val="000C7200"/>
    <w:rPr>
      <w:rFonts w:ascii="Calibri" w:eastAsia="Times New Roman" w:hAnsi="Calibri" w:cs="Times New Roman"/>
      <w:lang w:eastAsia="ru-RU"/>
    </w:rPr>
  </w:style>
  <w:style w:type="paragraph" w:styleId="a7">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6"/>
    <w:uiPriority w:val="99"/>
    <w:semiHidden/>
    <w:unhideWhenUsed/>
    <w:qFormat/>
    <w:rsid w:val="000C7200"/>
    <w:pPr>
      <w:spacing w:after="0" w:line="240" w:lineRule="auto"/>
    </w:pPr>
    <w:rPr>
      <w:rFonts w:ascii="Calibri" w:eastAsia="Times New Roman" w:hAnsi="Calibri" w:cs="Times New Roman"/>
      <w:lang w:eastAsia="ru-RU"/>
    </w:rPr>
  </w:style>
  <w:style w:type="character" w:customStyle="1" w:styleId="a8">
    <w:name w:val="Без интервала Знак"/>
    <w:link w:val="a9"/>
    <w:uiPriority w:val="1"/>
    <w:locked/>
    <w:rsid w:val="009839CD"/>
    <w:rPr>
      <w:rFonts w:ascii="Calibri" w:eastAsia="Times New Roman" w:hAnsi="Calibri" w:cs="Times New Roman"/>
      <w:lang w:eastAsia="ru-RU"/>
    </w:rPr>
  </w:style>
  <w:style w:type="paragraph" w:styleId="a9">
    <w:name w:val="No Spacing"/>
    <w:link w:val="a8"/>
    <w:uiPriority w:val="1"/>
    <w:qFormat/>
    <w:rsid w:val="009839CD"/>
    <w:pPr>
      <w:spacing w:after="0" w:line="240" w:lineRule="auto"/>
    </w:pPr>
    <w:rPr>
      <w:rFonts w:ascii="Calibri" w:eastAsia="Times New Roman" w:hAnsi="Calibri" w:cs="Times New Roman"/>
      <w:lang w:eastAsia="ru-RU"/>
    </w:rPr>
  </w:style>
  <w:style w:type="paragraph" w:styleId="aa">
    <w:name w:val="header"/>
    <w:basedOn w:val="a"/>
    <w:link w:val="ab"/>
    <w:uiPriority w:val="99"/>
    <w:unhideWhenUsed/>
    <w:rsid w:val="006912CF"/>
    <w:pPr>
      <w:tabs>
        <w:tab w:val="center" w:pos="4677"/>
        <w:tab w:val="right" w:pos="9355"/>
      </w:tabs>
    </w:pPr>
  </w:style>
  <w:style w:type="character" w:customStyle="1" w:styleId="ab">
    <w:name w:val="Верхний колонтитул Знак"/>
    <w:basedOn w:val="a0"/>
    <w:link w:val="aa"/>
    <w:uiPriority w:val="99"/>
    <w:rsid w:val="006912C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912CF"/>
    <w:pPr>
      <w:tabs>
        <w:tab w:val="center" w:pos="4677"/>
        <w:tab w:val="right" w:pos="9355"/>
      </w:tabs>
    </w:pPr>
  </w:style>
  <w:style w:type="character" w:customStyle="1" w:styleId="ad">
    <w:name w:val="Нижний колонтитул Знак"/>
    <w:basedOn w:val="a0"/>
    <w:link w:val="ac"/>
    <w:uiPriority w:val="99"/>
    <w:rsid w:val="006912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rsid w:val="007866A9"/>
    <w:rPr>
      <w:rFonts w:ascii="Times New Roman" w:hAnsi="Times New Roman" w:cs="Times New Roman"/>
      <w:sz w:val="20"/>
      <w:szCs w:val="20"/>
    </w:rPr>
  </w:style>
  <w:style w:type="character" w:styleId="a3">
    <w:name w:val="Hyperlink"/>
    <w:basedOn w:val="a0"/>
    <w:uiPriority w:val="99"/>
    <w:unhideWhenUsed/>
    <w:rsid w:val="007866A9"/>
    <w:rPr>
      <w:color w:val="0000FF" w:themeColor="hyperlink"/>
      <w:u w:val="single"/>
    </w:rPr>
  </w:style>
  <w:style w:type="paragraph" w:customStyle="1" w:styleId="Style9">
    <w:name w:val="Style9"/>
    <w:basedOn w:val="a"/>
    <w:rsid w:val="007866A9"/>
    <w:pPr>
      <w:widowControl w:val="0"/>
      <w:autoSpaceDE w:val="0"/>
      <w:autoSpaceDN w:val="0"/>
      <w:adjustRightInd w:val="0"/>
      <w:spacing w:line="254" w:lineRule="exact"/>
      <w:jc w:val="right"/>
    </w:pPr>
    <w:rPr>
      <w:rFonts w:ascii="MS Reference Sans Serif" w:hAnsi="MS Reference Sans Serif"/>
    </w:rPr>
  </w:style>
  <w:style w:type="character" w:customStyle="1" w:styleId="FontStyle18">
    <w:name w:val="Font Style18"/>
    <w:basedOn w:val="a0"/>
    <w:rsid w:val="007866A9"/>
    <w:rPr>
      <w:rFonts w:ascii="Times New Roman" w:hAnsi="Times New Roman" w:cs="Times New Roman"/>
      <w:sz w:val="22"/>
      <w:szCs w:val="22"/>
    </w:rPr>
  </w:style>
  <w:style w:type="character" w:customStyle="1" w:styleId="1">
    <w:name w:val="Заголовок №1_"/>
    <w:basedOn w:val="a0"/>
    <w:link w:val="10"/>
    <w:uiPriority w:val="99"/>
    <w:locked/>
    <w:rsid w:val="00D972D2"/>
    <w:rPr>
      <w:b/>
      <w:bCs/>
      <w:spacing w:val="-10"/>
      <w:sz w:val="29"/>
      <w:szCs w:val="29"/>
      <w:shd w:val="clear" w:color="auto" w:fill="FFFFFF"/>
    </w:rPr>
  </w:style>
  <w:style w:type="paragraph" w:customStyle="1" w:styleId="10">
    <w:name w:val="Заголовок №1"/>
    <w:basedOn w:val="a"/>
    <w:link w:val="1"/>
    <w:uiPriority w:val="99"/>
    <w:qFormat/>
    <w:rsid w:val="00D972D2"/>
    <w:pPr>
      <w:widowControl w:val="0"/>
      <w:shd w:val="clear" w:color="auto" w:fill="FFFFFF"/>
      <w:spacing w:after="720" w:line="0" w:lineRule="atLeast"/>
      <w:outlineLvl w:val="0"/>
    </w:pPr>
    <w:rPr>
      <w:rFonts w:asciiTheme="minorHAnsi" w:eastAsiaTheme="minorHAnsi" w:hAnsiTheme="minorHAnsi" w:cstheme="minorBidi"/>
      <w:b/>
      <w:bCs/>
      <w:spacing w:val="-10"/>
      <w:sz w:val="29"/>
      <w:szCs w:val="29"/>
      <w:lang w:eastAsia="en-US"/>
    </w:rPr>
  </w:style>
  <w:style w:type="paragraph" w:styleId="a4">
    <w:name w:val="Plain Text"/>
    <w:basedOn w:val="a"/>
    <w:link w:val="a5"/>
    <w:rsid w:val="00B6109E"/>
    <w:rPr>
      <w:rFonts w:ascii="Courier New" w:hAnsi="Courier New"/>
      <w:sz w:val="20"/>
      <w:szCs w:val="20"/>
      <w:lang w:eastAsia="kk-KZ"/>
    </w:rPr>
  </w:style>
  <w:style w:type="character" w:customStyle="1" w:styleId="a5">
    <w:name w:val="Текст Знак"/>
    <w:basedOn w:val="a0"/>
    <w:link w:val="a4"/>
    <w:rsid w:val="00B6109E"/>
    <w:rPr>
      <w:rFonts w:ascii="Courier New" w:eastAsia="Times New Roman" w:hAnsi="Courier New" w:cs="Times New Roman"/>
      <w:sz w:val="20"/>
      <w:szCs w:val="20"/>
      <w:lang w:eastAsia="kk-KZ"/>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7"/>
    <w:uiPriority w:val="99"/>
    <w:semiHidden/>
    <w:locked/>
    <w:rsid w:val="000C7200"/>
    <w:rPr>
      <w:rFonts w:ascii="Calibri" w:eastAsia="Times New Roman" w:hAnsi="Calibri" w:cs="Times New Roman"/>
      <w:lang w:eastAsia="ru-RU"/>
    </w:rPr>
  </w:style>
  <w:style w:type="paragraph" w:styleId="a7">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6"/>
    <w:uiPriority w:val="99"/>
    <w:semiHidden/>
    <w:unhideWhenUsed/>
    <w:qFormat/>
    <w:rsid w:val="000C7200"/>
    <w:pPr>
      <w:spacing w:after="0" w:line="240" w:lineRule="auto"/>
    </w:pPr>
    <w:rPr>
      <w:rFonts w:ascii="Calibri" w:eastAsia="Times New Roman" w:hAnsi="Calibri" w:cs="Times New Roman"/>
      <w:lang w:eastAsia="ru-RU"/>
    </w:rPr>
  </w:style>
  <w:style w:type="character" w:customStyle="1" w:styleId="a8">
    <w:name w:val="Без интервала Знак"/>
    <w:link w:val="a9"/>
    <w:uiPriority w:val="1"/>
    <w:locked/>
    <w:rsid w:val="009839CD"/>
    <w:rPr>
      <w:rFonts w:ascii="Calibri" w:eastAsia="Times New Roman" w:hAnsi="Calibri" w:cs="Times New Roman"/>
      <w:lang w:eastAsia="ru-RU"/>
    </w:rPr>
  </w:style>
  <w:style w:type="paragraph" w:styleId="a9">
    <w:name w:val="No Spacing"/>
    <w:link w:val="a8"/>
    <w:uiPriority w:val="1"/>
    <w:qFormat/>
    <w:rsid w:val="009839CD"/>
    <w:pPr>
      <w:spacing w:after="0" w:line="240" w:lineRule="auto"/>
    </w:pPr>
    <w:rPr>
      <w:rFonts w:ascii="Calibri" w:eastAsia="Times New Roman" w:hAnsi="Calibri" w:cs="Times New Roman"/>
      <w:lang w:eastAsia="ru-RU"/>
    </w:rPr>
  </w:style>
  <w:style w:type="paragraph" w:styleId="aa">
    <w:name w:val="header"/>
    <w:basedOn w:val="a"/>
    <w:link w:val="ab"/>
    <w:uiPriority w:val="99"/>
    <w:unhideWhenUsed/>
    <w:rsid w:val="006912CF"/>
    <w:pPr>
      <w:tabs>
        <w:tab w:val="center" w:pos="4677"/>
        <w:tab w:val="right" w:pos="9355"/>
      </w:tabs>
    </w:pPr>
  </w:style>
  <w:style w:type="character" w:customStyle="1" w:styleId="ab">
    <w:name w:val="Верхний колонтитул Знак"/>
    <w:basedOn w:val="a0"/>
    <w:link w:val="aa"/>
    <w:uiPriority w:val="99"/>
    <w:rsid w:val="006912C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912CF"/>
    <w:pPr>
      <w:tabs>
        <w:tab w:val="center" w:pos="4677"/>
        <w:tab w:val="right" w:pos="9355"/>
      </w:tabs>
    </w:pPr>
  </w:style>
  <w:style w:type="character" w:customStyle="1" w:styleId="ad">
    <w:name w:val="Нижний колонтитул Знак"/>
    <w:basedOn w:val="a0"/>
    <w:link w:val="ac"/>
    <w:uiPriority w:val="99"/>
    <w:rsid w:val="006912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7677">
      <w:bodyDiv w:val="1"/>
      <w:marLeft w:val="0"/>
      <w:marRight w:val="0"/>
      <w:marTop w:val="0"/>
      <w:marBottom w:val="0"/>
      <w:divBdr>
        <w:top w:val="none" w:sz="0" w:space="0" w:color="auto"/>
        <w:left w:val="none" w:sz="0" w:space="0" w:color="auto"/>
        <w:bottom w:val="none" w:sz="0" w:space="0" w:color="auto"/>
        <w:right w:val="none" w:sz="0" w:space="0" w:color="auto"/>
      </w:divBdr>
    </w:div>
    <w:div w:id="16538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Асель</dc:creator>
  <cp:lastModifiedBy>Роман Гонохов</cp:lastModifiedBy>
  <cp:revision>2</cp:revision>
  <dcterms:created xsi:type="dcterms:W3CDTF">2019-06-17T12:32:00Z</dcterms:created>
  <dcterms:modified xsi:type="dcterms:W3CDTF">2019-06-17T12:32:00Z</dcterms:modified>
</cp:coreProperties>
</file>