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73" w:rsidRDefault="00A70873" w:rsidP="00A70873">
      <w:pPr>
        <w:rPr>
          <w:lang w:val="en-US"/>
        </w:rPr>
      </w:pPr>
      <w:r>
        <w:rPr>
          <w:color w:val="0C0000"/>
          <w:sz w:val="24"/>
          <w:szCs w:val="17"/>
          <w:lang w:val="kk-KZ"/>
        </w:rPr>
        <w:t>21.08.2020-ғы № МКБ-Қ-002-01/283</w:t>
      </w:r>
      <w:r>
        <w:rPr>
          <w:color w:val="0C0000"/>
          <w:sz w:val="24"/>
          <w:szCs w:val="17"/>
          <w:lang w:val="en-US"/>
        </w:rPr>
        <w:t>5</w:t>
      </w:r>
      <w:r>
        <w:rPr>
          <w:color w:val="0C0000"/>
          <w:sz w:val="24"/>
          <w:szCs w:val="17"/>
          <w:lang w:val="kk-KZ"/>
        </w:rPr>
        <w:t xml:space="preserve"> шығыс хаты</w:t>
      </w:r>
    </w:p>
    <w:p w:rsidR="00A70873" w:rsidRDefault="00A70873" w:rsidP="00507531">
      <w:pPr>
        <w:pStyle w:val="3"/>
        <w:spacing w:before="0" w:after="0"/>
        <w:jc w:val="center"/>
        <w:rPr>
          <w:rFonts w:ascii="Times New Roman" w:hAnsi="Times New Roman"/>
          <w:bCs w:val="0"/>
          <w:sz w:val="24"/>
          <w:szCs w:val="24"/>
          <w:lang w:val="en-US"/>
        </w:rPr>
      </w:pPr>
    </w:p>
    <w:p w:rsidR="00A70873" w:rsidRDefault="00A70873" w:rsidP="00507531">
      <w:pPr>
        <w:pStyle w:val="3"/>
        <w:spacing w:before="0" w:after="0"/>
        <w:jc w:val="center"/>
        <w:rPr>
          <w:rFonts w:ascii="Times New Roman" w:hAnsi="Times New Roman"/>
          <w:bCs w:val="0"/>
          <w:sz w:val="24"/>
          <w:szCs w:val="24"/>
          <w:lang w:val="en-US"/>
        </w:rPr>
      </w:pPr>
    </w:p>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E2D18" w:rsidRPr="00153B5A" w:rsidRDefault="001962BE" w:rsidP="00BE2D1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2E3617">
        <w:rPr>
          <w:rFonts w:ascii="Times New Roman" w:hAnsi="Times New Roman"/>
          <w:bCs w:val="0"/>
          <w:sz w:val="24"/>
          <w:szCs w:val="24"/>
          <w:lang w:val="kk-KZ"/>
        </w:rPr>
        <w:t xml:space="preserve">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A16E4B" w:rsidRPr="00A16E4B">
        <w:rPr>
          <w:rFonts w:ascii="Times New Roman" w:hAnsi="Times New Roman"/>
          <w:bCs w:val="0"/>
          <w:sz w:val="24"/>
          <w:szCs w:val="24"/>
          <w:lang w:val="kk-KZ"/>
        </w:rPr>
        <w:t xml:space="preserve"> бос</w:t>
      </w:r>
    </w:p>
    <w:p w:rsidR="00BB4A31" w:rsidRDefault="00153B5A" w:rsidP="0056268C">
      <w:pPr>
        <w:pStyle w:val="3"/>
        <w:spacing w:before="0" w:after="0"/>
        <w:jc w:val="center"/>
        <w:rPr>
          <w:rFonts w:ascii="Times New Roman" w:hAnsi="Times New Roman"/>
          <w:bCs w:val="0"/>
          <w:sz w:val="24"/>
          <w:szCs w:val="24"/>
          <w:lang w:val="kk-KZ"/>
        </w:rPr>
      </w:pP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 мемлекеттік әкімшілік лауазым</w:t>
      </w:r>
      <w:r w:rsidR="0056268C">
        <w:rPr>
          <w:rFonts w:ascii="Times New Roman" w:hAnsi="Times New Roman"/>
          <w:bCs w:val="0"/>
          <w:sz w:val="24"/>
          <w:szCs w:val="24"/>
          <w:lang w:val="kk-KZ"/>
        </w:rPr>
        <w:t>ына</w:t>
      </w:r>
      <w:r w:rsidR="00E53CFC" w:rsidRPr="00D51BCA">
        <w:rPr>
          <w:rFonts w:ascii="Times New Roman" w:hAnsi="Times New Roman"/>
          <w:bCs w:val="0"/>
          <w:sz w:val="24"/>
          <w:szCs w:val="24"/>
          <w:lang w:val="kk-KZ"/>
        </w:rPr>
        <w:t xml:space="preserve"> орналасу үшін</w:t>
      </w:r>
      <w:r w:rsidR="00507531">
        <w:rPr>
          <w:rFonts w:ascii="Times New Roman" w:hAnsi="Times New Roman"/>
          <w:bCs w:val="0"/>
          <w:sz w:val="24"/>
          <w:szCs w:val="24"/>
          <w:lang w:val="kk-KZ"/>
        </w:rPr>
        <w:t>,</w:t>
      </w:r>
      <w:r w:rsidR="00BE2D18">
        <w:rPr>
          <w:rFonts w:ascii="Times New Roman" w:hAnsi="Times New Roman"/>
          <w:bCs w:val="0"/>
          <w:sz w:val="24"/>
          <w:szCs w:val="24"/>
          <w:lang w:val="kk-KZ"/>
        </w:rPr>
        <w:t xml:space="preserve"> </w:t>
      </w:r>
      <w:r w:rsidR="0056268C">
        <w:rPr>
          <w:rFonts w:ascii="Times New Roman" w:hAnsi="Times New Roman"/>
          <w:bCs w:val="0"/>
          <w:sz w:val="24"/>
          <w:szCs w:val="24"/>
          <w:lang w:val="kk-KZ"/>
        </w:rPr>
        <w:t xml:space="preserve">осы мемлекеттік органның </w:t>
      </w:r>
      <w:r w:rsidR="00507531" w:rsidRPr="00742B93">
        <w:rPr>
          <w:rFonts w:ascii="Times New Roman" w:hAnsi="Times New Roman"/>
          <w:bCs w:val="0"/>
          <w:sz w:val="24"/>
          <w:szCs w:val="24"/>
          <w:lang w:val="kk-KZ"/>
        </w:rPr>
        <w:t>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C1925" w:rsidRDefault="0056268C" w:rsidP="000C1925">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0C1925" w:rsidRDefault="0056268C" w:rsidP="000C1925">
      <w:pPr>
        <w:pStyle w:val="Default"/>
        <w:jc w:val="both"/>
        <w:rPr>
          <w:lang w:val="kk-KZ"/>
        </w:rPr>
      </w:pP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33161E" w:rsidRPr="003D0B16" w:rsidRDefault="003671FB" w:rsidP="00CD33C2">
      <w:pPr>
        <w:widowControl/>
        <w:tabs>
          <w:tab w:val="left" w:pos="9923"/>
        </w:tabs>
        <w:snapToGrid/>
        <w:ind w:right="-1"/>
        <w:jc w:val="left"/>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56268C" w:rsidP="00EA3E7E">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Default="0056268C" w:rsidP="00EA3E7E">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1962BE" w:rsidRPr="000D133B" w:rsidRDefault="002509A1" w:rsidP="002509A1">
      <w:pPr>
        <w:pStyle w:val="a8"/>
        <w:spacing w:before="0" w:after="0"/>
        <w:jc w:val="both"/>
        <w:rPr>
          <w:b/>
          <w:bCs/>
          <w:iCs/>
          <w:lang w:val="kk-KZ"/>
        </w:rPr>
      </w:pPr>
      <w:r>
        <w:rPr>
          <w:lang w:val="kk-KZ"/>
        </w:rPr>
        <w:t xml:space="preserve">        </w:t>
      </w:r>
      <w:r w:rsidR="00252540" w:rsidRPr="00BB6B97">
        <w:rPr>
          <w:lang w:val="kk-KZ"/>
        </w:rPr>
        <w:t xml:space="preserve"> </w:t>
      </w:r>
      <w:r w:rsidR="001962BE"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sidR="001962BE">
        <w:rPr>
          <w:b/>
          <w:lang w:val="kk-KZ"/>
        </w:rPr>
        <w:t>Қаратау</w:t>
      </w:r>
      <w:r w:rsidR="001962BE" w:rsidRPr="000D133B">
        <w:rPr>
          <w:b/>
          <w:lang w:val="kk-KZ"/>
        </w:rPr>
        <w:t xml:space="preserve"> ауданы  бойынша Мемлекеттік кірістер басқармасы» РММ. 16002</w:t>
      </w:r>
      <w:r w:rsidR="001962BE">
        <w:rPr>
          <w:b/>
          <w:lang w:val="kk-KZ"/>
        </w:rPr>
        <w:t>1</w:t>
      </w:r>
      <w:r w:rsidR="001962BE" w:rsidRPr="000D133B">
        <w:rPr>
          <w:b/>
          <w:lang w:val="kk-KZ"/>
        </w:rPr>
        <w:t xml:space="preserve">, Шымкент қаласы, </w:t>
      </w:r>
      <w:r w:rsidR="001962BE">
        <w:rPr>
          <w:b/>
          <w:lang w:val="kk-KZ"/>
        </w:rPr>
        <w:t xml:space="preserve">А.Байтұрсынов </w:t>
      </w:r>
      <w:r w:rsidR="001962BE" w:rsidRPr="000D133B">
        <w:rPr>
          <w:b/>
          <w:lang w:val="kk-KZ"/>
        </w:rPr>
        <w:t xml:space="preserve">көшесі, </w:t>
      </w:r>
      <w:r w:rsidR="001962BE">
        <w:rPr>
          <w:b/>
          <w:lang w:val="kk-KZ"/>
        </w:rPr>
        <w:t>66</w:t>
      </w:r>
      <w:r w:rsidR="001962BE" w:rsidRPr="000D133B">
        <w:rPr>
          <w:b/>
          <w:lang w:val="kk-KZ"/>
        </w:rPr>
        <w:t xml:space="preserve"> </w:t>
      </w:r>
      <w:r w:rsidR="004410DA">
        <w:rPr>
          <w:b/>
          <w:lang w:val="kk-KZ"/>
        </w:rPr>
        <w:t>ғимарат</w:t>
      </w:r>
      <w:r w:rsidR="001962BE" w:rsidRPr="000D133B">
        <w:rPr>
          <w:b/>
          <w:lang w:val="kk-KZ"/>
        </w:rPr>
        <w:t xml:space="preserve">, </w:t>
      </w:r>
      <w:r w:rsidR="001962BE">
        <w:rPr>
          <w:b/>
          <w:lang w:val="kk-KZ"/>
        </w:rPr>
        <w:t>212, 2</w:t>
      </w:r>
      <w:r w:rsidR="00843784">
        <w:rPr>
          <w:b/>
          <w:lang w:val="kk-KZ"/>
        </w:rPr>
        <w:t>10</w:t>
      </w:r>
      <w:r w:rsidR="001962BE" w:rsidRPr="000D133B">
        <w:rPr>
          <w:b/>
          <w:lang w:val="kk-KZ"/>
        </w:rPr>
        <w:t xml:space="preserve"> каб., байланыс телефоны 8(7252) </w:t>
      </w:r>
      <w:r w:rsidR="001962BE">
        <w:rPr>
          <w:b/>
          <w:lang w:val="kk-KZ"/>
        </w:rPr>
        <w:t>30-04-68</w:t>
      </w:r>
      <w:r w:rsidR="001962BE" w:rsidRPr="000D133B">
        <w:rPr>
          <w:b/>
          <w:lang w:val="kk-KZ"/>
        </w:rPr>
        <w:t xml:space="preserve">, факс электрондық мекен-жайы: </w:t>
      </w:r>
      <w:r w:rsidR="001502CB">
        <w:fldChar w:fldCharType="begin"/>
      </w:r>
      <w:r w:rsidR="00822EF4" w:rsidRPr="000614AC">
        <w:rPr>
          <w:lang w:val="kk-KZ"/>
        </w:rPr>
        <w:instrText>HYPERLINK "mailto:n.postanova@kgd.gov.kz"</w:instrText>
      </w:r>
      <w:r w:rsidR="001502CB">
        <w:fldChar w:fldCharType="separate"/>
      </w:r>
      <w:r w:rsidR="001962BE" w:rsidRPr="0019547F">
        <w:rPr>
          <w:rStyle w:val="a6"/>
          <w:b/>
          <w:lang w:val="kk-KZ"/>
        </w:rPr>
        <w:t>n.</w:t>
      </w:r>
      <w:r w:rsidR="001962BE" w:rsidRPr="002E7DAC">
        <w:rPr>
          <w:rStyle w:val="a6"/>
          <w:b/>
          <w:lang w:val="kk-KZ"/>
        </w:rPr>
        <w:t>postanova</w:t>
      </w:r>
      <w:r w:rsidR="001962BE" w:rsidRPr="0019547F">
        <w:rPr>
          <w:rStyle w:val="a6"/>
          <w:b/>
          <w:lang w:val="kk-KZ"/>
        </w:rPr>
        <w:t>@kgd.gov.kz</w:t>
      </w:r>
      <w:r w:rsidR="001502CB">
        <w:fldChar w:fldCharType="end"/>
      </w:r>
      <w:r w:rsidR="001962BE" w:rsidRPr="000D133B">
        <w:rPr>
          <w:b/>
          <w:color w:val="0000FF"/>
          <w:u w:val="single"/>
          <w:lang w:val="kk-KZ"/>
        </w:rPr>
        <w:t xml:space="preserve">, </w:t>
      </w:r>
      <w:r w:rsidR="00612E73" w:rsidRPr="00612E73">
        <w:rPr>
          <w:rStyle w:val="token-label"/>
          <w:b/>
          <w:color w:val="0000FF"/>
          <w:u w:val="single"/>
          <w:lang w:val="kk-KZ"/>
        </w:rPr>
        <w:t>g.shertaeva</w:t>
      </w:r>
      <w:r w:rsidR="001962BE" w:rsidRPr="000D133B">
        <w:rPr>
          <w:rStyle w:val="token-label"/>
          <w:b/>
          <w:color w:val="0000FF"/>
          <w:u w:val="single"/>
          <w:lang w:val="kk-KZ"/>
        </w:rPr>
        <w:t>@kgd.gov.kz</w:t>
      </w:r>
    </w:p>
    <w:p w:rsidR="001962BE" w:rsidRDefault="001962BE" w:rsidP="001962BE">
      <w:pPr>
        <w:ind w:right="178" w:firstLine="567"/>
        <w:jc w:val="both"/>
        <w:rPr>
          <w:bCs w:val="0"/>
          <w:i w:val="0"/>
          <w:sz w:val="24"/>
          <w:szCs w:val="24"/>
          <w:lang w:val="kk-KZ"/>
        </w:rPr>
      </w:pPr>
      <w:r w:rsidRPr="00BB6B97">
        <w:rPr>
          <w:bCs w:val="0"/>
          <w:i w:val="0"/>
          <w:sz w:val="24"/>
          <w:szCs w:val="24"/>
          <w:lang w:val="kk-KZ"/>
        </w:rPr>
        <w:t xml:space="preserve"> </w:t>
      </w:r>
    </w:p>
    <w:p w:rsidR="000F44A1" w:rsidRDefault="000F44A1" w:rsidP="00CD33C2">
      <w:pPr>
        <w:ind w:right="-1" w:firstLine="567"/>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D79BD" w:rsidRDefault="000D79BD" w:rsidP="000D79BD">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A273B0">
        <w:rPr>
          <w:i w:val="0"/>
          <w:sz w:val="24"/>
          <w:szCs w:val="24"/>
          <w:lang w:val="kk-KZ"/>
        </w:rPr>
        <w:t xml:space="preserve">епартаментінің </w:t>
      </w:r>
      <w:r w:rsidR="001962BE">
        <w:rPr>
          <w:i w:val="0"/>
          <w:sz w:val="24"/>
          <w:szCs w:val="24"/>
          <w:lang w:val="kk-KZ"/>
        </w:rPr>
        <w:t>Қаратау</w:t>
      </w:r>
      <w:r w:rsidRPr="00A273B0">
        <w:rPr>
          <w:i w:val="0"/>
          <w:sz w:val="24"/>
          <w:szCs w:val="24"/>
          <w:lang w:val="kk-KZ"/>
        </w:rPr>
        <w:t xml:space="preserve"> ауданы бойынша </w:t>
      </w:r>
      <w:r w:rsidR="00476F11">
        <w:rPr>
          <w:i w:val="0"/>
          <w:sz w:val="24"/>
          <w:szCs w:val="24"/>
          <w:lang w:val="kk-KZ"/>
        </w:rPr>
        <w:t>М</w:t>
      </w:r>
      <w:r w:rsidRPr="00A273B0">
        <w:rPr>
          <w:i w:val="0"/>
          <w:sz w:val="24"/>
          <w:szCs w:val="24"/>
          <w:lang w:val="kk-KZ"/>
        </w:rPr>
        <w:t xml:space="preserve">емлекеттік кірістер </w:t>
      </w:r>
      <w:r w:rsidR="00476F11">
        <w:rPr>
          <w:i w:val="0"/>
          <w:sz w:val="24"/>
          <w:szCs w:val="24"/>
          <w:lang w:val="kk-KZ"/>
        </w:rPr>
        <w:t>б</w:t>
      </w:r>
      <w:r w:rsidRPr="00A273B0">
        <w:rPr>
          <w:i w:val="0"/>
          <w:sz w:val="24"/>
          <w:szCs w:val="24"/>
          <w:lang w:val="kk-KZ"/>
        </w:rPr>
        <w:t xml:space="preserve">асқармасы </w:t>
      </w:r>
      <w:r w:rsidR="00402DB0">
        <w:rPr>
          <w:i w:val="0"/>
          <w:sz w:val="24"/>
          <w:szCs w:val="24"/>
          <w:lang w:val="kk-KZ"/>
        </w:rPr>
        <w:t>құқықтық және ұйымдастыру жұмысы</w:t>
      </w:r>
      <w:r w:rsidRPr="00A273B0">
        <w:rPr>
          <w:i w:val="0"/>
          <w:sz w:val="24"/>
          <w:szCs w:val="24"/>
          <w:lang w:val="kk-KZ"/>
        </w:rPr>
        <w:t xml:space="preserve"> бөлімінің </w:t>
      </w:r>
      <w:r>
        <w:rPr>
          <w:i w:val="0"/>
          <w:sz w:val="24"/>
          <w:szCs w:val="24"/>
          <w:lang w:val="kk-KZ"/>
        </w:rPr>
        <w:t>бас</w:t>
      </w:r>
      <w:r w:rsidR="006560F2">
        <w:rPr>
          <w:i w:val="0"/>
          <w:sz w:val="24"/>
          <w:szCs w:val="24"/>
          <w:lang w:val="kk-KZ"/>
        </w:rPr>
        <w:t xml:space="preserve"> маманы</w:t>
      </w:r>
      <w:r w:rsidRPr="00A273B0">
        <w:rPr>
          <w:i w:val="0"/>
          <w:sz w:val="24"/>
          <w:szCs w:val="24"/>
          <w:lang w:val="kk-KZ"/>
        </w:rPr>
        <w:t>, С-R-</w:t>
      </w:r>
      <w:r w:rsidR="006560F2">
        <w:rPr>
          <w:i w:val="0"/>
          <w:sz w:val="24"/>
          <w:szCs w:val="24"/>
          <w:lang w:val="kk-KZ"/>
        </w:rPr>
        <w:t>4</w:t>
      </w:r>
      <w:r w:rsidRPr="00A273B0">
        <w:rPr>
          <w:i w:val="0"/>
          <w:sz w:val="24"/>
          <w:szCs w:val="24"/>
          <w:lang w:val="kk-KZ"/>
        </w:rPr>
        <w:t xml:space="preserve"> санаты  </w:t>
      </w:r>
      <w:r>
        <w:rPr>
          <w:i w:val="0"/>
          <w:sz w:val="24"/>
          <w:szCs w:val="24"/>
          <w:lang w:val="kk-KZ"/>
        </w:rPr>
        <w:t>1</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1F0D5B" w:rsidRDefault="000D79BD" w:rsidP="001F0D5B">
      <w:pPr>
        <w:ind w:right="178"/>
        <w:jc w:val="both"/>
        <w:rPr>
          <w:b w:val="0"/>
          <w:i w:val="0"/>
          <w:color w:val="000000"/>
          <w:sz w:val="24"/>
          <w:szCs w:val="24"/>
          <w:shd w:val="clear" w:color="auto" w:fill="FFFFFF"/>
          <w:lang w:val="kk-KZ"/>
        </w:rPr>
      </w:pPr>
      <w:r w:rsidRPr="003D0B16">
        <w:rPr>
          <w:i w:val="0"/>
          <w:sz w:val="24"/>
          <w:szCs w:val="24"/>
          <w:lang w:val="kk-KZ"/>
        </w:rPr>
        <w:t xml:space="preserve">Функционалды міндеттері: </w:t>
      </w:r>
      <w:r w:rsidR="001F0D5B" w:rsidRPr="0072094C">
        <w:rPr>
          <w:b w:val="0"/>
          <w:i w:val="0"/>
          <w:sz w:val="24"/>
          <w:szCs w:val="24"/>
          <w:lang w:val="kk-KZ"/>
        </w:rPr>
        <w:t>бөлім жұмысы</w:t>
      </w:r>
      <w:r w:rsidR="001F0D5B">
        <w:rPr>
          <w:b w:val="0"/>
          <w:i w:val="0"/>
          <w:sz w:val="24"/>
          <w:szCs w:val="24"/>
          <w:lang w:val="kk-KZ"/>
        </w:rPr>
        <w:t>н ұйымдастыру</w:t>
      </w:r>
      <w:r w:rsidR="001F0D5B" w:rsidRPr="008562FD">
        <w:rPr>
          <w:b w:val="0"/>
          <w:i w:val="0"/>
          <w:color w:val="000000"/>
          <w:sz w:val="24"/>
          <w:szCs w:val="24"/>
          <w:shd w:val="clear" w:color="auto" w:fill="FFFFFF"/>
          <w:lang w:val="kk-KZ"/>
        </w:rPr>
        <w:t xml:space="preserve">, </w:t>
      </w:r>
      <w:r w:rsidR="001F0D5B">
        <w:rPr>
          <w:b w:val="0"/>
          <w:i w:val="0"/>
          <w:color w:val="000000"/>
          <w:sz w:val="24"/>
          <w:szCs w:val="24"/>
          <w:shd w:val="clear" w:color="auto" w:fill="FFFFFF"/>
          <w:lang w:val="kk-KZ"/>
        </w:rPr>
        <w:t>б</w:t>
      </w:r>
      <w:r w:rsidR="001F0D5B" w:rsidRPr="008562FD">
        <w:rPr>
          <w:b w:val="0"/>
          <w:i w:val="0"/>
          <w:sz w:val="24"/>
          <w:szCs w:val="24"/>
          <w:lang w:val="kk-KZ"/>
        </w:rPr>
        <w:t xml:space="preserve">арлық есеп шоттары бойынша </w:t>
      </w:r>
      <w:r w:rsidR="001F0D5B" w:rsidRPr="003F4A77">
        <w:rPr>
          <w:b w:val="0"/>
          <w:i w:val="0"/>
          <w:sz w:val="24"/>
          <w:szCs w:val="24"/>
          <w:lang w:val="kk-KZ"/>
        </w:rPr>
        <w:t>пайда болған  басқармаға тиісті дебиторлық және кредиторлық қарыздарды жою мақсатында жұмыс жасау, басқарма қызметкерлерінің біліктілік талаптарын көтеру және қайта даярлаудан уақытылы өтуін қадағалау</w:t>
      </w:r>
      <w:r w:rsidR="001F0D5B" w:rsidRPr="003F4A77">
        <w:rPr>
          <w:b w:val="0"/>
          <w:i w:val="0"/>
          <w:color w:val="000000"/>
          <w:sz w:val="24"/>
          <w:szCs w:val="24"/>
          <w:shd w:val="clear" w:color="auto" w:fill="FFFFFF"/>
          <w:lang w:val="kk-KZ"/>
        </w:rPr>
        <w:t xml:space="preserve"> қызметкерлерді қабылдау және жұмыстан босату бойынша кадрлық жұмыстар жүргізеді, кадр бойынша есеп жүргізеді, салық заңдылығын бұзу бойынша қызметтік</w:t>
      </w:r>
      <w:r w:rsidR="001F0D5B" w:rsidRPr="007E24C6">
        <w:rPr>
          <w:b w:val="0"/>
          <w:i w:val="0"/>
          <w:color w:val="000000"/>
          <w:sz w:val="24"/>
          <w:szCs w:val="24"/>
          <w:shd w:val="clear" w:color="auto" w:fill="FFFFFF"/>
          <w:lang w:val="kk-KZ"/>
        </w:rPr>
        <w:t xml:space="preserve"> тексерістер жүргізеді. Алғашқы бухгалтерлік құжаттарды жинайды, аванс есебін жинайды және дайындайды, статистикалық есептілікті дайындайды және тапсырады, оперативті мәліметті және анықтамаларды қабылдайды, жұмысқа жарамсыздық парақтарын жинайды, жұмыс уақытын тіркеу бойынша табель жүргізеді. Е</w:t>
      </w:r>
      <w:r w:rsidR="001F0D5B">
        <w:rPr>
          <w:b w:val="0"/>
          <w:i w:val="0"/>
          <w:color w:val="000000"/>
          <w:sz w:val="24"/>
          <w:szCs w:val="24"/>
          <w:shd w:val="clear" w:color="auto" w:fill="FFFFFF"/>
          <w:lang w:val="kk-KZ"/>
        </w:rPr>
        <w:t>-</w:t>
      </w:r>
      <w:r w:rsidR="001F0D5B" w:rsidRPr="007E24C6">
        <w:rPr>
          <w:b w:val="0"/>
          <w:i w:val="0"/>
          <w:color w:val="000000"/>
          <w:sz w:val="24"/>
          <w:szCs w:val="24"/>
          <w:shd w:val="clear" w:color="auto" w:fill="FFFFFF"/>
          <w:lang w:val="kk-KZ"/>
        </w:rPr>
        <w:t>Қаржы бағдарламасы бойынша жұмыс атқарады.</w:t>
      </w:r>
    </w:p>
    <w:p w:rsidR="0094420F" w:rsidRDefault="0094420F" w:rsidP="00CD33C2">
      <w:pPr>
        <w:ind w:right="-1"/>
        <w:jc w:val="both"/>
        <w:rPr>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w:t>
      </w:r>
      <w:r w:rsidRPr="00B746AE">
        <w:rPr>
          <w:b w:val="0"/>
          <w:i w:val="0"/>
          <w:sz w:val="24"/>
          <w:szCs w:val="24"/>
          <w:lang w:val="kk-KZ"/>
        </w:rPr>
        <w:lastRenderedPageBreak/>
        <w:t>болған жағдайда орта білімнен кейінгі немесе техникалық және кәсіптік білімі барларға рұқсат етіледі.</w:t>
      </w:r>
    </w:p>
    <w:p w:rsidR="0094420F" w:rsidRPr="003D0B16" w:rsidRDefault="0094420F" w:rsidP="00CD33C2">
      <w:pPr>
        <w:ind w:right="-1"/>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4420F" w:rsidRDefault="0094420F" w:rsidP="00CD33C2">
      <w:pPr>
        <w:ind w:right="-1"/>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430C0C" w:rsidRDefault="00422F57" w:rsidP="00CD33C2">
      <w:pPr>
        <w:ind w:right="-1"/>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D33C2" w:rsidRDefault="00CD33C2"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CD33C2">
      <w:pPr>
        <w:widowControl/>
        <w:autoSpaceDE w:val="0"/>
        <w:autoSpaceDN w:val="0"/>
        <w:adjustRightInd w:val="0"/>
        <w:snapToGrid/>
        <w:jc w:val="both"/>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8"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CD33C2">
      <w:pPr>
        <w:widowControl/>
        <w:autoSpaceDE w:val="0"/>
        <w:autoSpaceDN w:val="0"/>
        <w:adjustRightInd w:val="0"/>
        <w:snapToGrid/>
        <w:jc w:val="both"/>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w:t>
      </w:r>
      <w:r w:rsidR="004410DA">
        <w:rPr>
          <w:b w:val="0"/>
          <w:i w:val="0"/>
          <w:sz w:val="24"/>
          <w:szCs w:val="24"/>
          <w:lang w:val="kk-KZ"/>
        </w:rPr>
        <w:t>ғимарат</w:t>
      </w:r>
      <w:r w:rsidR="002277C3" w:rsidRPr="002277C3">
        <w:rPr>
          <w:b w:val="0"/>
          <w:i w:val="0"/>
          <w:sz w:val="24"/>
          <w:szCs w:val="24"/>
          <w:lang w:val="kk-KZ"/>
        </w:rPr>
        <w:t>есі не «Е-gov» электронды Үкімет порталы арқылы</w:t>
      </w:r>
      <w:r w:rsidRPr="00F10DD1">
        <w:rPr>
          <w:b w:val="0"/>
          <w:i w:val="0"/>
          <w:sz w:val="24"/>
          <w:szCs w:val="24"/>
          <w:lang w:val="kk-KZ"/>
        </w:rPr>
        <w:t xml:space="preserve"> не </w:t>
      </w:r>
      <w:hyperlink r:id="rId9" w:history="1">
        <w:r w:rsidR="00CD33C2" w:rsidRPr="00CD33C2">
          <w:rPr>
            <w:rStyle w:val="a6"/>
            <w:i w:val="0"/>
            <w:sz w:val="24"/>
            <w:szCs w:val="24"/>
            <w:lang w:val="kk-KZ"/>
          </w:rPr>
          <w:t>n.postanova@kgd.gov.kz</w:t>
        </w:r>
      </w:hyperlink>
      <w:r w:rsidR="00CD33C2" w:rsidRPr="00CD33C2">
        <w:rPr>
          <w:i w:val="0"/>
          <w:color w:val="0000FF"/>
          <w:sz w:val="24"/>
          <w:szCs w:val="24"/>
          <w:u w:val="single"/>
          <w:lang w:val="kk-KZ"/>
        </w:rPr>
        <w:t xml:space="preserve">, </w:t>
      </w:r>
      <w:r w:rsidR="00402DB0" w:rsidRPr="00402DB0">
        <w:rPr>
          <w:rStyle w:val="token-label"/>
          <w:i w:val="0"/>
          <w:color w:val="0000FF"/>
          <w:sz w:val="24"/>
          <w:szCs w:val="24"/>
          <w:u w:val="single"/>
          <w:lang w:val="kk-KZ"/>
        </w:rPr>
        <w:t>g.shertaeva@kgd.gov.kz</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CD33C2" w:rsidRPr="00DA47F5" w:rsidRDefault="007E1BAA" w:rsidP="00CD33C2">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CD33C2" w:rsidRPr="00DA47F5">
        <w:rPr>
          <w:i w:val="0"/>
          <w:sz w:val="24"/>
          <w:szCs w:val="24"/>
          <w:lang w:val="kk-KZ"/>
        </w:rPr>
        <w:t xml:space="preserve">Шымкент қаласы, </w:t>
      </w:r>
      <w:r w:rsidR="00CD33C2">
        <w:rPr>
          <w:i w:val="0"/>
          <w:sz w:val="24"/>
          <w:szCs w:val="24"/>
          <w:lang w:val="kk-KZ"/>
        </w:rPr>
        <w:t>А.Байтұрсынов көшесі</w:t>
      </w:r>
      <w:r w:rsidR="00CD33C2" w:rsidRPr="00DA47F5">
        <w:rPr>
          <w:i w:val="0"/>
          <w:sz w:val="24"/>
          <w:szCs w:val="24"/>
          <w:lang w:val="kk-KZ"/>
        </w:rPr>
        <w:t xml:space="preserve"> </w:t>
      </w:r>
      <w:r w:rsidR="00CD33C2">
        <w:rPr>
          <w:i w:val="0"/>
          <w:sz w:val="24"/>
          <w:szCs w:val="24"/>
          <w:lang w:val="kk-KZ"/>
        </w:rPr>
        <w:t>66</w:t>
      </w:r>
      <w:r w:rsidR="00CD33C2" w:rsidRPr="00DA47F5">
        <w:rPr>
          <w:i w:val="0"/>
          <w:sz w:val="24"/>
          <w:szCs w:val="24"/>
          <w:lang w:val="kk-KZ"/>
        </w:rPr>
        <w:t xml:space="preserve">, </w:t>
      </w:r>
      <w:r w:rsidR="00CD33C2">
        <w:rPr>
          <w:i w:val="0"/>
          <w:sz w:val="24"/>
          <w:szCs w:val="24"/>
          <w:lang w:val="kk-KZ"/>
        </w:rPr>
        <w:t xml:space="preserve">Қаратау </w:t>
      </w:r>
      <w:r w:rsidR="00CD33C2" w:rsidRPr="00DA47F5">
        <w:rPr>
          <w:i w:val="0"/>
          <w:sz w:val="24"/>
          <w:szCs w:val="24"/>
          <w:lang w:val="kk-KZ"/>
        </w:rPr>
        <w:t>ауданы бойынша Мемлекеттік кірістер басқармасының ғимаратында өтеді.</w:t>
      </w:r>
    </w:p>
    <w:p w:rsidR="007E1BAA" w:rsidRPr="003D0B16" w:rsidRDefault="007E1BAA" w:rsidP="00CD33C2">
      <w:pPr>
        <w:ind w:right="-1"/>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CD33C2">
      <w:pPr>
        <w:ind w:right="-1"/>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CD33C2">
      <w:pPr>
        <w:ind w:right="-1"/>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CD33C2">
      <w:pPr>
        <w:ind w:right="-1"/>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D33C2" w:rsidRPr="008A1B6B" w:rsidRDefault="00CD33C2" w:rsidP="008A1B6B">
      <w:pPr>
        <w:pStyle w:val="a8"/>
        <w:spacing w:before="0" w:after="0"/>
        <w:ind w:firstLine="567"/>
        <w:jc w:val="both"/>
        <w:rPr>
          <w:b/>
          <w:bCs/>
          <w:iCs/>
          <w:lang w:val="kk-KZ"/>
        </w:rPr>
      </w:pPr>
      <w:r w:rsidRPr="002E7DAC">
        <w:rPr>
          <w:b/>
          <w:lang w:val="kk-KZ"/>
        </w:rPr>
        <w:lastRenderedPageBreak/>
        <w:t>Құжаттарды қабылдау</w:t>
      </w:r>
      <w:r>
        <w:rPr>
          <w:b/>
          <w:lang w:val="kk-KZ"/>
        </w:rPr>
        <w:t>:</w:t>
      </w:r>
      <w:r w:rsidRPr="002E7DAC">
        <w:rPr>
          <w:b/>
          <w:lang w:val="kk-KZ"/>
        </w:rPr>
        <w:t xml:space="preserve">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Pr>
          <w:b/>
          <w:lang w:val="kk-KZ"/>
        </w:rPr>
        <w:t>ғимарат</w:t>
      </w:r>
      <w:r w:rsidRPr="002E7DAC">
        <w:rPr>
          <w:b/>
          <w:lang w:val="kk-KZ"/>
        </w:rPr>
        <w:t>, 212, 2</w:t>
      </w:r>
      <w:r w:rsidR="00843784">
        <w:rPr>
          <w:b/>
          <w:lang w:val="kk-KZ"/>
        </w:rPr>
        <w:t>10</w:t>
      </w:r>
      <w:r w:rsidRPr="002E7DAC">
        <w:rPr>
          <w:b/>
          <w:lang w:val="kk-KZ"/>
        </w:rPr>
        <w:t xml:space="preserve"> каб., байланыс телефоны 8(7252) 30-04-68, электрондық мекен-жайы: </w:t>
      </w:r>
      <w:r w:rsidR="001502CB" w:rsidRPr="00402DB0">
        <w:rPr>
          <w:b/>
        </w:rPr>
        <w:fldChar w:fldCharType="begin"/>
      </w:r>
      <w:r w:rsidR="00402DB0" w:rsidRPr="00402DB0">
        <w:rPr>
          <w:b/>
          <w:lang w:val="kk-KZ"/>
        </w:rPr>
        <w:instrText>HYPERLINK "mailto:n.postanova@kgd.gov.kz"</w:instrText>
      </w:r>
      <w:r w:rsidR="001502CB" w:rsidRPr="00402DB0">
        <w:rPr>
          <w:b/>
        </w:rPr>
        <w:fldChar w:fldCharType="separate"/>
      </w:r>
      <w:r w:rsidR="00402DB0" w:rsidRPr="00402DB0">
        <w:rPr>
          <w:rStyle w:val="a6"/>
          <w:b/>
          <w:lang w:val="kk-KZ"/>
        </w:rPr>
        <w:t>n.postanova@kgd.gov.kz</w:t>
      </w:r>
      <w:r w:rsidR="001502CB" w:rsidRPr="00402DB0">
        <w:rPr>
          <w:b/>
        </w:rPr>
        <w:fldChar w:fldCharType="end"/>
      </w:r>
      <w:r w:rsidR="00402DB0" w:rsidRPr="00402DB0">
        <w:rPr>
          <w:b/>
          <w:color w:val="0000FF"/>
          <w:u w:val="single"/>
          <w:lang w:val="kk-KZ"/>
        </w:rPr>
        <w:t xml:space="preserve">, </w:t>
      </w:r>
      <w:hyperlink r:id="rId10" w:history="1">
        <w:r w:rsidR="00402DB0" w:rsidRPr="00402DB0">
          <w:rPr>
            <w:rStyle w:val="a6"/>
            <w:b/>
            <w:lang w:val="kk-KZ"/>
          </w:rPr>
          <w:t>g.shertaeva@kgd.gov.kz</w:t>
        </w:r>
      </w:hyperlink>
      <w:r w:rsidR="00402DB0" w:rsidRPr="00402DB0">
        <w:rPr>
          <w:rStyle w:val="token-label"/>
          <w:b/>
          <w:color w:val="0000FF"/>
          <w:u w:val="single"/>
          <w:lang w:val="kk-KZ"/>
        </w:rPr>
        <w:t xml:space="preserve"> </w:t>
      </w:r>
      <w:r w:rsidR="008A1B6B" w:rsidRPr="00402DB0">
        <w:rPr>
          <w:b/>
          <w:lang w:val="kk-KZ"/>
        </w:rPr>
        <w:t xml:space="preserve"> </w:t>
      </w:r>
      <w:r w:rsidR="008A1B6B" w:rsidRPr="008A1B6B">
        <w:rPr>
          <w:b/>
          <w:lang w:val="kk-KZ"/>
        </w:rPr>
        <w:t>ж</w:t>
      </w:r>
      <w:r w:rsidRPr="008A1B6B">
        <w:rPr>
          <w:b/>
          <w:lang w:val="kk-KZ"/>
        </w:rPr>
        <w:t>үзеге асырылады.</w:t>
      </w: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402DB0" w:rsidRDefault="00402DB0"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CD33C2" w:rsidRDefault="00CD33C2" w:rsidP="00CD33C2">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CD33C2" w:rsidRPr="00A70873" w:rsidTr="00F7747C">
        <w:trPr>
          <w:tblCellSpacing w:w="15" w:type="dxa"/>
        </w:trPr>
        <w:tc>
          <w:tcPr>
            <w:tcW w:w="5805" w:type="dxa"/>
            <w:vAlign w:val="center"/>
            <w:hideMark/>
          </w:tcPr>
          <w:p w:rsidR="00CD33C2" w:rsidRPr="008A1B6B" w:rsidRDefault="00CD33C2" w:rsidP="00F7747C">
            <w:pPr>
              <w:jc w:val="left"/>
              <w:rPr>
                <w:b w:val="0"/>
                <w:i w:val="0"/>
                <w:sz w:val="26"/>
                <w:szCs w:val="26"/>
                <w:lang w:val="kk-KZ"/>
              </w:rPr>
            </w:pPr>
            <w:r w:rsidRPr="008A1B6B">
              <w:rPr>
                <w:b w:val="0"/>
                <w:i w:val="0"/>
                <w:sz w:val="26"/>
                <w:szCs w:val="26"/>
                <w:lang w:val="kk-KZ"/>
              </w:rPr>
              <w:t> </w:t>
            </w:r>
          </w:p>
        </w:tc>
        <w:tc>
          <w:tcPr>
            <w:tcW w:w="3420" w:type="dxa"/>
            <w:vAlign w:val="center"/>
            <w:hideMark/>
          </w:tcPr>
          <w:p w:rsidR="00CD33C2" w:rsidRPr="00FB0DF9" w:rsidRDefault="00CD33C2" w:rsidP="00F7747C">
            <w:pPr>
              <w:jc w:val="left"/>
              <w:rPr>
                <w:b w:val="0"/>
                <w:i w:val="0"/>
                <w:sz w:val="26"/>
                <w:szCs w:val="26"/>
                <w:lang w:val="kk-KZ"/>
              </w:rPr>
            </w:pPr>
            <w:bookmarkStart w:id="2" w:name="z304"/>
            <w:bookmarkEnd w:id="2"/>
            <w:r w:rsidRPr="00FB0DF9">
              <w:rPr>
                <w:b w:val="0"/>
                <w:i w:val="0"/>
                <w:sz w:val="26"/>
                <w:szCs w:val="26"/>
                <w:lang w:val="kk-KZ"/>
              </w:rPr>
              <w:t>"Б" корпусының мемлекеттік</w:t>
            </w:r>
            <w:r w:rsidRPr="00FB0DF9">
              <w:rPr>
                <w:b w:val="0"/>
                <w:i w:val="0"/>
                <w:sz w:val="26"/>
                <w:szCs w:val="26"/>
                <w:lang w:val="kk-KZ"/>
              </w:rPr>
              <w:br/>
              <w:t>әкімшілік лауазымына</w:t>
            </w:r>
            <w:r w:rsidRPr="00FB0DF9">
              <w:rPr>
                <w:b w:val="0"/>
                <w:i w:val="0"/>
                <w:sz w:val="26"/>
                <w:szCs w:val="26"/>
                <w:lang w:val="kk-KZ"/>
              </w:rPr>
              <w:br/>
              <w:t>орналасуға конкурс өткізу</w:t>
            </w:r>
            <w:r w:rsidRPr="00FB0DF9">
              <w:rPr>
                <w:b w:val="0"/>
                <w:i w:val="0"/>
                <w:sz w:val="26"/>
                <w:szCs w:val="26"/>
                <w:lang w:val="kk-KZ"/>
              </w:rPr>
              <w:br/>
              <w:t xml:space="preserve">қағидаларының </w:t>
            </w:r>
            <w:r w:rsidRPr="00FB0DF9">
              <w:rPr>
                <w:b w:val="0"/>
                <w:i w:val="0"/>
                <w:sz w:val="26"/>
                <w:szCs w:val="26"/>
                <w:lang w:val="kk-KZ"/>
              </w:rPr>
              <w:br/>
              <w:t>2-қосымшасы</w:t>
            </w:r>
          </w:p>
        </w:tc>
      </w:tr>
      <w:tr w:rsidR="00CD33C2" w:rsidRPr="00CD33C2" w:rsidTr="00F7747C">
        <w:trPr>
          <w:tblCellSpacing w:w="15" w:type="dxa"/>
        </w:trPr>
        <w:tc>
          <w:tcPr>
            <w:tcW w:w="5805" w:type="dxa"/>
            <w:vAlign w:val="center"/>
            <w:hideMark/>
          </w:tcPr>
          <w:p w:rsidR="00CD33C2" w:rsidRPr="00FB0DF9" w:rsidRDefault="00CD33C2" w:rsidP="00F7747C">
            <w:pPr>
              <w:jc w:val="left"/>
              <w:rPr>
                <w:b w:val="0"/>
                <w:i w:val="0"/>
                <w:sz w:val="26"/>
                <w:szCs w:val="26"/>
                <w:lang w:val="kk-KZ"/>
              </w:rPr>
            </w:pPr>
            <w:r w:rsidRPr="00FB0DF9">
              <w:rPr>
                <w:b w:val="0"/>
                <w:i w:val="0"/>
                <w:sz w:val="26"/>
                <w:szCs w:val="26"/>
                <w:lang w:val="kk-KZ"/>
              </w:rPr>
              <w:t> </w:t>
            </w:r>
          </w:p>
        </w:tc>
        <w:tc>
          <w:tcPr>
            <w:tcW w:w="3420" w:type="dxa"/>
            <w:vAlign w:val="center"/>
            <w:hideMark/>
          </w:tcPr>
          <w:p w:rsidR="00CD33C2" w:rsidRDefault="00CD33C2" w:rsidP="00F7747C">
            <w:pPr>
              <w:jc w:val="left"/>
              <w:rPr>
                <w:b w:val="0"/>
                <w:i w:val="0"/>
                <w:sz w:val="26"/>
                <w:szCs w:val="26"/>
              </w:rPr>
            </w:pPr>
            <w:proofErr w:type="spellStart"/>
            <w:r w:rsidRPr="00CD33C2">
              <w:rPr>
                <w:b w:val="0"/>
                <w:i w:val="0"/>
                <w:sz w:val="26"/>
                <w:szCs w:val="26"/>
              </w:rPr>
              <w:t>Нысан</w:t>
            </w:r>
            <w:proofErr w:type="spellEnd"/>
          </w:p>
          <w:p w:rsidR="00576D0C" w:rsidRDefault="00576D0C" w:rsidP="00F7747C">
            <w:pPr>
              <w:jc w:val="left"/>
              <w:rPr>
                <w:b w:val="0"/>
                <w:i w:val="0"/>
                <w:sz w:val="26"/>
                <w:szCs w:val="26"/>
              </w:rPr>
            </w:pPr>
            <w:r w:rsidRPr="00CD33C2">
              <w:rPr>
                <w:b w:val="0"/>
                <w:i w:val="0"/>
                <w:sz w:val="26"/>
                <w:szCs w:val="26"/>
              </w:rPr>
              <w:t>__________________________</w:t>
            </w:r>
          </w:p>
          <w:p w:rsidR="00576D0C" w:rsidRDefault="00576D0C" w:rsidP="00F7747C">
            <w:pPr>
              <w:jc w:val="left"/>
              <w:rPr>
                <w:b w:val="0"/>
                <w:i w:val="0"/>
                <w:sz w:val="26"/>
                <w:szCs w:val="26"/>
              </w:rPr>
            </w:pPr>
            <w:r w:rsidRPr="00CD33C2">
              <w:rPr>
                <w:b w:val="0"/>
                <w:i w:val="0"/>
                <w:sz w:val="26"/>
                <w:szCs w:val="26"/>
              </w:rPr>
              <w:t>__________________________</w:t>
            </w:r>
          </w:p>
          <w:p w:rsidR="00576D0C" w:rsidRPr="00CD33C2" w:rsidRDefault="00576D0C" w:rsidP="00F7747C">
            <w:pPr>
              <w:jc w:val="left"/>
              <w:rPr>
                <w:b w:val="0"/>
                <w:i w:val="0"/>
                <w:sz w:val="26"/>
                <w:szCs w:val="26"/>
              </w:rPr>
            </w:pPr>
            <w:r w:rsidRPr="00CD33C2">
              <w:rPr>
                <w:b w:val="0"/>
                <w:i w:val="0"/>
                <w:sz w:val="26"/>
                <w:szCs w:val="26"/>
              </w:rPr>
              <w:t>__________________________</w:t>
            </w:r>
          </w:p>
        </w:tc>
      </w:tr>
      <w:tr w:rsidR="00CD33C2" w:rsidRPr="00CD33C2" w:rsidTr="00F7747C">
        <w:trPr>
          <w:tblCellSpacing w:w="15" w:type="dxa"/>
        </w:trPr>
        <w:tc>
          <w:tcPr>
            <w:tcW w:w="5805" w:type="dxa"/>
            <w:vAlign w:val="center"/>
            <w:hideMark/>
          </w:tcPr>
          <w:p w:rsidR="00CD33C2" w:rsidRPr="00CD33C2" w:rsidRDefault="00CD33C2" w:rsidP="00F7747C">
            <w:pPr>
              <w:jc w:val="left"/>
              <w:rPr>
                <w:b w:val="0"/>
                <w:i w:val="0"/>
                <w:sz w:val="26"/>
                <w:szCs w:val="26"/>
              </w:rPr>
            </w:pPr>
            <w:r w:rsidRPr="00CD33C2">
              <w:rPr>
                <w:b w:val="0"/>
                <w:i w:val="0"/>
                <w:sz w:val="26"/>
                <w:szCs w:val="26"/>
              </w:rPr>
              <w:t> </w:t>
            </w:r>
          </w:p>
        </w:tc>
        <w:tc>
          <w:tcPr>
            <w:tcW w:w="3420" w:type="dxa"/>
            <w:vAlign w:val="center"/>
            <w:hideMark/>
          </w:tcPr>
          <w:p w:rsidR="00CD33C2" w:rsidRPr="00CD33C2" w:rsidRDefault="00CD33C2" w:rsidP="00F7747C">
            <w:pPr>
              <w:jc w:val="left"/>
              <w:rPr>
                <w:b w:val="0"/>
                <w:i w:val="0"/>
                <w:sz w:val="26"/>
                <w:szCs w:val="26"/>
              </w:rPr>
            </w:pPr>
            <w:r w:rsidRPr="00CD33C2">
              <w:rPr>
                <w:b w:val="0"/>
                <w:i w:val="0"/>
                <w:sz w:val="26"/>
                <w:szCs w:val="26"/>
              </w:rPr>
              <w:t>__________________________</w:t>
            </w:r>
          </w:p>
        </w:tc>
      </w:tr>
      <w:tr w:rsidR="00CD33C2" w:rsidRPr="00CD33C2" w:rsidTr="00F7747C">
        <w:trPr>
          <w:tblCellSpacing w:w="15" w:type="dxa"/>
        </w:trPr>
        <w:tc>
          <w:tcPr>
            <w:tcW w:w="5805" w:type="dxa"/>
            <w:vAlign w:val="center"/>
            <w:hideMark/>
          </w:tcPr>
          <w:p w:rsidR="00CD33C2" w:rsidRPr="00CD33C2" w:rsidRDefault="00CD33C2" w:rsidP="00F7747C">
            <w:pPr>
              <w:jc w:val="left"/>
              <w:rPr>
                <w:b w:val="0"/>
                <w:i w:val="0"/>
                <w:sz w:val="26"/>
                <w:szCs w:val="26"/>
              </w:rPr>
            </w:pPr>
            <w:r w:rsidRPr="00CD33C2">
              <w:rPr>
                <w:b w:val="0"/>
                <w:i w:val="0"/>
                <w:sz w:val="26"/>
                <w:szCs w:val="26"/>
              </w:rPr>
              <w:t> </w:t>
            </w:r>
          </w:p>
        </w:tc>
        <w:tc>
          <w:tcPr>
            <w:tcW w:w="3420" w:type="dxa"/>
            <w:vAlign w:val="center"/>
            <w:hideMark/>
          </w:tcPr>
          <w:p w:rsidR="00CD33C2" w:rsidRPr="00CD33C2" w:rsidRDefault="00CD33C2" w:rsidP="00F7747C">
            <w:pPr>
              <w:jc w:val="left"/>
              <w:rPr>
                <w:b w:val="0"/>
                <w:i w:val="0"/>
                <w:sz w:val="26"/>
                <w:szCs w:val="26"/>
                <w:lang w:val="kk-KZ"/>
              </w:rPr>
            </w:pPr>
            <w:r w:rsidRPr="00CD33C2">
              <w:rPr>
                <w:b w:val="0"/>
                <w:i w:val="0"/>
                <w:sz w:val="26"/>
                <w:szCs w:val="26"/>
              </w:rPr>
              <w:t>(</w:t>
            </w:r>
            <w:proofErr w:type="spellStart"/>
            <w:r w:rsidRPr="00CD33C2">
              <w:rPr>
                <w:b w:val="0"/>
                <w:i w:val="0"/>
                <w:sz w:val="26"/>
                <w:szCs w:val="26"/>
              </w:rPr>
              <w:t>мемлекетті</w:t>
            </w:r>
            <w:proofErr w:type="gramStart"/>
            <w:r w:rsidRPr="00CD33C2">
              <w:rPr>
                <w:b w:val="0"/>
                <w:i w:val="0"/>
                <w:sz w:val="26"/>
                <w:szCs w:val="26"/>
              </w:rPr>
              <w:t>к</w:t>
            </w:r>
            <w:proofErr w:type="spellEnd"/>
            <w:proofErr w:type="gramEnd"/>
            <w:r w:rsidRPr="00CD33C2">
              <w:rPr>
                <w:b w:val="0"/>
                <w:i w:val="0"/>
                <w:sz w:val="26"/>
                <w:szCs w:val="26"/>
              </w:rPr>
              <w:t xml:space="preserve"> орган)</w:t>
            </w:r>
          </w:p>
          <w:p w:rsidR="00CD33C2" w:rsidRPr="00CD33C2" w:rsidRDefault="00CD33C2" w:rsidP="00F7747C">
            <w:pPr>
              <w:jc w:val="left"/>
              <w:rPr>
                <w:b w:val="0"/>
                <w:i w:val="0"/>
                <w:sz w:val="26"/>
                <w:szCs w:val="26"/>
                <w:lang w:val="kk-KZ"/>
              </w:rPr>
            </w:pPr>
          </w:p>
        </w:tc>
      </w:tr>
    </w:tbl>
    <w:p w:rsidR="00CD33C2" w:rsidRDefault="00CD33C2" w:rsidP="00CD33C2">
      <w:pPr>
        <w:outlineLvl w:val="2"/>
        <w:rPr>
          <w:i w:val="0"/>
          <w:sz w:val="26"/>
          <w:szCs w:val="26"/>
          <w:lang w:val="kk-KZ"/>
        </w:rPr>
      </w:pPr>
    </w:p>
    <w:p w:rsidR="00CD33C2" w:rsidRPr="00CD33C2" w:rsidRDefault="00CD33C2" w:rsidP="00CD33C2">
      <w:pPr>
        <w:outlineLvl w:val="2"/>
        <w:rPr>
          <w:i w:val="0"/>
          <w:sz w:val="26"/>
          <w:szCs w:val="26"/>
          <w:lang w:val="kk-KZ"/>
        </w:rPr>
      </w:pPr>
      <w:r w:rsidRPr="008F6AC8">
        <w:rPr>
          <w:i w:val="0"/>
          <w:sz w:val="26"/>
          <w:szCs w:val="26"/>
          <w:lang w:val="kk-KZ"/>
        </w:rPr>
        <w:t>Өтініш</w:t>
      </w:r>
    </w:p>
    <w:p w:rsidR="00CD33C2" w:rsidRPr="00CD33C2" w:rsidRDefault="00CD33C2" w:rsidP="00CD33C2">
      <w:pPr>
        <w:outlineLvl w:val="2"/>
        <w:rPr>
          <w:b w:val="0"/>
          <w:bCs w:val="0"/>
          <w:i w:val="0"/>
          <w:sz w:val="26"/>
          <w:szCs w:val="26"/>
          <w:lang w:val="kk-KZ"/>
        </w:rPr>
      </w:pPr>
    </w:p>
    <w:p w:rsidR="008F6AC8" w:rsidRDefault="00576D0C" w:rsidP="00CD33C2">
      <w:pPr>
        <w:jc w:val="both"/>
        <w:rPr>
          <w:b w:val="0"/>
          <w:i w:val="0"/>
          <w:sz w:val="26"/>
          <w:szCs w:val="26"/>
          <w:lang w:val="en-US"/>
        </w:rPr>
      </w:pPr>
      <w:r>
        <w:rPr>
          <w:b w:val="0"/>
          <w:i w:val="0"/>
          <w:sz w:val="26"/>
          <w:szCs w:val="26"/>
          <w:lang w:val="kk-KZ"/>
        </w:rPr>
        <w:t xml:space="preserve">          </w:t>
      </w:r>
      <w:r w:rsidRPr="00CD33C2">
        <w:rPr>
          <w:b w:val="0"/>
          <w:i w:val="0"/>
          <w:sz w:val="26"/>
          <w:szCs w:val="26"/>
          <w:lang w:val="kk-KZ"/>
        </w:rPr>
        <w:t>Мені</w:t>
      </w:r>
      <w:r w:rsidR="00CD33C2" w:rsidRPr="00CD33C2">
        <w:rPr>
          <w:b w:val="0"/>
          <w:i w:val="0"/>
          <w:sz w:val="26"/>
          <w:szCs w:val="26"/>
          <w:lang w:val="kk-KZ"/>
        </w:rPr>
        <w:t>____________</w:t>
      </w:r>
      <w:r>
        <w:rPr>
          <w:b w:val="0"/>
          <w:i w:val="0"/>
          <w:sz w:val="26"/>
          <w:szCs w:val="26"/>
          <w:lang w:val="kk-KZ"/>
        </w:rPr>
        <w:t>__________________________________________________________________________________________________________________________________</w:t>
      </w:r>
      <w:r w:rsidR="00CD33C2" w:rsidRPr="00CD33C2">
        <w:rPr>
          <w:b w:val="0"/>
          <w:i w:val="0"/>
          <w:sz w:val="26"/>
          <w:szCs w:val="26"/>
          <w:lang w:val="kk-KZ"/>
        </w:rPr>
        <w:t xml:space="preserve">_ </w:t>
      </w:r>
    </w:p>
    <w:p w:rsidR="00CD33C2" w:rsidRPr="00CD33C2" w:rsidRDefault="008F6AC8" w:rsidP="00CD33C2">
      <w:pPr>
        <w:jc w:val="both"/>
        <w:rPr>
          <w:b w:val="0"/>
          <w:i w:val="0"/>
          <w:sz w:val="26"/>
          <w:szCs w:val="26"/>
          <w:lang w:val="kk-KZ"/>
        </w:rPr>
      </w:pPr>
      <w:r>
        <w:rPr>
          <w:b w:val="0"/>
          <w:i w:val="0"/>
          <w:sz w:val="26"/>
          <w:szCs w:val="26"/>
          <w:lang w:val="kk-KZ"/>
        </w:rPr>
        <w:t>__________________________________</w:t>
      </w:r>
      <w:r w:rsidR="00CD33C2" w:rsidRPr="00CD33C2">
        <w:rPr>
          <w:b w:val="0"/>
          <w:i w:val="0"/>
          <w:sz w:val="26"/>
          <w:szCs w:val="26"/>
          <w:lang w:val="kk-KZ"/>
        </w:rPr>
        <w:t xml:space="preserve">бос мемлекеттік әкімшілік лауазымына орналасу конкурсына қатысуға жіберуіңізді сұраймын. </w:t>
      </w:r>
    </w:p>
    <w:p w:rsidR="00CD33C2" w:rsidRPr="00CD33C2" w:rsidRDefault="00CD33C2" w:rsidP="00CD33C2">
      <w:pPr>
        <w:jc w:val="both"/>
        <w:rPr>
          <w:b w:val="0"/>
          <w:i w:val="0"/>
          <w:sz w:val="26"/>
          <w:szCs w:val="26"/>
          <w:lang w:val="kk-KZ"/>
        </w:rPr>
      </w:pPr>
      <w:r w:rsidRPr="00CD33C2">
        <w:rPr>
          <w:b w:val="0"/>
          <w:i w:val="0"/>
          <w:sz w:val="26"/>
          <w:szCs w:val="26"/>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D33C2" w:rsidRPr="00CD33C2" w:rsidRDefault="00CD33C2" w:rsidP="00CD33C2">
      <w:pPr>
        <w:jc w:val="both"/>
        <w:rPr>
          <w:b w:val="0"/>
          <w:i w:val="0"/>
          <w:sz w:val="26"/>
          <w:szCs w:val="26"/>
          <w:lang w:val="kk-KZ"/>
        </w:rPr>
      </w:pPr>
      <w:r w:rsidRPr="00CD33C2">
        <w:rPr>
          <w:b w:val="0"/>
          <w:i w:val="0"/>
          <w:sz w:val="26"/>
          <w:szCs w:val="26"/>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D33C2" w:rsidRPr="00CD33C2" w:rsidRDefault="00CD33C2" w:rsidP="00CD33C2">
      <w:pPr>
        <w:jc w:val="both"/>
        <w:rPr>
          <w:b w:val="0"/>
          <w:i w:val="0"/>
          <w:sz w:val="26"/>
          <w:szCs w:val="26"/>
          <w:lang w:val="kk-KZ"/>
        </w:rPr>
      </w:pPr>
      <w:r w:rsidRPr="00CD33C2">
        <w:rPr>
          <w:b w:val="0"/>
          <w:i w:val="0"/>
          <w:sz w:val="26"/>
          <w:szCs w:val="26"/>
          <w:lang w:val="kk-KZ"/>
        </w:rPr>
        <w:t xml:space="preserve">      Мемлекеттік органның интернет-ресурсында менің әңгімелесуімнің бейнежазбасын </w:t>
      </w:r>
    </w:p>
    <w:p w:rsidR="00CD33C2" w:rsidRPr="00CD33C2" w:rsidRDefault="00CD33C2" w:rsidP="00CD33C2">
      <w:pPr>
        <w:jc w:val="both"/>
        <w:rPr>
          <w:b w:val="0"/>
          <w:i w:val="0"/>
          <w:sz w:val="26"/>
          <w:szCs w:val="26"/>
          <w:lang w:val="kk-KZ"/>
        </w:rPr>
      </w:pPr>
      <w:r w:rsidRPr="00CD33C2">
        <w:rPr>
          <w:b w:val="0"/>
          <w:i w:val="0"/>
          <w:sz w:val="26"/>
          <w:szCs w:val="26"/>
          <w:lang w:val="kk-KZ"/>
        </w:rPr>
        <w:t>      тран</w:t>
      </w:r>
      <w:r w:rsidR="001B6A03">
        <w:rPr>
          <w:b w:val="0"/>
          <w:i w:val="0"/>
          <w:sz w:val="26"/>
          <w:szCs w:val="26"/>
          <w:lang w:val="kk-KZ"/>
        </w:rPr>
        <w:t>с</w:t>
      </w:r>
      <w:r w:rsidRPr="00CD33C2">
        <w:rPr>
          <w:b w:val="0"/>
          <w:i w:val="0"/>
          <w:sz w:val="26"/>
          <w:szCs w:val="26"/>
          <w:lang w:val="kk-KZ"/>
        </w:rPr>
        <w:t xml:space="preserve">ляциялауға және орналасуға келісім беремін __________________ </w:t>
      </w:r>
    </w:p>
    <w:p w:rsidR="00CD33C2" w:rsidRPr="00CD33C2" w:rsidRDefault="00CD33C2" w:rsidP="00CD33C2">
      <w:pPr>
        <w:jc w:val="both"/>
        <w:rPr>
          <w:b w:val="0"/>
          <w:i w:val="0"/>
          <w:sz w:val="26"/>
          <w:szCs w:val="26"/>
          <w:lang w:val="kk-KZ"/>
        </w:rPr>
      </w:pPr>
      <w:r w:rsidRPr="00CD33C2">
        <w:rPr>
          <w:b w:val="0"/>
          <w:i w:val="0"/>
          <w:sz w:val="26"/>
          <w:szCs w:val="26"/>
          <w:lang w:val="kk-KZ"/>
        </w:rPr>
        <w:t>                                                     </w:t>
      </w:r>
      <w:r>
        <w:rPr>
          <w:b w:val="0"/>
          <w:i w:val="0"/>
          <w:sz w:val="26"/>
          <w:szCs w:val="26"/>
          <w:lang w:val="kk-KZ"/>
        </w:rPr>
        <w:t xml:space="preserve">                                            </w:t>
      </w:r>
      <w:r w:rsidRPr="00CD33C2">
        <w:rPr>
          <w:b w:val="0"/>
          <w:i w:val="0"/>
          <w:sz w:val="26"/>
          <w:szCs w:val="26"/>
          <w:lang w:val="kk-KZ"/>
        </w:rPr>
        <w:t xml:space="preserve"> (иә/жоқ)</w:t>
      </w:r>
    </w:p>
    <w:p w:rsidR="00CD33C2" w:rsidRPr="00CD33C2" w:rsidRDefault="00CD33C2" w:rsidP="00CD33C2">
      <w:pPr>
        <w:jc w:val="both"/>
        <w:rPr>
          <w:b w:val="0"/>
          <w:i w:val="0"/>
          <w:sz w:val="26"/>
          <w:szCs w:val="26"/>
          <w:lang w:val="kk-KZ"/>
        </w:rPr>
      </w:pPr>
      <w:r w:rsidRPr="00CD33C2">
        <w:rPr>
          <w:b w:val="0"/>
          <w:i w:val="0"/>
          <w:sz w:val="26"/>
          <w:szCs w:val="26"/>
          <w:lang w:val="kk-KZ"/>
        </w:rPr>
        <w:t>      Ұсынылып отырған құжаттарымның дәйектілігіне жауап беремін.</w:t>
      </w:r>
    </w:p>
    <w:p w:rsidR="00CD33C2" w:rsidRPr="00CD33C2" w:rsidRDefault="00CD33C2" w:rsidP="00CD33C2">
      <w:pPr>
        <w:jc w:val="left"/>
        <w:rPr>
          <w:b w:val="0"/>
          <w:i w:val="0"/>
          <w:sz w:val="26"/>
          <w:szCs w:val="26"/>
          <w:lang w:val="kk-KZ"/>
        </w:rPr>
      </w:pPr>
      <w:r w:rsidRPr="00CD33C2">
        <w:rPr>
          <w:b w:val="0"/>
          <w:i w:val="0"/>
          <w:sz w:val="26"/>
          <w:szCs w:val="26"/>
          <w:lang w:val="kk-KZ"/>
        </w:rPr>
        <w:t xml:space="preserve">      </w:t>
      </w:r>
    </w:p>
    <w:p w:rsidR="00CD33C2" w:rsidRPr="00CD33C2" w:rsidRDefault="00CD33C2" w:rsidP="00CD33C2">
      <w:pPr>
        <w:jc w:val="left"/>
        <w:rPr>
          <w:b w:val="0"/>
          <w:i w:val="0"/>
          <w:sz w:val="26"/>
          <w:szCs w:val="26"/>
          <w:lang w:val="kk-KZ"/>
        </w:rPr>
      </w:pPr>
      <w:r w:rsidRPr="00CD33C2">
        <w:rPr>
          <w:b w:val="0"/>
          <w:i w:val="0"/>
          <w:sz w:val="26"/>
          <w:szCs w:val="26"/>
          <w:lang w:val="kk-KZ"/>
        </w:rPr>
        <w:t>Қоса берілген құжаттар:</w:t>
      </w:r>
    </w:p>
    <w:p w:rsidR="00CD33C2" w:rsidRPr="00CD33C2" w:rsidRDefault="00CD33C2" w:rsidP="00CD33C2">
      <w:pPr>
        <w:jc w:val="left"/>
        <w:rPr>
          <w:b w:val="0"/>
          <w:i w:val="0"/>
          <w:sz w:val="26"/>
          <w:szCs w:val="26"/>
          <w:lang w:val="kk-KZ"/>
        </w:rPr>
      </w:pPr>
      <w:r w:rsidRPr="00CD33C2">
        <w:rPr>
          <w:b w:val="0"/>
          <w:i w:val="0"/>
          <w:sz w:val="26"/>
          <w:szCs w:val="26"/>
          <w:lang w:val="kk-KZ"/>
        </w:rPr>
        <w:t>      ______________________</w:t>
      </w:r>
    </w:p>
    <w:p w:rsidR="00CD33C2" w:rsidRPr="00CD33C2" w:rsidRDefault="00CD33C2" w:rsidP="00CD33C2">
      <w:pPr>
        <w:jc w:val="left"/>
        <w:rPr>
          <w:b w:val="0"/>
          <w:i w:val="0"/>
          <w:sz w:val="26"/>
          <w:szCs w:val="26"/>
          <w:lang w:val="kk-KZ"/>
        </w:rPr>
      </w:pPr>
      <w:r w:rsidRPr="00CD33C2">
        <w:rPr>
          <w:b w:val="0"/>
          <w:i w:val="0"/>
          <w:sz w:val="26"/>
          <w:szCs w:val="26"/>
          <w:lang w:val="kk-KZ"/>
        </w:rPr>
        <w:t>      ______________________</w:t>
      </w:r>
    </w:p>
    <w:p w:rsidR="00CD33C2" w:rsidRPr="00CD33C2" w:rsidRDefault="00CD33C2" w:rsidP="00CD33C2">
      <w:pPr>
        <w:jc w:val="left"/>
        <w:rPr>
          <w:b w:val="0"/>
          <w:i w:val="0"/>
          <w:sz w:val="26"/>
          <w:szCs w:val="26"/>
          <w:lang w:val="kk-KZ"/>
        </w:rPr>
      </w:pPr>
      <w:r w:rsidRPr="00CD33C2">
        <w:rPr>
          <w:b w:val="0"/>
          <w:i w:val="0"/>
          <w:sz w:val="26"/>
          <w:szCs w:val="26"/>
          <w:lang w:val="kk-KZ"/>
        </w:rPr>
        <w:t>      ______________________</w:t>
      </w:r>
    </w:p>
    <w:p w:rsidR="00CD33C2" w:rsidRPr="00CD33C2" w:rsidRDefault="00CD33C2" w:rsidP="00CD33C2">
      <w:pPr>
        <w:jc w:val="left"/>
        <w:rPr>
          <w:b w:val="0"/>
          <w:i w:val="0"/>
          <w:sz w:val="26"/>
          <w:szCs w:val="26"/>
          <w:lang w:val="kk-KZ"/>
        </w:rPr>
      </w:pPr>
      <w:r w:rsidRPr="00CD33C2">
        <w:rPr>
          <w:b w:val="0"/>
          <w:i w:val="0"/>
          <w:sz w:val="26"/>
          <w:szCs w:val="26"/>
          <w:lang w:val="kk-KZ"/>
        </w:rPr>
        <w:t>     </w:t>
      </w:r>
    </w:p>
    <w:p w:rsidR="00CD33C2" w:rsidRPr="00CD33C2" w:rsidRDefault="00CD33C2" w:rsidP="00CD33C2">
      <w:pPr>
        <w:jc w:val="left"/>
        <w:rPr>
          <w:b w:val="0"/>
          <w:i w:val="0"/>
          <w:sz w:val="26"/>
          <w:szCs w:val="26"/>
          <w:lang w:val="kk-KZ"/>
        </w:rPr>
      </w:pPr>
      <w:r w:rsidRPr="00CD33C2">
        <w:rPr>
          <w:b w:val="0"/>
          <w:i w:val="0"/>
          <w:sz w:val="26"/>
          <w:szCs w:val="26"/>
          <w:lang w:val="kk-KZ"/>
        </w:rPr>
        <w:t xml:space="preserve">      Мекен жайы: ______________________</w:t>
      </w:r>
    </w:p>
    <w:p w:rsidR="00CD33C2" w:rsidRPr="00CD33C2" w:rsidRDefault="00CD33C2" w:rsidP="00CD33C2">
      <w:pPr>
        <w:jc w:val="left"/>
        <w:rPr>
          <w:b w:val="0"/>
          <w:i w:val="0"/>
          <w:sz w:val="26"/>
          <w:szCs w:val="26"/>
        </w:rPr>
      </w:pPr>
      <w:r w:rsidRPr="00CD33C2">
        <w:rPr>
          <w:b w:val="0"/>
          <w:i w:val="0"/>
          <w:sz w:val="26"/>
          <w:szCs w:val="26"/>
          <w:lang w:val="kk-KZ"/>
        </w:rPr>
        <w:t xml:space="preserve">      </w:t>
      </w:r>
      <w:proofErr w:type="spellStart"/>
      <w:r w:rsidRPr="00CD33C2">
        <w:rPr>
          <w:b w:val="0"/>
          <w:i w:val="0"/>
          <w:sz w:val="26"/>
          <w:szCs w:val="26"/>
        </w:rPr>
        <w:t>Байланыс</w:t>
      </w:r>
      <w:proofErr w:type="spellEnd"/>
      <w:r w:rsidRPr="00CD33C2">
        <w:rPr>
          <w:b w:val="0"/>
          <w:i w:val="0"/>
          <w:sz w:val="26"/>
          <w:szCs w:val="26"/>
        </w:rPr>
        <w:t xml:space="preserve"> телефоны: ______________________</w:t>
      </w:r>
    </w:p>
    <w:p w:rsidR="00CD33C2" w:rsidRPr="00CD33C2" w:rsidRDefault="00CD33C2" w:rsidP="00CD33C2">
      <w:pPr>
        <w:jc w:val="left"/>
        <w:rPr>
          <w:b w:val="0"/>
          <w:i w:val="0"/>
          <w:sz w:val="26"/>
          <w:szCs w:val="26"/>
        </w:rPr>
      </w:pPr>
      <w:r w:rsidRPr="00CD33C2">
        <w:rPr>
          <w:b w:val="0"/>
          <w:i w:val="0"/>
          <w:sz w:val="26"/>
          <w:szCs w:val="26"/>
        </w:rPr>
        <w:t xml:space="preserve">      </w:t>
      </w:r>
      <w:proofErr w:type="spellStart"/>
      <w:r w:rsidRPr="00CD33C2">
        <w:rPr>
          <w:b w:val="0"/>
          <w:i w:val="0"/>
          <w:sz w:val="26"/>
          <w:szCs w:val="26"/>
        </w:rPr>
        <w:t>e-maіl</w:t>
      </w:r>
      <w:proofErr w:type="spellEnd"/>
      <w:r w:rsidRPr="00CD33C2">
        <w:rPr>
          <w:b w:val="0"/>
          <w:i w:val="0"/>
          <w:sz w:val="26"/>
          <w:szCs w:val="26"/>
        </w:rPr>
        <w:t>: ______________________</w:t>
      </w:r>
    </w:p>
    <w:p w:rsidR="00CD33C2" w:rsidRPr="00CD33C2" w:rsidRDefault="00CD33C2" w:rsidP="00CD33C2">
      <w:pPr>
        <w:jc w:val="left"/>
        <w:rPr>
          <w:b w:val="0"/>
          <w:i w:val="0"/>
          <w:sz w:val="26"/>
          <w:szCs w:val="26"/>
        </w:rPr>
      </w:pPr>
      <w:r w:rsidRPr="00CD33C2">
        <w:rPr>
          <w:b w:val="0"/>
          <w:i w:val="0"/>
          <w:sz w:val="26"/>
          <w:szCs w:val="26"/>
        </w:rPr>
        <w:t>      ЖСН: ______________________</w:t>
      </w:r>
    </w:p>
    <w:p w:rsidR="00CD33C2" w:rsidRPr="00CD33C2" w:rsidRDefault="00CD33C2" w:rsidP="00CD33C2">
      <w:pPr>
        <w:jc w:val="left"/>
        <w:rPr>
          <w:b w:val="0"/>
          <w:i w:val="0"/>
          <w:sz w:val="26"/>
          <w:szCs w:val="26"/>
          <w:lang w:val="kk-KZ"/>
        </w:rPr>
      </w:pPr>
      <w:r w:rsidRPr="00CD33C2">
        <w:rPr>
          <w:b w:val="0"/>
          <w:i w:val="0"/>
          <w:sz w:val="26"/>
          <w:szCs w:val="26"/>
        </w:rPr>
        <w:t>    </w:t>
      </w:r>
    </w:p>
    <w:p w:rsidR="00CD33C2" w:rsidRPr="00CD33C2" w:rsidRDefault="00CD33C2" w:rsidP="00CD33C2">
      <w:pPr>
        <w:jc w:val="left"/>
        <w:rPr>
          <w:b w:val="0"/>
          <w:i w:val="0"/>
          <w:sz w:val="26"/>
          <w:szCs w:val="26"/>
          <w:lang w:val="kk-KZ"/>
        </w:rPr>
      </w:pPr>
    </w:p>
    <w:p w:rsidR="00CD33C2" w:rsidRPr="0031687D" w:rsidRDefault="00CD33C2" w:rsidP="00CD33C2">
      <w:pPr>
        <w:jc w:val="left"/>
        <w:rPr>
          <w:b w:val="0"/>
          <w:i w:val="0"/>
          <w:sz w:val="26"/>
          <w:szCs w:val="26"/>
          <w:lang w:val="kk-KZ"/>
        </w:rPr>
      </w:pPr>
      <w:r w:rsidRPr="0031687D">
        <w:rPr>
          <w:b w:val="0"/>
          <w:i w:val="0"/>
          <w:sz w:val="26"/>
          <w:szCs w:val="26"/>
          <w:lang w:val="kk-KZ"/>
        </w:rPr>
        <w:lastRenderedPageBreak/>
        <w:t>  _________</w:t>
      </w:r>
      <w:r>
        <w:rPr>
          <w:b w:val="0"/>
          <w:i w:val="0"/>
          <w:sz w:val="26"/>
          <w:szCs w:val="26"/>
          <w:lang w:val="kk-KZ"/>
        </w:rPr>
        <w:t xml:space="preserve">   </w:t>
      </w:r>
      <w:r w:rsidRPr="0031687D">
        <w:rPr>
          <w:b w:val="0"/>
          <w:i w:val="0"/>
          <w:sz w:val="26"/>
          <w:szCs w:val="26"/>
          <w:lang w:val="kk-KZ"/>
        </w:rPr>
        <w:t xml:space="preserve"> ___________________________</w:t>
      </w:r>
    </w:p>
    <w:p w:rsidR="00CD33C2" w:rsidRPr="00CD33C2" w:rsidRDefault="00CD33C2" w:rsidP="00CD33C2">
      <w:pPr>
        <w:jc w:val="left"/>
        <w:rPr>
          <w:b w:val="0"/>
          <w:i w:val="0"/>
          <w:sz w:val="26"/>
          <w:szCs w:val="26"/>
          <w:lang w:val="kk-KZ"/>
        </w:rPr>
      </w:pPr>
      <w:r w:rsidRPr="0031687D">
        <w:rPr>
          <w:b w:val="0"/>
          <w:i w:val="0"/>
          <w:sz w:val="26"/>
          <w:szCs w:val="26"/>
          <w:lang w:val="kk-KZ"/>
        </w:rPr>
        <w:t xml:space="preserve">      (қолы) </w:t>
      </w:r>
      <w:r>
        <w:rPr>
          <w:b w:val="0"/>
          <w:i w:val="0"/>
          <w:sz w:val="26"/>
          <w:szCs w:val="26"/>
          <w:lang w:val="kk-KZ"/>
        </w:rPr>
        <w:t xml:space="preserve">      </w:t>
      </w:r>
      <w:r w:rsidRPr="0031687D">
        <w:rPr>
          <w:b w:val="0"/>
          <w:i w:val="0"/>
          <w:sz w:val="26"/>
          <w:szCs w:val="26"/>
          <w:lang w:val="kk-KZ"/>
        </w:rPr>
        <w:t>(Тегі, аты, әкесінің аты (болған жағдайда))</w:t>
      </w:r>
    </w:p>
    <w:p w:rsidR="00CD33C2" w:rsidRDefault="00CD33C2" w:rsidP="00CD33C2">
      <w:pPr>
        <w:ind w:right="178"/>
        <w:jc w:val="both"/>
        <w:rPr>
          <w:i w:val="0"/>
          <w:sz w:val="24"/>
          <w:szCs w:val="24"/>
          <w:lang w:val="kk-KZ"/>
        </w:rPr>
      </w:pPr>
    </w:p>
    <w:p w:rsidR="0061066C" w:rsidRDefault="0061066C" w:rsidP="0061066C">
      <w:pPr>
        <w:jc w:val="both"/>
        <w:rPr>
          <w:b w:val="0"/>
          <w:i w:val="0"/>
          <w:sz w:val="24"/>
          <w:szCs w:val="24"/>
          <w:lang w:val="en-US"/>
        </w:rPr>
      </w:pPr>
      <w:r>
        <w:rPr>
          <w:b w:val="0"/>
          <w:i w:val="0"/>
          <w:sz w:val="24"/>
          <w:szCs w:val="24"/>
        </w:rPr>
        <w:t xml:space="preserve">"____"_______________ 20__ </w:t>
      </w:r>
      <w:r>
        <w:rPr>
          <w:b w:val="0"/>
          <w:i w:val="0"/>
          <w:sz w:val="24"/>
          <w:szCs w:val="24"/>
          <w:lang w:val="kk-KZ"/>
        </w:rPr>
        <w:t>ж</w:t>
      </w:r>
      <w:r>
        <w:rPr>
          <w:b w:val="0"/>
          <w:i w:val="0"/>
          <w:sz w:val="24"/>
          <w:szCs w:val="24"/>
        </w:rPr>
        <w:t>.</w:t>
      </w:r>
    </w:p>
    <w:p w:rsidR="0061066C" w:rsidRPr="002E7DAC" w:rsidRDefault="0061066C" w:rsidP="00CD33C2">
      <w:pPr>
        <w:ind w:right="178"/>
        <w:jc w:val="both"/>
        <w:rPr>
          <w:i w:val="0"/>
          <w:sz w:val="24"/>
          <w:szCs w:val="24"/>
          <w:lang w:val="kk-KZ"/>
        </w:rPr>
      </w:pPr>
    </w:p>
    <w:sectPr w:rsidR="0061066C" w:rsidRPr="002E7DAC" w:rsidSect="00CD33C2">
      <w:headerReference w:type="default" r:id="rId11"/>
      <w:footerReference w:type="default" r:id="rId12"/>
      <w:pgSz w:w="11906" w:h="16838"/>
      <w:pgMar w:top="709" w:right="566"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AA7" w:rsidRDefault="00937AA7" w:rsidP="00B55B02">
      <w:r>
        <w:separator/>
      </w:r>
    </w:p>
  </w:endnote>
  <w:endnote w:type="continuationSeparator" w:id="0">
    <w:p w:rsidR="00937AA7" w:rsidRDefault="00937AA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1502C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70873">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AA7" w:rsidRDefault="00937AA7" w:rsidP="00B55B02">
      <w:r>
        <w:separator/>
      </w:r>
    </w:p>
  </w:footnote>
  <w:footnote w:type="continuationSeparator" w:id="0">
    <w:p w:rsidR="00937AA7" w:rsidRDefault="00937AA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51"/>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3B3"/>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4A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25"/>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608"/>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2CB"/>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BE"/>
    <w:rsid w:val="0019638A"/>
    <w:rsid w:val="00196726"/>
    <w:rsid w:val="00196948"/>
    <w:rsid w:val="00196C90"/>
    <w:rsid w:val="001971ED"/>
    <w:rsid w:val="00197BED"/>
    <w:rsid w:val="001A0620"/>
    <w:rsid w:val="001A1244"/>
    <w:rsid w:val="001A1303"/>
    <w:rsid w:val="001A17BC"/>
    <w:rsid w:val="001A1F8C"/>
    <w:rsid w:val="001A2093"/>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6E0A"/>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0D5B"/>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A1"/>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2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7D"/>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8E"/>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DB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969"/>
    <w:rsid w:val="00437E65"/>
    <w:rsid w:val="00437FE7"/>
    <w:rsid w:val="00440343"/>
    <w:rsid w:val="0044036A"/>
    <w:rsid w:val="004406A7"/>
    <w:rsid w:val="00440AE4"/>
    <w:rsid w:val="00440B33"/>
    <w:rsid w:val="004410DA"/>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2E88"/>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52B"/>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0C"/>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6CF"/>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66C"/>
    <w:rsid w:val="00611118"/>
    <w:rsid w:val="006114E7"/>
    <w:rsid w:val="006116CA"/>
    <w:rsid w:val="00611BEF"/>
    <w:rsid w:val="00612799"/>
    <w:rsid w:val="00612E73"/>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9D9"/>
    <w:rsid w:val="00622B23"/>
    <w:rsid w:val="00623918"/>
    <w:rsid w:val="006240D5"/>
    <w:rsid w:val="00625027"/>
    <w:rsid w:val="0062596B"/>
    <w:rsid w:val="00625B3F"/>
    <w:rsid w:val="00625E3C"/>
    <w:rsid w:val="0062606D"/>
    <w:rsid w:val="006261DC"/>
    <w:rsid w:val="006261E8"/>
    <w:rsid w:val="0062644B"/>
    <w:rsid w:val="0062687E"/>
    <w:rsid w:val="00626A5B"/>
    <w:rsid w:val="00626A7E"/>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0E7E"/>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23"/>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2EF4"/>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784"/>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6B"/>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6AC8"/>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AA7"/>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DEE"/>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73"/>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6A9"/>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6C5E"/>
    <w:rsid w:val="00B07611"/>
    <w:rsid w:val="00B1006D"/>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260"/>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D12"/>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5E6"/>
    <w:rsid w:val="00C758B5"/>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3C2"/>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A58"/>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09"/>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0A"/>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0DF9"/>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1962B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29990884">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732767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shertaeva@kgd.gov.kz"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9AC4-0BBC-4B5A-B6FA-99BFEFAF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1405</Words>
  <Characters>8013</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9400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n_postanova</cp:lastModifiedBy>
  <cp:revision>10</cp:revision>
  <cp:lastPrinted>2020-07-24T08:49:00Z</cp:lastPrinted>
  <dcterms:created xsi:type="dcterms:W3CDTF">2020-08-20T04:47:00Z</dcterms:created>
  <dcterms:modified xsi:type="dcterms:W3CDTF">2020-08-21T13:02:00Z</dcterms:modified>
</cp:coreProperties>
</file>