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524D12"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Pr>
          <w:rFonts w:ascii="Times New Roman" w:hAnsi="Times New Roman"/>
          <w:b/>
          <w:kern w:val="2"/>
          <w:sz w:val="24"/>
          <w:szCs w:val="24"/>
          <w:lang w:val="kk-KZ"/>
        </w:rPr>
        <w:t xml:space="preserve">         </w:t>
      </w:r>
      <w:r w:rsidR="00B23F04" w:rsidRPr="001B305D">
        <w:rPr>
          <w:rFonts w:ascii="Times New Roman" w:hAnsi="Times New Roman"/>
          <w:b/>
          <w:kern w:val="2"/>
          <w:sz w:val="24"/>
          <w:szCs w:val="24"/>
          <w:lang w:val="kk-KZ"/>
        </w:rPr>
        <w:t>Барлық конкурсқа қатысушыларға қойылатын жалпы біліктілік талаптар:</w:t>
      </w:r>
      <w:r w:rsidR="00B23F04" w:rsidRPr="001B305D">
        <w:rPr>
          <w:rFonts w:ascii="Times New Roman" w:hAnsi="Times New Roman"/>
          <w:sz w:val="24"/>
          <w:szCs w:val="24"/>
          <w:lang w:val="kk-KZ"/>
        </w:rPr>
        <w:t xml:space="preserve"> </w:t>
      </w:r>
      <w:r>
        <w:rPr>
          <w:rFonts w:ascii="Times New Roman" w:hAnsi="Times New Roman"/>
          <w:sz w:val="24"/>
          <w:szCs w:val="24"/>
          <w:lang w:val="kk-KZ"/>
        </w:rPr>
        <w:t>С-R-</w:t>
      </w:r>
      <w:r w:rsidR="00951B12">
        <w:rPr>
          <w:rFonts w:ascii="Times New Roman" w:hAnsi="Times New Roman"/>
          <w:sz w:val="24"/>
          <w:szCs w:val="24"/>
          <w:lang w:val="kk-KZ"/>
        </w:rPr>
        <w:t>4</w:t>
      </w:r>
      <w:r w:rsidR="00DC3699" w:rsidRPr="001B305D">
        <w:rPr>
          <w:rFonts w:ascii="Times New Roman" w:hAnsi="Times New Roman"/>
          <w:sz w:val="24"/>
          <w:szCs w:val="24"/>
          <w:lang w:val="kk-KZ"/>
        </w:rPr>
        <w:t xml:space="preserve">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331CB8" w:rsidRDefault="00DC3699" w:rsidP="00BB482D">
      <w:pPr>
        <w:tabs>
          <w:tab w:val="left" w:pos="-1405"/>
          <w:tab w:val="left" w:pos="9554"/>
        </w:tabs>
        <w:spacing w:after="0"/>
        <w:jc w:val="center"/>
        <w:outlineLvl w:val="0"/>
        <w:rPr>
          <w:rFonts w:ascii="Times New Roman" w:hAnsi="Times New Roman"/>
          <w:b/>
          <w:sz w:val="24"/>
          <w:szCs w:val="24"/>
          <w:lang w:val="kk-KZ"/>
        </w:rPr>
      </w:pPr>
      <w:r w:rsidRPr="00331CB8">
        <w:rPr>
          <w:rFonts w:ascii="Times New Roman" w:hAnsi="Times New Roman"/>
          <w:b/>
          <w:sz w:val="24"/>
          <w:szCs w:val="24"/>
          <w:lang w:val="kk-KZ"/>
        </w:rPr>
        <w:t>Мемлекеттік әкімшілік қызметшілердің лауазымдық жалақысы</w:t>
      </w:r>
    </w:p>
    <w:tbl>
      <w:tblPr>
        <w:tblW w:w="6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099"/>
        <w:gridCol w:w="2410"/>
      </w:tblGrid>
      <w:tr w:rsidR="00DC3699" w:rsidRPr="001B305D" w:rsidTr="00951B12">
        <w:trPr>
          <w:cantSplit/>
          <w:trHeight w:val="20"/>
          <w:jc w:val="center"/>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4509"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951B12">
        <w:trPr>
          <w:cantSplit/>
          <w:trHeight w:val="20"/>
          <w:jc w:val="center"/>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2099"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24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331CB8" w:rsidRPr="001B305D" w:rsidTr="00951B12">
        <w:trPr>
          <w:cantSplit/>
          <w:trHeight w:val="20"/>
          <w:jc w:val="center"/>
        </w:trPr>
        <w:tc>
          <w:tcPr>
            <w:tcW w:w="2119" w:type="dxa"/>
            <w:vAlign w:val="center"/>
          </w:tcPr>
          <w:p w:rsidR="001F6646" w:rsidRDefault="00331CB8" w:rsidP="00331CB8">
            <w:pPr>
              <w:pStyle w:val="2"/>
              <w:tabs>
                <w:tab w:val="left" w:pos="0"/>
                <w:tab w:val="left" w:pos="9923"/>
              </w:tabs>
              <w:spacing w:before="0" w:line="240" w:lineRule="auto"/>
              <w:jc w:val="center"/>
              <w:rPr>
                <w:rFonts w:ascii="Times New Roman" w:hAnsi="Times New Roman"/>
                <w:snapToGrid w:val="0"/>
                <w:color w:val="auto"/>
                <w:sz w:val="24"/>
                <w:szCs w:val="24"/>
                <w:lang w:val="kk-KZ"/>
              </w:rPr>
            </w:pPr>
            <w:r>
              <w:rPr>
                <w:rFonts w:ascii="Times New Roman" w:hAnsi="Times New Roman"/>
                <w:snapToGrid w:val="0"/>
                <w:color w:val="auto"/>
                <w:sz w:val="24"/>
                <w:szCs w:val="24"/>
                <w:lang w:val="kk-KZ"/>
              </w:rPr>
              <w:t xml:space="preserve">С-R-4, </w:t>
            </w:r>
          </w:p>
          <w:p w:rsidR="00331CB8" w:rsidRPr="001B305D" w:rsidRDefault="00331CB8" w:rsidP="00331CB8">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15FD5">
              <w:rPr>
                <w:rFonts w:ascii="Times New Roman" w:hAnsi="Times New Roman"/>
                <w:snapToGrid w:val="0"/>
                <w:color w:val="auto"/>
                <w:sz w:val="24"/>
                <w:szCs w:val="24"/>
                <w:lang w:val="kk-KZ"/>
              </w:rPr>
              <w:t>С-блок</w:t>
            </w:r>
          </w:p>
        </w:tc>
        <w:tc>
          <w:tcPr>
            <w:tcW w:w="2099" w:type="dxa"/>
            <w:vAlign w:val="center"/>
          </w:tcPr>
          <w:p w:rsidR="00331CB8" w:rsidRPr="001B305D" w:rsidRDefault="00331CB8" w:rsidP="00331C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153 324</w:t>
            </w:r>
          </w:p>
        </w:tc>
        <w:tc>
          <w:tcPr>
            <w:tcW w:w="2410" w:type="dxa"/>
            <w:vAlign w:val="center"/>
          </w:tcPr>
          <w:p w:rsidR="00331CB8" w:rsidRPr="001B305D" w:rsidRDefault="00331CB8" w:rsidP="00331C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181 537</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«Қазақстан Республикасы Қаржы министрлігінің М</w:t>
      </w:r>
      <w:bookmarkStart w:id="0" w:name="_GoBack"/>
      <w:bookmarkEnd w:id="0"/>
      <w:r w:rsidR="00DC3699" w:rsidRPr="001B305D">
        <w:rPr>
          <w:rFonts w:ascii="Times New Roman" w:hAnsi="Times New Roman"/>
          <w:color w:val="auto"/>
          <w:sz w:val="24"/>
          <w:szCs w:val="24"/>
          <w:lang w:val="kk-KZ"/>
        </w:rPr>
        <w:t xml:space="preserve">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315FD1">
        <w:rPr>
          <w:rStyle w:val="a5"/>
          <w:rFonts w:ascii="Times New Roman" w:hAnsi="Times New Roman"/>
          <w:b/>
          <w:color w:val="000099"/>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315FD1">
        <w:rPr>
          <w:rFonts w:ascii="Times New Roman" w:hAnsi="Times New Roman"/>
          <w:b/>
          <w:color w:val="000099"/>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31CB8" w:rsidRPr="004B4ED2" w:rsidRDefault="00331CB8" w:rsidP="00331CB8">
      <w:pPr>
        <w:pStyle w:val="a7"/>
        <w:numPr>
          <w:ilvl w:val="0"/>
          <w:numId w:val="8"/>
        </w:numPr>
        <w:tabs>
          <w:tab w:val="left" w:pos="142"/>
        </w:tabs>
        <w:spacing w:after="0" w:line="240" w:lineRule="auto"/>
        <w:ind w:right="-1"/>
        <w:jc w:val="both"/>
        <w:rPr>
          <w:rFonts w:ascii="Times New Roman" w:hAnsi="Times New Roman"/>
          <w:b/>
          <w:i/>
          <w:sz w:val="24"/>
          <w:szCs w:val="24"/>
          <w:lang w:val="kk-KZ"/>
        </w:rPr>
      </w:pPr>
      <w:r w:rsidRPr="004B4ED2">
        <w:rPr>
          <w:rFonts w:ascii="Times New Roman" w:hAnsi="Times New Roman"/>
          <w:b/>
          <w:i/>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w:t>
      </w:r>
      <w:r>
        <w:rPr>
          <w:rFonts w:ascii="Times New Roman" w:hAnsi="Times New Roman"/>
          <w:b/>
          <w:i/>
          <w:sz w:val="24"/>
          <w:szCs w:val="24"/>
          <w:lang w:val="kk-KZ"/>
        </w:rPr>
        <w:t>қ</w:t>
      </w:r>
      <w:r w:rsidRPr="00A55B39">
        <w:rPr>
          <w:rFonts w:ascii="Times New Roman" w:hAnsi="Times New Roman"/>
          <w:b/>
          <w:i/>
          <w:sz w:val="24"/>
          <w:szCs w:val="24"/>
          <w:lang w:val="kk-KZ"/>
        </w:rPr>
        <w:t xml:space="preserve">ұқықтық және ұйымдастыру жұмысы </w:t>
      </w:r>
      <w:r w:rsidRPr="004B4ED2">
        <w:rPr>
          <w:rFonts w:ascii="Times New Roman" w:hAnsi="Times New Roman"/>
          <w:b/>
          <w:i/>
          <w:sz w:val="24"/>
          <w:szCs w:val="24"/>
          <w:lang w:val="kk-KZ"/>
        </w:rPr>
        <w:t xml:space="preserve">бөлімінің бас маманы, (С-R-4 санаты </w:t>
      </w:r>
      <w:r>
        <w:rPr>
          <w:rFonts w:ascii="Times New Roman" w:hAnsi="Times New Roman"/>
          <w:b/>
          <w:i/>
          <w:sz w:val="24"/>
          <w:szCs w:val="24"/>
          <w:lang w:val="kk-KZ"/>
        </w:rPr>
        <w:t>С</w:t>
      </w:r>
      <w:r w:rsidRPr="004B4ED2">
        <w:rPr>
          <w:rFonts w:ascii="Times New Roman" w:hAnsi="Times New Roman"/>
          <w:b/>
          <w:i/>
          <w:sz w:val="24"/>
          <w:szCs w:val="24"/>
          <w:lang w:val="kk-KZ"/>
        </w:rPr>
        <w:t>-блок ),  1 бірлік.</w:t>
      </w:r>
    </w:p>
    <w:p w:rsidR="00331CB8" w:rsidRDefault="00331CB8" w:rsidP="00331CB8">
      <w:pPr>
        <w:spacing w:after="0"/>
        <w:ind w:right="-1"/>
        <w:jc w:val="both"/>
        <w:rPr>
          <w:rFonts w:ascii="Times New Roman" w:hAnsi="Times New Roman"/>
          <w:sz w:val="24"/>
          <w:szCs w:val="24"/>
          <w:lang w:val="kk-KZ"/>
        </w:rPr>
      </w:pPr>
      <w:r w:rsidRPr="00331CB8">
        <w:rPr>
          <w:rFonts w:ascii="Times New Roman" w:hAnsi="Times New Roman"/>
          <w:b/>
          <w:sz w:val="24"/>
          <w:szCs w:val="24"/>
          <w:u w:val="single"/>
          <w:lang w:val="kk-KZ"/>
        </w:rPr>
        <w:t>Функционалды міндеттері:</w:t>
      </w:r>
      <w:r w:rsidRPr="00A55B39">
        <w:rPr>
          <w:rFonts w:ascii="Times New Roman" w:hAnsi="Times New Roman"/>
          <w:sz w:val="24"/>
          <w:szCs w:val="24"/>
          <w:lang w:val="kk-KZ"/>
        </w:rPr>
        <w:t xml:space="preserve"> орталықтандырылған тапсырмалардың уақыт</w:t>
      </w:r>
      <w:r>
        <w:rPr>
          <w:rFonts w:ascii="Times New Roman" w:hAnsi="Times New Roman"/>
          <w:sz w:val="24"/>
          <w:szCs w:val="24"/>
          <w:lang w:val="kk-KZ"/>
        </w:rPr>
        <w:t xml:space="preserve">ылы орындалуын қамтамасыз ету, </w:t>
      </w:r>
      <w:r w:rsidRPr="00A55B39">
        <w:rPr>
          <w:rFonts w:ascii="Times New Roman" w:hAnsi="Times New Roman"/>
          <w:sz w:val="24"/>
          <w:szCs w:val="24"/>
          <w:lang w:val="kk-KZ"/>
        </w:rPr>
        <w:t xml:space="preserve">хаттамалық тапсырмаларын орындау, </w:t>
      </w:r>
      <w:r w:rsidRPr="00215FD5">
        <w:rPr>
          <w:rFonts w:ascii="Times New Roman" w:hAnsi="Times New Roman"/>
          <w:sz w:val="24"/>
          <w:szCs w:val="24"/>
          <w:lang w:val="kk-KZ"/>
        </w:rPr>
        <w:t>Шымкент қаласының мемлекеттік кірістер Департаментінің хаттамаларын, тапсырмалырының орындалуын қадағалау, Қазақстан Республикасының заңнамасында көзделген басқарма мемлекеттік қызметшілірінің этика нормаларын және ішкі тәртібін сақталуын қадағалау,</w:t>
      </w:r>
      <w:r w:rsidRPr="00E65DA4">
        <w:rPr>
          <w:rFonts w:ascii="Times New Roman" w:hAnsi="Times New Roman"/>
          <w:sz w:val="24"/>
          <w:szCs w:val="24"/>
          <w:lang w:val="kk-KZ"/>
        </w:rPr>
        <w:t xml:space="preserve"> </w:t>
      </w:r>
      <w:r w:rsidRPr="00215FD5">
        <w:rPr>
          <w:rFonts w:ascii="Times New Roman" w:hAnsi="Times New Roman"/>
          <w:sz w:val="24"/>
          <w:szCs w:val="24"/>
          <w:lang w:val="kk-KZ"/>
        </w:rPr>
        <w:t>әлеуметтік желілерде</w:t>
      </w:r>
      <w:r w:rsidRPr="00E65DA4">
        <w:rPr>
          <w:rFonts w:ascii="Times New Roman" w:hAnsi="Times New Roman"/>
          <w:sz w:val="24"/>
          <w:szCs w:val="24"/>
          <w:lang w:val="kk-KZ"/>
        </w:rPr>
        <w:t xml:space="preserve"> </w:t>
      </w:r>
      <w:r w:rsidRPr="00215FD5">
        <w:rPr>
          <w:rFonts w:ascii="Times New Roman" w:hAnsi="Times New Roman"/>
          <w:sz w:val="24"/>
          <w:szCs w:val="24"/>
          <w:lang w:val="kk-KZ"/>
        </w:rPr>
        <w:t>салық міндеттемесінің туындауы жөнінде түсіндіруді жүзеге асыру және түсіндірмелер беру бойынша ұйымдастыру жү</w:t>
      </w:r>
      <w:r>
        <w:rPr>
          <w:rFonts w:ascii="Times New Roman" w:hAnsi="Times New Roman"/>
          <w:sz w:val="24"/>
          <w:szCs w:val="24"/>
          <w:lang w:val="kk-KZ"/>
        </w:rPr>
        <w:t xml:space="preserve">мыстарын жүргізу, </w:t>
      </w:r>
      <w:r w:rsidRPr="00215FD5">
        <w:rPr>
          <w:rFonts w:ascii="Times New Roman" w:hAnsi="Times New Roman"/>
          <w:sz w:val="24"/>
          <w:szCs w:val="24"/>
          <w:lang w:val="kk-KZ"/>
        </w:rPr>
        <w:t xml:space="preserve"> құзыреті шегінде заңнамада белгіленген тәртіппен жеке және заңды тұлғалардың өтiн</w:t>
      </w:r>
      <w:r>
        <w:rPr>
          <w:rFonts w:ascii="Times New Roman" w:hAnsi="Times New Roman"/>
          <w:sz w:val="24"/>
          <w:szCs w:val="24"/>
          <w:lang w:val="kk-KZ"/>
        </w:rPr>
        <w:t>iштерiнің орындалуын қадағалау.</w:t>
      </w:r>
    </w:p>
    <w:p w:rsidR="00331CB8" w:rsidRPr="00167413" w:rsidRDefault="00331CB8" w:rsidP="00331CB8">
      <w:pPr>
        <w:spacing w:after="0"/>
        <w:ind w:right="-1"/>
        <w:jc w:val="both"/>
        <w:rPr>
          <w:rFonts w:ascii="Times New Roman" w:hAnsi="Times New Roman"/>
          <w:sz w:val="24"/>
          <w:szCs w:val="24"/>
          <w:lang w:val="kk-KZ"/>
        </w:rPr>
      </w:pPr>
      <w:r w:rsidRPr="00331CB8">
        <w:rPr>
          <w:rFonts w:ascii="Times New Roman" w:hAnsi="Times New Roman"/>
          <w:b/>
          <w:sz w:val="24"/>
          <w:szCs w:val="24"/>
          <w:u w:val="single"/>
          <w:lang w:val="kk-KZ"/>
        </w:rPr>
        <w:t>Конкурсқа қатысушыларға қойылатын талаптар:</w:t>
      </w:r>
      <w:r w:rsidRPr="00A55B39">
        <w:rPr>
          <w:rFonts w:ascii="Times New Roman" w:hAnsi="Times New Roman"/>
          <w:sz w:val="24"/>
          <w:szCs w:val="24"/>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w:t>
      </w:r>
      <w:r>
        <w:rPr>
          <w:rFonts w:ascii="Times New Roman" w:hAnsi="Times New Roman"/>
          <w:sz w:val="24"/>
          <w:szCs w:val="24"/>
          <w:lang w:val="kk-KZ"/>
        </w:rPr>
        <w:t xml:space="preserve"> салық ісі мамандықтары бойынша.</w:t>
      </w:r>
    </w:p>
    <w:p w:rsidR="002F75BC" w:rsidRPr="002F75BC" w:rsidRDefault="00331CB8" w:rsidP="008573F7">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2F75BC" w:rsidRPr="002F75BC">
        <w:rPr>
          <w:rFonts w:ascii="Times New Roman" w:hAnsi="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w:t>
      </w:r>
      <w:r w:rsidR="002F75BC" w:rsidRPr="002F75BC">
        <w:rPr>
          <w:rFonts w:ascii="Times New Roman" w:hAnsi="Times New Roman"/>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248BE" w:rsidRPr="006248BE" w:rsidRDefault="00331CB8" w:rsidP="008573F7">
      <w:pPr>
        <w:widowControl w:val="0"/>
        <w:snapToGrid w:val="0"/>
        <w:spacing w:after="0" w:line="240" w:lineRule="auto"/>
        <w:jc w:val="both"/>
        <w:rPr>
          <w:rFonts w:ascii="Times New Roman" w:hAnsi="Times New Roman"/>
          <w:bCs/>
          <w:iCs/>
          <w:sz w:val="24"/>
          <w:szCs w:val="24"/>
          <w:lang w:val="kk-KZ"/>
        </w:rPr>
      </w:pPr>
      <w:r>
        <w:rPr>
          <w:rFonts w:ascii="Times New Roman" w:hAnsi="Times New Roman"/>
          <w:bCs/>
          <w:iCs/>
          <w:sz w:val="24"/>
          <w:szCs w:val="24"/>
          <w:lang w:val="kk-KZ"/>
        </w:rPr>
        <w:t xml:space="preserve">               </w:t>
      </w:r>
      <w:r w:rsidR="006248BE" w:rsidRPr="006248BE">
        <w:rPr>
          <w:rFonts w:ascii="Times New Roman" w:hAnsi="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143EB8">
        <w:rPr>
          <w:rFonts w:ascii="Times New Roman" w:hAnsi="Times New Roman"/>
          <w:b/>
          <w:sz w:val="24"/>
          <w:szCs w:val="24"/>
          <w:u w:val="single"/>
          <w:lang w:val="kk-KZ"/>
        </w:rPr>
        <w:t xml:space="preserve">7 жұмыс күні </w:t>
      </w:r>
      <w:r w:rsidRPr="00143EB8">
        <w:rPr>
          <w:rFonts w:ascii="Times New Roman" w:hAnsi="Times New Roman"/>
          <w:sz w:val="24"/>
          <w:szCs w:val="24"/>
          <w:lang w:val="kk-KZ"/>
        </w:rPr>
        <w:t xml:space="preserve"> ішінде тапсырылуы тиіс.</w:t>
      </w:r>
    </w:p>
    <w:p w:rsidR="00331CB8" w:rsidRDefault="00C35A86" w:rsidP="00331CB8">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Жалпы конкурсқа қатысу  үшін мынадай  құжаттар тапсырылады: </w:t>
      </w:r>
    </w:p>
    <w:p w:rsidR="00C35A86" w:rsidRDefault="00C35A86" w:rsidP="00331CB8">
      <w:pPr>
        <w:pStyle w:val="a7"/>
        <w:numPr>
          <w:ilvl w:val="0"/>
          <w:numId w:val="11"/>
        </w:numPr>
        <w:spacing w:after="0"/>
        <w:jc w:val="both"/>
        <w:rPr>
          <w:rFonts w:ascii="Times New Roman" w:hAnsi="Times New Roman"/>
          <w:sz w:val="24"/>
          <w:szCs w:val="24"/>
          <w:lang w:val="kk-KZ"/>
        </w:rPr>
      </w:pPr>
      <w:r w:rsidRPr="00331CB8">
        <w:rPr>
          <w:rFonts w:ascii="Times New Roman" w:hAnsi="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C35A86" w:rsidRDefault="00C35A86" w:rsidP="00331CB8">
      <w:pPr>
        <w:pStyle w:val="a7"/>
        <w:numPr>
          <w:ilvl w:val="0"/>
          <w:numId w:val="11"/>
        </w:numPr>
        <w:spacing w:after="0"/>
        <w:jc w:val="both"/>
        <w:rPr>
          <w:rFonts w:ascii="Times New Roman" w:hAnsi="Times New Roman"/>
          <w:sz w:val="24"/>
          <w:szCs w:val="24"/>
          <w:lang w:val="kk-KZ"/>
        </w:rPr>
      </w:pPr>
      <w:r w:rsidRPr="00331CB8">
        <w:rPr>
          <w:rFonts w:ascii="Times New Roman" w:hAnsi="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C35A86" w:rsidRPr="00331CB8" w:rsidRDefault="00C35A86" w:rsidP="00331CB8">
      <w:pPr>
        <w:pStyle w:val="a7"/>
        <w:numPr>
          <w:ilvl w:val="0"/>
          <w:numId w:val="11"/>
        </w:numPr>
        <w:spacing w:after="0"/>
        <w:jc w:val="both"/>
        <w:rPr>
          <w:rFonts w:ascii="Times New Roman" w:hAnsi="Times New Roman"/>
          <w:sz w:val="24"/>
          <w:szCs w:val="24"/>
          <w:lang w:val="kk-KZ"/>
        </w:rPr>
      </w:pPr>
      <w:r w:rsidRPr="00331CB8">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C35A86" w:rsidRDefault="00C35A86" w:rsidP="00331CB8">
      <w:pPr>
        <w:pStyle w:val="a7"/>
        <w:numPr>
          <w:ilvl w:val="0"/>
          <w:numId w:val="12"/>
        </w:numPr>
        <w:spacing w:after="0"/>
        <w:jc w:val="both"/>
        <w:rPr>
          <w:rFonts w:ascii="Times New Roman" w:hAnsi="Times New Roman"/>
          <w:sz w:val="24"/>
          <w:szCs w:val="24"/>
          <w:lang w:val="kk-KZ"/>
        </w:rPr>
      </w:pPr>
      <w:r w:rsidRPr="00143EB8">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C35A86" w:rsidRPr="00331CB8" w:rsidRDefault="00C35A86" w:rsidP="00331CB8">
      <w:pPr>
        <w:pStyle w:val="a7"/>
        <w:numPr>
          <w:ilvl w:val="0"/>
          <w:numId w:val="12"/>
        </w:numPr>
        <w:spacing w:after="0"/>
        <w:jc w:val="both"/>
        <w:rPr>
          <w:rFonts w:ascii="Times New Roman" w:hAnsi="Times New Roman"/>
          <w:sz w:val="24"/>
          <w:szCs w:val="24"/>
          <w:lang w:val="kk-KZ"/>
        </w:rPr>
      </w:pPr>
      <w:r w:rsidRPr="00331CB8">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C35A86" w:rsidRDefault="00C35A86" w:rsidP="00331CB8">
      <w:pPr>
        <w:pStyle w:val="a7"/>
        <w:numPr>
          <w:ilvl w:val="0"/>
          <w:numId w:val="13"/>
        </w:numPr>
        <w:spacing w:after="0"/>
        <w:jc w:val="both"/>
        <w:rPr>
          <w:rFonts w:ascii="Times New Roman" w:hAnsi="Times New Roman"/>
          <w:sz w:val="24"/>
          <w:szCs w:val="24"/>
          <w:lang w:val="kk-KZ"/>
        </w:rPr>
      </w:pPr>
      <w:r w:rsidRPr="00143EB8">
        <w:rPr>
          <w:rFonts w:ascii="Times New Roman" w:hAnsi="Times New Roman"/>
          <w:sz w:val="24"/>
          <w:szCs w:val="24"/>
          <w:lang w:val="kk-KZ"/>
        </w:rPr>
        <w:lastRenderedPageBreak/>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C35A86" w:rsidRPr="00331CB8" w:rsidRDefault="00C35A86" w:rsidP="00331CB8">
      <w:pPr>
        <w:pStyle w:val="a7"/>
        <w:numPr>
          <w:ilvl w:val="0"/>
          <w:numId w:val="13"/>
        </w:numPr>
        <w:spacing w:after="0"/>
        <w:jc w:val="both"/>
        <w:rPr>
          <w:rFonts w:ascii="Times New Roman" w:hAnsi="Times New Roman"/>
          <w:sz w:val="24"/>
          <w:szCs w:val="24"/>
          <w:lang w:val="kk-KZ"/>
        </w:rPr>
      </w:pPr>
      <w:r w:rsidRPr="00331CB8">
        <w:rPr>
          <w:rFonts w:ascii="Times New Roman" w:hAnsi="Times New Roman"/>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35A86" w:rsidRPr="00143EB8"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5A86" w:rsidRDefault="00C35A86" w:rsidP="008573F7">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w:t>
      </w:r>
      <w:r w:rsidR="00331CB8">
        <w:rPr>
          <w:rFonts w:ascii="Times New Roman" w:hAnsi="Times New Roman"/>
          <w:sz w:val="24"/>
          <w:szCs w:val="24"/>
          <w:lang w:val="kk-KZ"/>
        </w:rPr>
        <w:t xml:space="preserve">  </w:t>
      </w:r>
      <w:r w:rsidRPr="00143EB8">
        <w:rPr>
          <w:rFonts w:ascii="Times New Roman" w:hAnsi="Times New Roman"/>
          <w:sz w:val="24"/>
          <w:szCs w:val="24"/>
          <w:lang w:val="kk-KZ"/>
        </w:rPr>
        <w:t xml:space="preserve">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315FD1">
        <w:rPr>
          <w:rFonts w:ascii="Times New Roman" w:hAnsi="Times New Roman"/>
          <w:b/>
          <w:color w:val="000099"/>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8573F7">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951B12" w:rsidRDefault="00951B12" w:rsidP="00FE6BA1">
      <w:pPr>
        <w:spacing w:after="0"/>
        <w:jc w:val="both"/>
        <w:rPr>
          <w:rFonts w:ascii="Times New Roman" w:hAnsi="Times New Roman"/>
          <w:sz w:val="24"/>
          <w:szCs w:val="24"/>
          <w:lang w:val="kk-KZ"/>
        </w:rPr>
      </w:pPr>
    </w:p>
    <w:p w:rsidR="00951B12" w:rsidRDefault="00951B12" w:rsidP="00FE6BA1">
      <w:pPr>
        <w:spacing w:after="0"/>
        <w:jc w:val="both"/>
        <w:rPr>
          <w:rFonts w:ascii="Times New Roman" w:hAnsi="Times New Roman"/>
          <w:sz w:val="24"/>
          <w:szCs w:val="24"/>
          <w:lang w:val="kk-KZ"/>
        </w:rPr>
      </w:pPr>
    </w:p>
    <w:p w:rsidR="00951B12" w:rsidRDefault="00951B12" w:rsidP="00FE6BA1">
      <w:pPr>
        <w:spacing w:after="0"/>
        <w:jc w:val="both"/>
        <w:rPr>
          <w:rFonts w:ascii="Times New Roman" w:hAnsi="Times New Roman"/>
          <w:sz w:val="24"/>
          <w:szCs w:val="24"/>
          <w:lang w:val="kk-KZ"/>
        </w:rPr>
      </w:pPr>
    </w:p>
    <w:p w:rsidR="00951B12" w:rsidRDefault="00951B12"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FA631B" w:rsidRPr="00FA631B">
        <w:rPr>
          <w:rFonts w:ascii="Times New Roman" w:hAnsi="Times New Roman"/>
          <w:sz w:val="28"/>
          <w:szCs w:val="28"/>
          <w:lang w:val="en-US"/>
        </w:rPr>
        <w:t>3</w:t>
      </w:r>
      <w:r w:rsidR="00FE6BA1" w:rsidRPr="00FA631B">
        <w:rPr>
          <w:rFonts w:ascii="Times New Roman" w:hAnsi="Times New Roman"/>
          <w:sz w:val="28"/>
          <w:szCs w:val="28"/>
          <w:lang w:val="kk-KZ"/>
        </w:rPr>
        <w:t xml:space="preserve"> ж.</w:t>
      </w:r>
    </w:p>
    <w:sectPr w:rsidR="00DC3699" w:rsidRPr="00FA631B" w:rsidSect="00951B12">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E2" w:rsidRDefault="00D261E2" w:rsidP="00A34107">
      <w:pPr>
        <w:spacing w:after="0" w:line="240" w:lineRule="auto"/>
      </w:pPr>
      <w:r>
        <w:separator/>
      </w:r>
    </w:p>
  </w:endnote>
  <w:endnote w:type="continuationSeparator" w:id="0">
    <w:p w:rsidR="00D261E2" w:rsidRDefault="00D261E2"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E2" w:rsidRDefault="00D261E2" w:rsidP="00A34107">
      <w:pPr>
        <w:spacing w:after="0" w:line="240" w:lineRule="auto"/>
      </w:pPr>
      <w:r>
        <w:separator/>
      </w:r>
    </w:p>
  </w:footnote>
  <w:footnote w:type="continuationSeparator" w:id="0">
    <w:p w:rsidR="00D261E2" w:rsidRDefault="00D261E2"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BD6"/>
    <w:multiLevelType w:val="hybridMultilevel"/>
    <w:tmpl w:val="B7244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C4D4F"/>
    <w:multiLevelType w:val="hybridMultilevel"/>
    <w:tmpl w:val="23840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A847611"/>
    <w:multiLevelType w:val="hybridMultilevel"/>
    <w:tmpl w:val="8B9A1C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71EA6B70"/>
    <w:multiLevelType w:val="hybridMultilevel"/>
    <w:tmpl w:val="BA165194"/>
    <w:lvl w:ilvl="0" w:tplc="6BD8A7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7"/>
  </w:num>
  <w:num w:numId="5">
    <w:abstractNumId w:val="12"/>
  </w:num>
  <w:num w:numId="6">
    <w:abstractNumId w:val="2"/>
  </w:num>
  <w:num w:numId="7">
    <w:abstractNumId w:val="10"/>
  </w:num>
  <w:num w:numId="8">
    <w:abstractNumId w:val="11"/>
  </w:num>
  <w:num w:numId="9">
    <w:abstractNumId w:val="3"/>
  </w:num>
  <w:num w:numId="10">
    <w:abstractNumId w:val="9"/>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15100"/>
    <w:rsid w:val="00056DC4"/>
    <w:rsid w:val="00065343"/>
    <w:rsid w:val="0008757B"/>
    <w:rsid w:val="001270D0"/>
    <w:rsid w:val="001B305D"/>
    <w:rsid w:val="001C1E9A"/>
    <w:rsid w:val="001D1EC7"/>
    <w:rsid w:val="001F6646"/>
    <w:rsid w:val="0023333A"/>
    <w:rsid w:val="002622B6"/>
    <w:rsid w:val="002E4E85"/>
    <w:rsid w:val="002F75BC"/>
    <w:rsid w:val="00315FD1"/>
    <w:rsid w:val="00323123"/>
    <w:rsid w:val="00331CB8"/>
    <w:rsid w:val="003C67FA"/>
    <w:rsid w:val="003D46B9"/>
    <w:rsid w:val="00404378"/>
    <w:rsid w:val="00412011"/>
    <w:rsid w:val="0041545A"/>
    <w:rsid w:val="0050005A"/>
    <w:rsid w:val="00524D12"/>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92F2E"/>
    <w:rsid w:val="007B02B0"/>
    <w:rsid w:val="007E6EA2"/>
    <w:rsid w:val="00827E4A"/>
    <w:rsid w:val="008573F7"/>
    <w:rsid w:val="00861066"/>
    <w:rsid w:val="0089098E"/>
    <w:rsid w:val="00892742"/>
    <w:rsid w:val="008C76BE"/>
    <w:rsid w:val="008E4A92"/>
    <w:rsid w:val="008E7073"/>
    <w:rsid w:val="00951B12"/>
    <w:rsid w:val="009712EE"/>
    <w:rsid w:val="00983FDE"/>
    <w:rsid w:val="009D3148"/>
    <w:rsid w:val="00A15D07"/>
    <w:rsid w:val="00A34107"/>
    <w:rsid w:val="00A417E7"/>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35A86"/>
    <w:rsid w:val="00C464B4"/>
    <w:rsid w:val="00C507D3"/>
    <w:rsid w:val="00C65FDC"/>
    <w:rsid w:val="00D112BC"/>
    <w:rsid w:val="00D22CEC"/>
    <w:rsid w:val="00D261E2"/>
    <w:rsid w:val="00D32178"/>
    <w:rsid w:val="00D61455"/>
    <w:rsid w:val="00D8355A"/>
    <w:rsid w:val="00D94355"/>
    <w:rsid w:val="00DC3699"/>
    <w:rsid w:val="00DE7FF6"/>
    <w:rsid w:val="00E14993"/>
    <w:rsid w:val="00E1722C"/>
    <w:rsid w:val="00E524E8"/>
    <w:rsid w:val="00E74796"/>
    <w:rsid w:val="00E82E68"/>
    <w:rsid w:val="00ED0A12"/>
    <w:rsid w:val="00F339C2"/>
    <w:rsid w:val="00F82FD7"/>
    <w:rsid w:val="00F8665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8A080"/>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34"/>
    <w:qFormat/>
    <w:rsid w:val="00F82FD7"/>
    <w:pPr>
      <w:ind w:left="720"/>
      <w:contextualSpacing/>
    </w:pPr>
  </w:style>
  <w:style w:type="character" w:customStyle="1" w:styleId="a8">
    <w:name w:val="Абзац списка Знак"/>
    <w:link w:val="a7"/>
    <w:uiPriority w:val="34"/>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22E0-9A05-49AB-B311-88E23684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15</cp:revision>
  <cp:lastPrinted>2022-03-18T13:11:00Z</cp:lastPrinted>
  <dcterms:created xsi:type="dcterms:W3CDTF">2023-01-11T18:05:00Z</dcterms:created>
  <dcterms:modified xsi:type="dcterms:W3CDTF">2023-07-25T12:18:00Z</dcterms:modified>
</cp:coreProperties>
</file>