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FB354A" w:rsidRDefault="00FB354A" w:rsidP="00507531">
      <w:pPr>
        <w:pStyle w:val="3"/>
        <w:spacing w:before="0" w:after="0"/>
        <w:jc w:val="center"/>
        <w:rPr>
          <w:rFonts w:ascii="Times New Roman" w:hAnsi="Times New Roman"/>
          <w:bCs w:val="0"/>
          <w:sz w:val="24"/>
          <w:szCs w:val="24"/>
          <w:lang w:val="kk-KZ"/>
        </w:rPr>
      </w:pPr>
    </w:p>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FB354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Абай</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D01823" w:rsidRPr="00B130D2" w:rsidRDefault="00D01823" w:rsidP="00D01823">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D01823">
        <w:rPr>
          <w:i w:val="0"/>
          <w:iCs w:val="0"/>
          <w:kern w:val="2"/>
          <w:sz w:val="24"/>
          <w:szCs w:val="24"/>
          <w:lang w:val="kk-KZ"/>
        </w:rPr>
        <w:t xml:space="preserve">       </w:t>
      </w:r>
      <w:r w:rsidRPr="00B130D2">
        <w:rPr>
          <w:i w:val="0"/>
          <w:iCs w:val="0"/>
          <w:kern w:val="2"/>
          <w:sz w:val="24"/>
          <w:szCs w:val="24"/>
          <w:lang w:val="kk-KZ"/>
        </w:rPr>
        <w:t>Барлық конкурсқа қатысушыларға қойылатын жалпы біліктілік талаптар:</w:t>
      </w:r>
    </w:p>
    <w:p w:rsidR="00D01823" w:rsidRPr="00B130D2" w:rsidRDefault="00D01823" w:rsidP="00D01823">
      <w:pPr>
        <w:autoSpaceDE w:val="0"/>
        <w:autoSpaceDN w:val="0"/>
        <w:adjustRightInd w:val="0"/>
        <w:jc w:val="both"/>
        <w:rPr>
          <w:b w:val="0"/>
          <w:i w:val="0"/>
          <w:sz w:val="24"/>
          <w:szCs w:val="24"/>
          <w:lang w:val="kk-KZ"/>
        </w:rPr>
      </w:pPr>
    </w:p>
    <w:p w:rsidR="00D01823" w:rsidRPr="00B130D2" w:rsidRDefault="00D01823" w:rsidP="00D01823">
      <w:pPr>
        <w:pStyle w:val="Default"/>
        <w:ind w:firstLine="709"/>
        <w:jc w:val="both"/>
        <w:rPr>
          <w:lang w:val="kk-KZ"/>
        </w:rPr>
      </w:pPr>
      <w:r w:rsidRPr="00B130D2">
        <w:rPr>
          <w:b/>
          <w:lang w:val="kk-KZ"/>
        </w:rPr>
        <w:t>С-R-4 санаты үшін:</w:t>
      </w:r>
      <w:r w:rsidRPr="00B130D2">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01823" w:rsidRPr="00B130D2" w:rsidRDefault="00D01823" w:rsidP="00D01823">
      <w:pPr>
        <w:pStyle w:val="Default"/>
        <w:jc w:val="both"/>
        <w:rPr>
          <w:lang w:val="kk-KZ"/>
        </w:rPr>
      </w:pPr>
      <w:r w:rsidRPr="00B130D2">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D01823" w:rsidRPr="00B130D2" w:rsidRDefault="00D01823" w:rsidP="00D01823">
      <w:pPr>
        <w:pStyle w:val="Default"/>
        <w:jc w:val="both"/>
        <w:rPr>
          <w:lang w:val="kk-KZ"/>
        </w:rPr>
      </w:pPr>
      <w:r w:rsidRPr="00B130D2">
        <w:rPr>
          <w:lang w:val="kk-KZ"/>
        </w:rPr>
        <w:t>жоғары білім болған жағдайда жұмыс тәжірибесі талап етілмейді.</w:t>
      </w:r>
    </w:p>
    <w:p w:rsidR="00D01823" w:rsidRPr="00B130D2" w:rsidRDefault="00D01823" w:rsidP="00D01823">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FB354A" w:rsidP="00FB354A">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 xml:space="preserve">                   </w:t>
      </w:r>
      <w:r w:rsidR="003671FB"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64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54"/>
        <w:gridCol w:w="2693"/>
        <w:gridCol w:w="2693"/>
      </w:tblGrid>
      <w:tr w:rsidR="002823FC" w:rsidRPr="003D0B16" w:rsidTr="00FB354A">
        <w:trPr>
          <w:cantSplit/>
          <w:trHeight w:val="2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38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FB354A">
        <w:trPr>
          <w:cantSplit/>
          <w:trHeight w:val="20"/>
        </w:trPr>
        <w:tc>
          <w:tcPr>
            <w:tcW w:w="3254"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69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B354A">
        <w:trPr>
          <w:cantSplit/>
          <w:trHeight w:val="20"/>
        </w:trPr>
        <w:tc>
          <w:tcPr>
            <w:tcW w:w="3254" w:type="dxa"/>
            <w:tcBorders>
              <w:top w:val="single" w:sz="4" w:space="0" w:color="auto"/>
              <w:left w:val="single" w:sz="4" w:space="0" w:color="auto"/>
              <w:bottom w:val="single" w:sz="4" w:space="0" w:color="auto"/>
              <w:right w:val="single" w:sz="4" w:space="0" w:color="auto"/>
            </w:tcBorders>
            <w:vAlign w:val="center"/>
          </w:tcPr>
          <w:p w:rsidR="00230686" w:rsidRPr="005070F7"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sidR="005C48F9">
              <w:rPr>
                <w:rFonts w:ascii="Times New Roman" w:hAnsi="Times New Roman"/>
                <w:i w:val="0"/>
                <w:snapToGrid w:val="0"/>
                <w:sz w:val="24"/>
                <w:szCs w:val="24"/>
                <w:lang w:val="kk-KZ"/>
              </w:rPr>
              <w:t xml:space="preserve"> (б</w:t>
            </w:r>
            <w:r w:rsidR="00D01823">
              <w:rPr>
                <w:rFonts w:ascii="Times New Roman" w:hAnsi="Times New Roman"/>
                <w:i w:val="0"/>
                <w:snapToGrid w:val="0"/>
                <w:sz w:val="24"/>
                <w:szCs w:val="24"/>
                <w:lang w:val="kk-KZ"/>
              </w:rPr>
              <w:t>лок-В</w:t>
            </w:r>
            <w:r>
              <w:rPr>
                <w:rFonts w:ascii="Times New Roman" w:hAnsi="Times New Roman"/>
                <w:i w:val="0"/>
                <w:snapToGrid w:val="0"/>
                <w:sz w:val="24"/>
                <w:szCs w:val="24"/>
                <w:lang w:val="kk-KZ"/>
              </w:rPr>
              <w:t>)</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D01823" w:rsidP="005C48F9">
            <w:pPr>
              <w:jc w:val="left"/>
              <w:rPr>
                <w:i w:val="0"/>
                <w:sz w:val="24"/>
                <w:szCs w:val="24"/>
                <w:lang w:val="kk-KZ"/>
              </w:rPr>
            </w:pPr>
            <w:r>
              <w:rPr>
                <w:i w:val="0"/>
                <w:sz w:val="24"/>
                <w:szCs w:val="24"/>
                <w:lang w:val="kk-KZ"/>
              </w:rPr>
              <w:t>195 549</w:t>
            </w:r>
          </w:p>
        </w:tc>
        <w:tc>
          <w:tcPr>
            <w:tcW w:w="2693" w:type="dxa"/>
            <w:tcBorders>
              <w:top w:val="single" w:sz="4" w:space="0" w:color="auto"/>
              <w:left w:val="single" w:sz="4" w:space="0" w:color="auto"/>
              <w:bottom w:val="single" w:sz="4" w:space="0" w:color="auto"/>
              <w:right w:val="single" w:sz="4" w:space="0" w:color="auto"/>
            </w:tcBorders>
          </w:tcPr>
          <w:p w:rsidR="00230686" w:rsidRPr="005C48F9" w:rsidRDefault="00D01823" w:rsidP="005C48F9">
            <w:pPr>
              <w:jc w:val="left"/>
              <w:rPr>
                <w:i w:val="0"/>
                <w:sz w:val="24"/>
                <w:szCs w:val="24"/>
                <w:lang w:val="kk-KZ"/>
              </w:rPr>
            </w:pPr>
            <w:r>
              <w:rPr>
                <w:i w:val="0"/>
                <w:sz w:val="24"/>
                <w:szCs w:val="24"/>
                <w:lang w:val="kk-KZ"/>
              </w:rPr>
              <w:t>224 624</w:t>
            </w:r>
          </w:p>
        </w:tc>
      </w:tr>
    </w:tbl>
    <w:p w:rsidR="002823FC" w:rsidRPr="003D0B16" w:rsidRDefault="002823FC" w:rsidP="002823FC">
      <w:pPr>
        <w:ind w:left="-1418" w:right="178"/>
        <w:jc w:val="both"/>
        <w:rPr>
          <w:i w:val="0"/>
          <w:iCs w:val="0"/>
          <w:sz w:val="24"/>
          <w:szCs w:val="24"/>
          <w:highlight w:val="cyan"/>
          <w:lang w:val="kk-KZ"/>
        </w:rPr>
      </w:pP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rFonts w:eastAsiaTheme="majorEastAsia"/>
          <w:bCs w:val="0"/>
          <w:i w:val="0"/>
          <w:iCs w:val="0"/>
          <w:sz w:val="24"/>
          <w:szCs w:val="24"/>
          <w:lang w:val="kk-KZ"/>
        </w:rPr>
        <w:t xml:space="preserve">              </w:t>
      </w:r>
      <w:r w:rsidRPr="00FB354A">
        <w:rPr>
          <w:rFonts w:eastAsiaTheme="majorEastAsia"/>
          <w:bCs w:val="0"/>
          <w:i w:val="0"/>
          <w:i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0F44A1" w:rsidRDefault="00FB354A" w:rsidP="00FB354A">
      <w:pPr>
        <w:ind w:right="178"/>
        <w:jc w:val="both"/>
        <w:rPr>
          <w:b w:val="0"/>
          <w:i w:val="0"/>
          <w:sz w:val="24"/>
          <w:szCs w:val="24"/>
          <w:lang w:val="kk-KZ"/>
        </w:rPr>
      </w:pPr>
      <w:r>
        <w:rPr>
          <w:bCs w:val="0"/>
          <w:i w:val="0"/>
          <w:sz w:val="24"/>
          <w:szCs w:val="24"/>
          <w:lang w:val="kk-KZ"/>
        </w:rPr>
        <w:t xml:space="preserve">             </w:t>
      </w:r>
      <w:r w:rsidR="000F44A1" w:rsidRPr="00FB354A">
        <w:rPr>
          <w:b w:val="0"/>
          <w:bCs w:val="0"/>
          <w:i w:val="0"/>
          <w:sz w:val="24"/>
          <w:szCs w:val="24"/>
          <w:lang w:val="kk-KZ"/>
        </w:rPr>
        <w:t>«Б» корпусы</w:t>
      </w:r>
      <w:r w:rsidR="00230686" w:rsidRPr="00FB354A">
        <w:rPr>
          <w:b w:val="0"/>
          <w:bCs w:val="0"/>
          <w:i w:val="0"/>
          <w:sz w:val="24"/>
          <w:szCs w:val="24"/>
          <w:lang w:val="kk-KZ"/>
        </w:rPr>
        <w:t>ның</w:t>
      </w:r>
      <w:r w:rsidR="000F44A1" w:rsidRPr="00FB354A">
        <w:rPr>
          <w:b w:val="0"/>
          <w:bCs w:val="0"/>
          <w:i w:val="0"/>
          <w:sz w:val="24"/>
          <w:szCs w:val="24"/>
          <w:lang w:val="kk-KZ"/>
        </w:rPr>
        <w:t xml:space="preserve"> </w:t>
      </w:r>
      <w:r w:rsidR="000F44A1" w:rsidRPr="00FB354A">
        <w:rPr>
          <w:b w:val="0"/>
          <w:i w:val="0"/>
          <w:sz w:val="24"/>
          <w:szCs w:val="24"/>
          <w:lang w:val="kk-KZ"/>
        </w:rPr>
        <w:t xml:space="preserve">бос </w:t>
      </w:r>
      <w:r w:rsidR="00230686" w:rsidRPr="00FB354A">
        <w:rPr>
          <w:b w:val="0"/>
          <w:i w:val="0"/>
          <w:sz w:val="24"/>
          <w:szCs w:val="24"/>
          <w:lang w:val="kk-KZ"/>
        </w:rPr>
        <w:t xml:space="preserve"> мемлекеттік әкімшілік лауазымына</w:t>
      </w:r>
      <w:r w:rsidR="00332593" w:rsidRPr="00FB354A">
        <w:rPr>
          <w:b w:val="0"/>
          <w:i w:val="0"/>
          <w:sz w:val="24"/>
          <w:szCs w:val="24"/>
          <w:lang w:val="kk-KZ"/>
        </w:rPr>
        <w:t xml:space="preserve"> </w:t>
      </w:r>
      <w:r w:rsidR="000F44A1" w:rsidRPr="00FB354A">
        <w:rPr>
          <w:b w:val="0"/>
          <w:i w:val="0"/>
          <w:sz w:val="24"/>
          <w:szCs w:val="24"/>
          <w:lang w:val="kk-KZ"/>
        </w:rPr>
        <w:t>орналасуға</w:t>
      </w:r>
      <w:r w:rsidR="00332593" w:rsidRPr="00FB354A">
        <w:rPr>
          <w:b w:val="0"/>
          <w:i w:val="0"/>
          <w:sz w:val="24"/>
          <w:szCs w:val="24"/>
          <w:lang w:val="kk-KZ"/>
        </w:rPr>
        <w:t xml:space="preserve"> </w:t>
      </w:r>
      <w:r w:rsidR="000F44A1" w:rsidRPr="00FB354A">
        <w:rPr>
          <w:b w:val="0"/>
          <w:i w:val="0"/>
          <w:sz w:val="24"/>
          <w:szCs w:val="24"/>
          <w:lang w:val="kk-KZ"/>
        </w:rPr>
        <w:t xml:space="preserve">  </w:t>
      </w:r>
      <w:r w:rsidR="006E43DF" w:rsidRPr="00FB354A">
        <w:rPr>
          <w:b w:val="0"/>
          <w:i w:val="0"/>
          <w:sz w:val="24"/>
          <w:szCs w:val="24"/>
          <w:lang w:val="kk-KZ"/>
        </w:rPr>
        <w:t xml:space="preserve">ішкі </w:t>
      </w:r>
      <w:r w:rsidR="000F44A1" w:rsidRPr="00FB354A">
        <w:rPr>
          <w:b w:val="0"/>
          <w:i w:val="0"/>
          <w:sz w:val="24"/>
          <w:szCs w:val="24"/>
          <w:lang w:val="kk-KZ"/>
        </w:rPr>
        <w:t>конкурс жариялайды:</w:t>
      </w:r>
    </w:p>
    <w:p w:rsidR="00FB354A" w:rsidRPr="00FB354A" w:rsidRDefault="00FB354A" w:rsidP="00FB354A">
      <w:pPr>
        <w:ind w:right="178"/>
        <w:jc w:val="both"/>
        <w:rPr>
          <w:b w:val="0"/>
          <w:i w:val="0"/>
          <w:sz w:val="16"/>
          <w:szCs w:val="16"/>
          <w:lang w:val="kk-KZ"/>
        </w:rPr>
      </w:pPr>
    </w:p>
    <w:p w:rsidR="00484E43" w:rsidRPr="00484E43" w:rsidRDefault="00484E43" w:rsidP="00484E43">
      <w:pPr>
        <w:pStyle w:val="aff3"/>
        <w:numPr>
          <w:ilvl w:val="0"/>
          <w:numId w:val="29"/>
        </w:numPr>
        <w:ind w:right="178"/>
        <w:jc w:val="both"/>
        <w:rPr>
          <w:b/>
          <w:sz w:val="24"/>
          <w:szCs w:val="24"/>
          <w:lang w:val="kk-KZ"/>
        </w:rPr>
      </w:pPr>
      <w:r w:rsidRPr="00484E43">
        <w:rPr>
          <w:b/>
          <w:sz w:val="24"/>
          <w:szCs w:val="24"/>
          <w:lang w:val="kk-KZ"/>
        </w:rPr>
        <w:t xml:space="preserve">Шымкент қаласы бойынша Мемлекеттік кірістер Департаментінің </w:t>
      </w:r>
      <w:r>
        <w:rPr>
          <w:b/>
          <w:sz w:val="24"/>
          <w:szCs w:val="24"/>
          <w:lang w:val="kk-KZ"/>
        </w:rPr>
        <w:t>Абай</w:t>
      </w:r>
      <w:r w:rsidRPr="00484E43">
        <w:rPr>
          <w:b/>
          <w:sz w:val="24"/>
          <w:szCs w:val="24"/>
          <w:lang w:val="kk-KZ"/>
        </w:rPr>
        <w:t xml:space="preserve"> ауданы бойынша мемлекеттік кірістер басқармасы құқықтық және ұйымдастыру жұмысы  бөлімінің бас мама</w:t>
      </w:r>
      <w:bookmarkStart w:id="0" w:name="_GoBack"/>
      <w:bookmarkEnd w:id="0"/>
      <w:r w:rsidRPr="00484E43">
        <w:rPr>
          <w:b/>
          <w:sz w:val="24"/>
          <w:szCs w:val="24"/>
          <w:lang w:val="kk-KZ"/>
        </w:rPr>
        <w:t xml:space="preserve">ны (С-R-4санаты) </w:t>
      </w:r>
      <w:r w:rsidRPr="00484E43">
        <w:rPr>
          <w:b/>
          <w:snapToGrid w:val="0"/>
          <w:sz w:val="24"/>
          <w:szCs w:val="24"/>
          <w:lang w:val="kk-KZ"/>
        </w:rPr>
        <w:t>(В блок)</w:t>
      </w:r>
      <w:r w:rsidRPr="00484E43">
        <w:rPr>
          <w:b/>
          <w:sz w:val="24"/>
          <w:szCs w:val="24"/>
          <w:lang w:val="kk-KZ"/>
        </w:rPr>
        <w:t xml:space="preserve"> 1 бірлік.</w:t>
      </w:r>
    </w:p>
    <w:p w:rsidR="00484E43" w:rsidRDefault="00484E43" w:rsidP="00484E43">
      <w:pPr>
        <w:tabs>
          <w:tab w:val="left" w:pos="142"/>
          <w:tab w:val="left" w:pos="9498"/>
        </w:tabs>
        <w:adjustRightInd w:val="0"/>
        <w:jc w:val="both"/>
        <w:rPr>
          <w:b w:val="0"/>
          <w:i w:val="0"/>
          <w:sz w:val="24"/>
          <w:szCs w:val="24"/>
          <w:lang w:val="kk-KZ"/>
        </w:rPr>
      </w:pPr>
      <w:r>
        <w:rPr>
          <w:i w:val="0"/>
          <w:sz w:val="24"/>
          <w:szCs w:val="24"/>
          <w:lang w:val="kk-KZ"/>
        </w:rPr>
        <w:t xml:space="preserve"> </w:t>
      </w:r>
      <w:r w:rsidRPr="00484E43">
        <w:rPr>
          <w:i w:val="0"/>
          <w:sz w:val="24"/>
          <w:szCs w:val="24"/>
          <w:u w:val="single"/>
          <w:lang w:val="kk-KZ"/>
        </w:rPr>
        <w:t>Функционалды міндеттері:</w:t>
      </w:r>
      <w:r>
        <w:rPr>
          <w:i w:val="0"/>
          <w:sz w:val="24"/>
          <w:szCs w:val="24"/>
          <w:lang w:val="kk-KZ"/>
        </w:rPr>
        <w:t xml:space="preserve"> </w:t>
      </w:r>
      <w:r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салық салу сұрақтары бойынша талап арыздарға, көтерілген сұрақтарға нақты жауаптар дайындау, </w:t>
      </w:r>
      <w:r>
        <w:rPr>
          <w:b w:val="0"/>
          <w:i w:val="0"/>
          <w:sz w:val="24"/>
          <w:szCs w:val="24"/>
          <w:lang w:val="kk-KZ"/>
        </w:rPr>
        <w:t xml:space="preserve">хаттарға </w:t>
      </w:r>
      <w:r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Pr>
          <w:b w:val="0"/>
          <w:i w:val="0"/>
          <w:sz w:val="24"/>
          <w:szCs w:val="24"/>
          <w:lang w:val="kk-KZ"/>
        </w:rPr>
        <w:t>жұмыс жүргізу.</w:t>
      </w:r>
    </w:p>
    <w:p w:rsidR="00230686" w:rsidRDefault="00230686" w:rsidP="00230686">
      <w:pPr>
        <w:ind w:right="178"/>
        <w:jc w:val="both"/>
        <w:rPr>
          <w:b w:val="0"/>
          <w:i w:val="0"/>
          <w:sz w:val="24"/>
          <w:szCs w:val="24"/>
          <w:lang w:val="kk-KZ"/>
        </w:rPr>
      </w:pPr>
      <w:r w:rsidRPr="00FB354A">
        <w:rPr>
          <w:i w:val="0"/>
          <w:sz w:val="24"/>
          <w:szCs w:val="24"/>
          <w:u w:val="single"/>
          <w:lang w:val="kk-KZ"/>
        </w:rPr>
        <w:t>Конкурсқа қатысушыларға қойылатын талаптар:</w:t>
      </w:r>
      <w:r w:rsidRPr="002F25A6">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B746AE">
        <w:rPr>
          <w:b w:val="0"/>
          <w:i w:val="0"/>
          <w:sz w:val="24"/>
          <w:szCs w:val="24"/>
          <w:lang w:val="kk-KZ"/>
        </w:rPr>
        <w:lastRenderedPageBreak/>
        <w:t>білімі барларға рұқсат етіледі.</w:t>
      </w:r>
    </w:p>
    <w:p w:rsidR="00FB354A" w:rsidRDefault="00FB354A" w:rsidP="00230686">
      <w:pPr>
        <w:ind w:right="178"/>
        <w:jc w:val="both"/>
        <w:rPr>
          <w:b w:val="0"/>
          <w:i w:val="0"/>
          <w:sz w:val="24"/>
          <w:szCs w:val="24"/>
          <w:lang w:val="kk-KZ"/>
        </w:rPr>
      </w:pPr>
      <w:r>
        <w:rPr>
          <w:b w:val="0"/>
          <w:i w:val="0"/>
          <w:sz w:val="24"/>
          <w:szCs w:val="24"/>
          <w:lang w:val="kk-KZ"/>
        </w:rPr>
        <w:t xml:space="preserve">              </w:t>
      </w:r>
      <w:r w:rsidR="00230686"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230686"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p>
    <w:p w:rsidR="00230686" w:rsidRPr="003D0B16" w:rsidRDefault="00FB354A" w:rsidP="00230686">
      <w:pPr>
        <w:ind w:right="178"/>
        <w:jc w:val="both"/>
        <w:rPr>
          <w:b w:val="0"/>
          <w:i w:val="0"/>
          <w:sz w:val="24"/>
          <w:szCs w:val="24"/>
          <w:lang w:val="kk-KZ"/>
        </w:rPr>
      </w:pPr>
      <w:r>
        <w:rPr>
          <w:b w:val="0"/>
          <w:i w:val="0"/>
          <w:sz w:val="24"/>
          <w:szCs w:val="24"/>
          <w:lang w:val="kk-KZ"/>
        </w:rPr>
        <w:t xml:space="preserve">             </w:t>
      </w:r>
      <w:r w:rsidR="00230686"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230686" w:rsidRPr="00C408F4" w:rsidRDefault="0023068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705313" w:rsidRPr="00705313" w:rsidRDefault="00705313" w:rsidP="00705313">
      <w:pPr>
        <w:jc w:val="both"/>
        <w:rPr>
          <w:b w:val="0"/>
          <w:i w:val="0"/>
          <w:sz w:val="24"/>
          <w:szCs w:val="24"/>
          <w:lang w:val="kk-KZ"/>
        </w:rPr>
      </w:pPr>
      <w:r>
        <w:rPr>
          <w:color w:val="000000"/>
          <w:lang w:val="kk-KZ"/>
        </w:rPr>
        <w:t xml:space="preserve">        </w:t>
      </w:r>
      <w:r w:rsidR="00FB354A">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00FB354A">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FB354A" w:rsidRDefault="006B5B6B" w:rsidP="00FB354A">
      <w:pPr>
        <w:ind w:right="178"/>
        <w:jc w:val="both"/>
        <w:rPr>
          <w:bCs w:val="0"/>
          <w:i w:val="0"/>
          <w:iCs w:val="0"/>
          <w:sz w:val="24"/>
          <w:szCs w:val="24"/>
          <w:u w:val="single"/>
          <w:lang w:val="kk-KZ"/>
        </w:rPr>
      </w:pPr>
      <w:r w:rsidRPr="00FB354A">
        <w:rPr>
          <w:i w:val="0"/>
          <w:iCs w:val="0"/>
          <w:sz w:val="24"/>
          <w:szCs w:val="24"/>
          <w:u w:val="single"/>
          <w:lang w:val="kk-KZ"/>
        </w:rPr>
        <w:t>Ішкі к</w:t>
      </w:r>
      <w:r w:rsidR="00507531" w:rsidRPr="00FB354A">
        <w:rPr>
          <w:i w:val="0"/>
          <w:iCs w:val="0"/>
          <w:sz w:val="24"/>
          <w:szCs w:val="24"/>
          <w:u w:val="single"/>
          <w:lang w:val="kk-KZ"/>
        </w:rPr>
        <w:t>онкурсқа қатысу</w:t>
      </w:r>
      <w:r w:rsidRPr="00FB354A">
        <w:rPr>
          <w:i w:val="0"/>
          <w:iCs w:val="0"/>
          <w:sz w:val="24"/>
          <w:szCs w:val="24"/>
          <w:u w:val="single"/>
          <w:lang w:val="kk-KZ"/>
        </w:rPr>
        <w:t xml:space="preserve"> </w:t>
      </w:r>
      <w:r w:rsidR="00507531" w:rsidRPr="00FB354A">
        <w:rPr>
          <w:i w:val="0"/>
          <w:iCs w:val="0"/>
          <w:sz w:val="24"/>
          <w:szCs w:val="24"/>
          <w:u w:val="single"/>
          <w:lang w:val="kk-KZ"/>
        </w:rPr>
        <w:t xml:space="preserve"> үшін</w:t>
      </w:r>
      <w:r w:rsidRPr="00FB354A">
        <w:rPr>
          <w:i w:val="0"/>
          <w:iCs w:val="0"/>
          <w:sz w:val="24"/>
          <w:szCs w:val="24"/>
          <w:u w:val="single"/>
          <w:lang w:val="kk-KZ"/>
        </w:rPr>
        <w:t xml:space="preserve"> мынадай </w:t>
      </w:r>
      <w:r w:rsidR="00507531" w:rsidRPr="00FB354A">
        <w:rPr>
          <w:i w:val="0"/>
          <w:iCs w:val="0"/>
          <w:sz w:val="24"/>
          <w:szCs w:val="24"/>
          <w:u w:val="single"/>
          <w:lang w:val="kk-KZ"/>
        </w:rPr>
        <w:t xml:space="preserve"> құжаттар</w:t>
      </w:r>
      <w:r w:rsidRPr="00FB354A">
        <w:rPr>
          <w:i w:val="0"/>
          <w:iCs w:val="0"/>
          <w:sz w:val="24"/>
          <w:szCs w:val="24"/>
          <w:u w:val="single"/>
          <w:lang w:val="kk-KZ"/>
        </w:rPr>
        <w:t xml:space="preserve"> тапсырылады</w:t>
      </w:r>
      <w:r w:rsidR="00507531" w:rsidRPr="00FB354A">
        <w:rPr>
          <w:i w:val="0"/>
          <w:iCs w:val="0"/>
          <w:sz w:val="24"/>
          <w:szCs w:val="24"/>
          <w:u w:val="single"/>
          <w:lang w:val="kk-KZ"/>
        </w:rPr>
        <w:t>:</w:t>
      </w:r>
      <w:r w:rsidR="00507531" w:rsidRPr="00FB354A">
        <w:rPr>
          <w:bCs w:val="0"/>
          <w:i w:val="0"/>
          <w:iCs w:val="0"/>
          <w:sz w:val="24"/>
          <w:szCs w:val="24"/>
          <w:u w:val="single"/>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8"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354A" w:rsidRPr="00FB354A" w:rsidRDefault="007E1BAA" w:rsidP="00FB354A">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00FB354A" w:rsidRPr="00FB354A">
        <w:rPr>
          <w:rFonts w:eastAsiaTheme="majorEastAsia"/>
          <w:bCs w:val="0"/>
          <w:i w:val="0"/>
          <w:iCs w:val="0"/>
          <w:color w:val="0000FF"/>
          <w:sz w:val="24"/>
          <w:szCs w:val="24"/>
          <w:u w:val="single"/>
          <w:lang w:val="kk-KZ"/>
        </w:rPr>
        <w:fldChar w:fldCharType="begin"/>
      </w:r>
      <w:r w:rsidR="00FB354A" w:rsidRPr="00FB354A">
        <w:rPr>
          <w:rFonts w:eastAsiaTheme="majorEastAsia"/>
          <w:bCs w:val="0"/>
          <w:i w:val="0"/>
          <w:iCs w:val="0"/>
          <w:color w:val="0000FF"/>
          <w:sz w:val="24"/>
          <w:szCs w:val="24"/>
          <w:u w:val="single"/>
          <w:lang w:val="kk-KZ"/>
        </w:rPr>
        <w:instrText xml:space="preserve"> HYPERLINK "mailto:a.bekasyl@kgd.gov.kz </w:instrText>
      </w:r>
    </w:p>
    <w:p w:rsidR="00FB354A" w:rsidRPr="00FB354A" w:rsidRDefault="00FB354A" w:rsidP="00FB354A">
      <w:pPr>
        <w:keepNext/>
        <w:keepLines/>
        <w:widowControl/>
        <w:tabs>
          <w:tab w:val="left" w:pos="142"/>
        </w:tabs>
        <w:snapToGrid/>
        <w:ind w:left="142" w:hanging="142"/>
        <w:jc w:val="both"/>
        <w:outlineLvl w:val="4"/>
        <w:rPr>
          <w:rFonts w:eastAsiaTheme="majorEastAsia"/>
          <w:bCs w:val="0"/>
          <w:i w:val="0"/>
          <w:iCs w:val="0"/>
          <w:color w:val="0000FF"/>
          <w:sz w:val="24"/>
          <w:szCs w:val="24"/>
          <w:u w:val="single"/>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 xml:space="preserve">r.aldikova@kgd.gov.kz </w:t>
      </w:r>
      <w:r w:rsidRPr="00FB354A">
        <w:rPr>
          <w:rFonts w:eastAsiaTheme="majorEastAsia"/>
          <w:bCs w:val="0"/>
          <w:i w:val="0"/>
          <w:iCs w:val="0"/>
          <w:color w:val="0000FF"/>
          <w:sz w:val="24"/>
          <w:szCs w:val="24"/>
          <w:u w:val="single"/>
          <w:lang w:val="kk-KZ"/>
        </w:rPr>
        <w:fldChar w:fldCharType="end"/>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7F1B86">
        <w:rPr>
          <w:b w:val="0"/>
          <w:i w:val="0"/>
          <w:sz w:val="24"/>
          <w:szCs w:val="24"/>
          <w:lang w:val="kk-KZ"/>
        </w:rPr>
        <w:t xml:space="preserve">  </w:t>
      </w:r>
      <w:r w:rsidRPr="004C598C">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w:t>
      </w:r>
      <w:r w:rsidR="007F1B86">
        <w:rPr>
          <w:b w:val="0"/>
          <w:i w:val="0"/>
          <w:sz w:val="24"/>
          <w:szCs w:val="24"/>
          <w:lang w:val="kk-KZ"/>
        </w:rPr>
        <w:t>Театр көшесі</w:t>
      </w:r>
      <w:r w:rsidRPr="004C598C">
        <w:rPr>
          <w:b w:val="0"/>
          <w:i w:val="0"/>
          <w:sz w:val="24"/>
          <w:szCs w:val="24"/>
          <w:lang w:val="kk-KZ"/>
        </w:rPr>
        <w:t xml:space="preserve"> </w:t>
      </w:r>
      <w:r w:rsidR="007F1B86">
        <w:rPr>
          <w:b w:val="0"/>
          <w:i w:val="0"/>
          <w:sz w:val="24"/>
          <w:szCs w:val="24"/>
          <w:lang w:val="kk-KZ"/>
        </w:rPr>
        <w:t>33</w:t>
      </w:r>
      <w:r w:rsidRPr="004C598C">
        <w:rPr>
          <w:b w:val="0"/>
          <w:i w:val="0"/>
          <w:sz w:val="24"/>
          <w:szCs w:val="24"/>
          <w:lang w:val="kk-KZ"/>
        </w:rPr>
        <w:t xml:space="preserve">, </w:t>
      </w:r>
      <w:r w:rsidR="007F1B86">
        <w:rPr>
          <w:b w:val="0"/>
          <w:i w:val="0"/>
          <w:sz w:val="24"/>
          <w:szCs w:val="24"/>
          <w:lang w:val="kk-KZ"/>
        </w:rPr>
        <w:t>Абай</w:t>
      </w:r>
      <w:r w:rsidRPr="004C598C">
        <w:rPr>
          <w:b w:val="0"/>
          <w:i w:val="0"/>
          <w:sz w:val="24"/>
          <w:szCs w:val="24"/>
          <w:lang w:val="kk-KZ"/>
        </w:rPr>
        <w:t xml:space="preserve">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7F1B86" w:rsidP="00AD189D">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B047B1" w:rsidRDefault="00EA1EC1" w:rsidP="007F1B86">
      <w:pPr>
        <w:autoSpaceDE w:val="0"/>
        <w:autoSpaceDN w:val="0"/>
        <w:adjustRightInd w:val="0"/>
        <w:ind w:firstLine="709"/>
        <w:jc w:val="both"/>
        <w:rPr>
          <w:b w:val="0"/>
          <w:i w:val="0"/>
          <w:sz w:val="24"/>
          <w:szCs w:val="24"/>
          <w:lang w:val="kk-KZ"/>
        </w:rPr>
      </w:pPr>
      <w:r w:rsidRPr="004C598C">
        <w:rPr>
          <w:b w:val="0"/>
          <w:i w:val="0"/>
          <w:sz w:val="24"/>
          <w:szCs w:val="24"/>
          <w:lang w:val="kk-KZ"/>
        </w:rPr>
        <w:t xml:space="preserve">Сарапшы ретінде конкурс жариялаған мемлекеттік органның жұмыскері болып </w:t>
      </w:r>
      <w:r w:rsidRPr="004C598C">
        <w:rPr>
          <w:b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B047B1" w:rsidRDefault="00B047B1" w:rsidP="007F1B86">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w:t>
      </w:r>
      <w:r w:rsidR="007F1B86">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E1BAA" w:rsidRPr="004C598C" w:rsidRDefault="00321DF5" w:rsidP="007F1B86">
      <w:pPr>
        <w:ind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F1B86" w:rsidRPr="00FB354A" w:rsidRDefault="007F1B86" w:rsidP="007F1B86">
      <w:pPr>
        <w:keepNext/>
        <w:keepLines/>
        <w:widowControl/>
        <w:tabs>
          <w:tab w:val="left" w:pos="142"/>
        </w:tabs>
        <w:snapToGrid/>
        <w:ind w:left="142" w:hanging="142"/>
        <w:jc w:val="both"/>
        <w:outlineLvl w:val="4"/>
        <w:rPr>
          <w:rFonts w:eastAsiaTheme="majorEastAsia"/>
          <w:bCs w:val="0"/>
          <w:i w:val="0"/>
          <w:iCs w:val="0"/>
          <w:color w:val="0000FF"/>
          <w:sz w:val="24"/>
          <w:szCs w:val="24"/>
          <w:lang w:val="kk-KZ"/>
        </w:rPr>
      </w:pPr>
      <w:r>
        <w:rPr>
          <w:b w:val="0"/>
          <w:bCs w:val="0"/>
          <w:i w:val="0"/>
          <w:iCs w:val="0"/>
          <w:sz w:val="24"/>
          <w:szCs w:val="24"/>
          <w:lang w:val="kk-KZ"/>
        </w:rPr>
        <w:t xml:space="preserve">            </w:t>
      </w:r>
      <w:r w:rsidR="007E1BAA"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007E1BAA" w:rsidRPr="004C598C">
        <w:rPr>
          <w:b w:val="0"/>
          <w:i w:val="0"/>
          <w:sz w:val="24"/>
          <w:szCs w:val="24"/>
          <w:lang w:val="kk-KZ"/>
        </w:rPr>
        <w:t xml:space="preserve"> бойынша Мемлекеттік кірістер департаментінің </w:t>
      </w:r>
      <w:r>
        <w:rPr>
          <w:b w:val="0"/>
          <w:i w:val="0"/>
          <w:sz w:val="24"/>
          <w:szCs w:val="24"/>
          <w:lang w:val="kk-KZ"/>
        </w:rPr>
        <w:t>Абай</w:t>
      </w:r>
      <w:r w:rsidR="007E1BAA" w:rsidRPr="004C598C">
        <w:rPr>
          <w:b w:val="0"/>
          <w:i w:val="0"/>
          <w:sz w:val="24"/>
          <w:szCs w:val="24"/>
          <w:lang w:val="kk-KZ"/>
        </w:rPr>
        <w:t xml:space="preserve"> бойынша Мемлекеттік кірістер басқармасы РММ индекс 1600</w:t>
      </w:r>
      <w:r>
        <w:rPr>
          <w:b w:val="0"/>
          <w:i w:val="0"/>
          <w:sz w:val="24"/>
          <w:szCs w:val="24"/>
          <w:lang w:val="kk-KZ"/>
        </w:rPr>
        <w:t>2</w:t>
      </w:r>
      <w:r w:rsidR="000D4BC3" w:rsidRPr="000D4BC3">
        <w:rPr>
          <w:b w:val="0"/>
          <w:i w:val="0"/>
          <w:sz w:val="24"/>
          <w:szCs w:val="24"/>
          <w:lang w:val="kk-KZ"/>
        </w:rPr>
        <w:t>1</w:t>
      </w:r>
      <w:r w:rsidR="007E1BAA" w:rsidRPr="004C598C">
        <w:rPr>
          <w:b w:val="0"/>
          <w:i w:val="0"/>
          <w:sz w:val="24"/>
          <w:szCs w:val="24"/>
          <w:lang w:val="kk-KZ"/>
        </w:rPr>
        <w:t xml:space="preserve">, Шымкент қаласы, </w:t>
      </w:r>
      <w:r>
        <w:rPr>
          <w:b w:val="0"/>
          <w:i w:val="0"/>
          <w:sz w:val="24"/>
          <w:szCs w:val="24"/>
          <w:lang w:val="kk-KZ"/>
        </w:rPr>
        <w:t>Театр</w:t>
      </w:r>
      <w:r w:rsidR="007E1BAA" w:rsidRPr="004C598C">
        <w:rPr>
          <w:b w:val="0"/>
          <w:i w:val="0"/>
          <w:sz w:val="24"/>
          <w:szCs w:val="24"/>
          <w:lang w:val="kk-KZ"/>
        </w:rPr>
        <w:t xml:space="preserve"> көшесі, </w:t>
      </w:r>
      <w:r>
        <w:rPr>
          <w:b w:val="0"/>
          <w:i w:val="0"/>
          <w:sz w:val="24"/>
          <w:szCs w:val="24"/>
          <w:lang w:val="kk-KZ"/>
        </w:rPr>
        <w:t>33</w:t>
      </w:r>
      <w:r w:rsidR="007E1BAA" w:rsidRPr="004C598C">
        <w:rPr>
          <w:b w:val="0"/>
          <w:i w:val="0"/>
          <w:sz w:val="24"/>
          <w:szCs w:val="24"/>
          <w:lang w:val="kk-KZ"/>
        </w:rPr>
        <w:t xml:space="preserve"> үй, 2</w:t>
      </w:r>
      <w:r>
        <w:rPr>
          <w:b w:val="0"/>
          <w:i w:val="0"/>
          <w:sz w:val="24"/>
          <w:szCs w:val="24"/>
          <w:lang w:val="kk-KZ"/>
        </w:rPr>
        <w:t>10</w:t>
      </w:r>
      <w:r w:rsidR="007E1BAA" w:rsidRPr="004C598C">
        <w:rPr>
          <w:b w:val="0"/>
          <w:i w:val="0"/>
          <w:sz w:val="24"/>
          <w:szCs w:val="24"/>
          <w:lang w:val="kk-KZ"/>
        </w:rPr>
        <w:t xml:space="preserve"> каб., байланыс </w:t>
      </w:r>
      <w:r w:rsidRPr="007F1B86">
        <w:rPr>
          <w:b w:val="0"/>
          <w:i w:val="0"/>
          <w:sz w:val="24"/>
          <w:szCs w:val="24"/>
          <w:lang w:val="kk-KZ"/>
        </w:rPr>
        <w:t>8(7252) 56-33-03</w:t>
      </w:r>
      <w:r w:rsidR="007E1BAA" w:rsidRPr="004C598C">
        <w:rPr>
          <w:b w:val="0"/>
          <w:i w:val="0"/>
          <w:sz w:val="24"/>
          <w:szCs w:val="24"/>
          <w:lang w:val="kk-KZ"/>
        </w:rPr>
        <w:t xml:space="preserve">, электрондық мекен-жайы  </w:t>
      </w:r>
      <w:r w:rsidRPr="00FB354A">
        <w:rPr>
          <w:rFonts w:eastAsiaTheme="majorEastAsia"/>
          <w:bCs w:val="0"/>
          <w:i w:val="0"/>
          <w:iCs w:val="0"/>
          <w:color w:val="0000FF"/>
          <w:sz w:val="24"/>
          <w:szCs w:val="24"/>
          <w:u w:val="single"/>
          <w:lang w:val="kk-KZ"/>
        </w:rPr>
        <w:fldChar w:fldCharType="begin"/>
      </w:r>
      <w:r w:rsidRPr="00FB354A">
        <w:rPr>
          <w:rFonts w:eastAsiaTheme="majorEastAsia"/>
          <w:bCs w:val="0"/>
          <w:i w:val="0"/>
          <w:iCs w:val="0"/>
          <w:color w:val="0000FF"/>
          <w:sz w:val="24"/>
          <w:szCs w:val="24"/>
          <w:u w:val="single"/>
          <w:lang w:val="kk-KZ"/>
        </w:rPr>
        <w:instrText xml:space="preserve"> HYPERLINK "mailto:a.bekasyl@kgd.gov.kz </w:instrText>
      </w:r>
    </w:p>
    <w:p w:rsidR="00F05EE8" w:rsidRPr="006B6DA7" w:rsidRDefault="007F1B86" w:rsidP="007F1B86">
      <w:pPr>
        <w:ind w:right="178" w:firstLine="709"/>
        <w:jc w:val="both"/>
        <w:rPr>
          <w:b w:val="0"/>
          <w:i w:val="0"/>
          <w:sz w:val="24"/>
          <w:szCs w:val="24"/>
          <w:lang w:val="kk-KZ"/>
        </w:rPr>
      </w:pPr>
      <w:r w:rsidRPr="00FB354A">
        <w:rPr>
          <w:rFonts w:eastAsiaTheme="majorEastAsia"/>
          <w:bCs w:val="0"/>
          <w:i w:val="0"/>
          <w:iCs w:val="0"/>
          <w:color w:val="0000FF"/>
          <w:sz w:val="24"/>
          <w:szCs w:val="24"/>
          <w:u w:val="single"/>
          <w:lang w:val="kk-KZ"/>
        </w:rPr>
        <w:instrText xml:space="preserve">" </w:instrText>
      </w:r>
      <w:r w:rsidRPr="00FB354A">
        <w:rPr>
          <w:rFonts w:eastAsiaTheme="majorEastAsia"/>
          <w:bCs w:val="0"/>
          <w:i w:val="0"/>
          <w:iCs w:val="0"/>
          <w:color w:val="0000FF"/>
          <w:sz w:val="24"/>
          <w:szCs w:val="24"/>
          <w:u w:val="single"/>
          <w:lang w:val="kk-KZ"/>
        </w:rPr>
        <w:fldChar w:fldCharType="separate"/>
      </w:r>
      <w:r w:rsidRPr="00FB354A">
        <w:rPr>
          <w:rFonts w:asciiTheme="majorHAnsi" w:eastAsiaTheme="majorEastAsia" w:hAnsiTheme="majorHAnsi" w:cstheme="majorBidi"/>
          <w:bCs w:val="0"/>
          <w:i w:val="0"/>
          <w:iCs w:val="0"/>
          <w:color w:val="0000FF"/>
          <w:sz w:val="22"/>
          <w:szCs w:val="22"/>
          <w:lang w:val="kk-KZ"/>
        </w:rPr>
        <w:t xml:space="preserve"> </w:t>
      </w:r>
      <w:r w:rsidRPr="00FB354A">
        <w:rPr>
          <w:rFonts w:eastAsiaTheme="majorEastAsia"/>
          <w:bCs w:val="0"/>
          <w:i w:val="0"/>
          <w:iCs w:val="0"/>
          <w:color w:val="0000FF"/>
          <w:sz w:val="24"/>
          <w:szCs w:val="24"/>
          <w:u w:val="single"/>
          <w:lang w:val="kk-KZ"/>
        </w:rPr>
        <w:t>r.aldikova@kgd.gov.kz</w:t>
      </w:r>
      <w:r w:rsidRPr="007F1B86">
        <w:rPr>
          <w:rFonts w:eastAsiaTheme="majorEastAsia"/>
          <w:bCs w:val="0"/>
          <w:i w:val="0"/>
          <w:iCs w:val="0"/>
          <w:color w:val="0000FF"/>
          <w:sz w:val="24"/>
          <w:szCs w:val="24"/>
          <w:lang w:val="kk-KZ"/>
        </w:rPr>
        <w:t xml:space="preserve"> </w:t>
      </w:r>
      <w:r w:rsidRPr="00FB354A">
        <w:rPr>
          <w:rFonts w:eastAsiaTheme="majorEastAsia"/>
          <w:bCs w:val="0"/>
          <w:i w:val="0"/>
          <w:iCs w:val="0"/>
          <w:color w:val="0000FF"/>
          <w:sz w:val="24"/>
          <w:szCs w:val="24"/>
          <w:u w:val="single"/>
          <w:lang w:val="kk-KZ"/>
        </w:rPr>
        <w:fldChar w:fldCharType="end"/>
      </w:r>
      <w:r w:rsidR="007E1BAA" w:rsidRPr="00BB6B97">
        <w:rPr>
          <w:b w:val="0"/>
          <w:sz w:val="24"/>
          <w:szCs w:val="24"/>
          <w:lang w:val="kk-KZ"/>
        </w:rPr>
        <w:t xml:space="preserve"> </w:t>
      </w:r>
      <w:r w:rsidR="007E1BAA">
        <w:rPr>
          <w:b w:val="0"/>
          <w:i w:val="0"/>
          <w:sz w:val="24"/>
          <w:szCs w:val="24"/>
          <w:lang w:val="kk-KZ"/>
        </w:rPr>
        <w:t>жүзеге асырылады.</w:t>
      </w:r>
    </w:p>
    <w:p w:rsidR="00F05EE8" w:rsidRDefault="00F05EE8"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7F1B86" w:rsidRDefault="007F1B86" w:rsidP="00AB3F8A">
      <w:pPr>
        <w:pStyle w:val="a8"/>
        <w:rPr>
          <w:lang w:val="kk-KZ"/>
        </w:rPr>
      </w:pPr>
    </w:p>
    <w:p w:rsidR="00F06EF5" w:rsidRPr="0081053A" w:rsidRDefault="00F06EF5" w:rsidP="00F06EF5">
      <w:pPr>
        <w:pStyle w:val="a8"/>
        <w:jc w:val="right"/>
        <w:rPr>
          <w:lang w:val="kk-KZ"/>
        </w:rPr>
      </w:pPr>
      <w:r w:rsidRPr="0081053A">
        <w:rPr>
          <w:lang w:val="kk-KZ"/>
        </w:rPr>
        <w:t xml:space="preserve">«Б» корпусының мемлекеттік </w:t>
      </w:r>
      <w:r w:rsidRPr="0081053A">
        <w:rPr>
          <w:lang w:val="kk-KZ"/>
        </w:rPr>
        <w:br/>
        <w:t xml:space="preserve">әкімшілік лауазымына    </w:t>
      </w:r>
      <w:r w:rsidRPr="0081053A">
        <w:rPr>
          <w:lang w:val="kk-KZ"/>
        </w:rPr>
        <w:br/>
      </w:r>
      <w:r w:rsidRPr="0081053A">
        <w:rPr>
          <w:lang w:val="kk-KZ"/>
        </w:rPr>
        <w:lastRenderedPageBreak/>
        <w:t xml:space="preserve">орналасуға конкурс өткізу </w:t>
      </w:r>
      <w:r w:rsidRPr="0081053A">
        <w:rPr>
          <w:lang w:val="kk-KZ"/>
        </w:rPr>
        <w:br/>
        <w:t xml:space="preserve">қағидаларына 2-қосымша  </w:t>
      </w:r>
    </w:p>
    <w:p w:rsidR="00F06EF5" w:rsidRPr="0081053A" w:rsidRDefault="00F06EF5" w:rsidP="00F06EF5">
      <w:pPr>
        <w:pStyle w:val="a8"/>
        <w:spacing w:before="0" w:after="0"/>
        <w:jc w:val="right"/>
        <w:rPr>
          <w:lang w:val="kk-KZ"/>
        </w:rPr>
      </w:pPr>
      <w:r w:rsidRPr="0081053A">
        <w:rPr>
          <w:lang w:val="kk-KZ"/>
        </w:rPr>
        <w:t>_____________________________________</w:t>
      </w:r>
    </w:p>
    <w:p w:rsidR="00F06EF5" w:rsidRPr="0081053A" w:rsidRDefault="00F06EF5" w:rsidP="00F06EF5">
      <w:pPr>
        <w:pStyle w:val="a8"/>
        <w:spacing w:before="0" w:after="0"/>
        <w:jc w:val="right"/>
        <w:rPr>
          <w:lang w:val="kk-KZ"/>
        </w:rPr>
      </w:pPr>
      <w:r w:rsidRPr="0081053A">
        <w:rPr>
          <w:lang w:val="kk-KZ"/>
        </w:rPr>
        <w:t>_____________________________________</w:t>
      </w:r>
    </w:p>
    <w:p w:rsidR="00F06EF5" w:rsidRDefault="00F06EF5" w:rsidP="00F06EF5">
      <w:pPr>
        <w:pStyle w:val="a8"/>
        <w:spacing w:before="0" w:after="0"/>
        <w:jc w:val="right"/>
        <w:rPr>
          <w:lang w:val="kk-KZ"/>
        </w:rPr>
      </w:pPr>
      <w:r w:rsidRPr="0081053A">
        <w:rPr>
          <w:lang w:val="kk-KZ"/>
        </w:rPr>
        <w:t>_____________________________________</w:t>
      </w:r>
      <w:r w:rsidRPr="0081053A">
        <w:rPr>
          <w:lang w:val="kk-KZ"/>
        </w:rPr>
        <w:br/>
        <w:t xml:space="preserve">(мемлекеттік орган)   </w:t>
      </w:r>
    </w:p>
    <w:p w:rsidR="0081053A" w:rsidRPr="0081053A" w:rsidRDefault="0081053A" w:rsidP="00F06EF5">
      <w:pPr>
        <w:pStyle w:val="a8"/>
        <w:spacing w:before="0" w:after="0"/>
        <w:jc w:val="right"/>
        <w:rPr>
          <w:lang w:val="kk-KZ"/>
        </w:rPr>
      </w:pPr>
    </w:p>
    <w:p w:rsidR="00F06EF5" w:rsidRPr="00251A6F" w:rsidRDefault="00F06EF5" w:rsidP="00F06EF5">
      <w:pPr>
        <w:pStyle w:val="a8"/>
        <w:jc w:val="center"/>
        <w:rPr>
          <w:b/>
          <w:lang w:val="kk-KZ"/>
        </w:rPr>
      </w:pPr>
      <w:r w:rsidRPr="00251A6F">
        <w:rPr>
          <w:b/>
          <w:lang w:val="kk-KZ"/>
        </w:rPr>
        <w:t>ӨТІНІШ</w:t>
      </w:r>
    </w:p>
    <w:p w:rsidR="00F06EF5" w:rsidRPr="0081053A" w:rsidRDefault="00F06EF5" w:rsidP="00F06EF5">
      <w:pPr>
        <w:pStyle w:val="a8"/>
        <w:jc w:val="center"/>
        <w:rPr>
          <w:lang w:val="kk-KZ"/>
        </w:rPr>
      </w:pP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"Б" корпусының мемлекеттік әкімшілік лауазымына орналасуға конкурс</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 xml:space="preserve">өткізу қағидаларының негізгі талаптарымен таныстым, олармен келісемін және орындауға </w:t>
      </w:r>
      <w:r w:rsidRPr="0081053A">
        <w:rPr>
          <w:b w:val="0"/>
          <w:i w:val="0"/>
          <w:color w:val="000000"/>
          <w:sz w:val="24"/>
          <w:szCs w:val="24"/>
          <w:lang w:val="kk-KZ"/>
        </w:rPr>
        <w:t>міндеттенемін</w:t>
      </w:r>
      <w:r w:rsidRPr="0081053A">
        <w:rPr>
          <w:b w:val="0"/>
          <w:i w:val="0"/>
          <w:sz w:val="24"/>
          <w:szCs w:val="24"/>
          <w:lang w:val="kk-KZ"/>
        </w:rPr>
        <w:t>.</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(иә/жоқ)</w:t>
      </w:r>
    </w:p>
    <w:p w:rsidR="00F06EF5" w:rsidRPr="0081053A" w:rsidRDefault="00F06EF5" w:rsidP="00F06EF5">
      <w:pPr>
        <w:autoSpaceDE w:val="0"/>
        <w:autoSpaceDN w:val="0"/>
        <w:adjustRightInd w:val="0"/>
        <w:ind w:firstLine="567"/>
        <w:jc w:val="both"/>
        <w:rPr>
          <w:b w:val="0"/>
          <w:i w:val="0"/>
          <w:sz w:val="24"/>
          <w:szCs w:val="24"/>
          <w:lang w:val="kk-KZ"/>
        </w:rPr>
      </w:pPr>
      <w:r w:rsidRPr="0081053A">
        <w:rPr>
          <w:b w:val="0"/>
          <w:i w:val="0"/>
          <w:sz w:val="24"/>
          <w:szCs w:val="24"/>
          <w:lang w:val="kk-KZ"/>
        </w:rPr>
        <w:t>Ұсынылып отырған құжаттарымның дәйектілігіне жауап беремін.</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Қоса берілген құжаттар:</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F1B86" w:rsidRPr="0081053A">
        <w:rPr>
          <w:b w:val="0"/>
          <w:i w:val="0"/>
          <w:sz w:val="24"/>
          <w:szCs w:val="24"/>
          <w:lang w:val="kk-KZ"/>
        </w:rPr>
        <w:t>________</w:t>
      </w:r>
      <w:r w:rsidRPr="0081053A">
        <w:rPr>
          <w:b w:val="0"/>
          <w:i w:val="0"/>
          <w:sz w:val="24"/>
          <w:szCs w:val="24"/>
          <w:lang w:val="kk-KZ"/>
        </w:rPr>
        <w:t>________________________________</w:t>
      </w:r>
    </w:p>
    <w:p w:rsidR="00F06EF5" w:rsidRPr="0081053A" w:rsidRDefault="00F06EF5" w:rsidP="00F06EF5">
      <w:pPr>
        <w:autoSpaceDE w:val="0"/>
        <w:autoSpaceDN w:val="0"/>
        <w:adjustRightInd w:val="0"/>
        <w:jc w:val="both"/>
        <w:rPr>
          <w:b w:val="0"/>
          <w:i w:val="0"/>
          <w:sz w:val="24"/>
          <w:szCs w:val="24"/>
          <w:lang w:val="kk-KZ"/>
        </w:rPr>
      </w:pPr>
      <w:r w:rsidRPr="0081053A">
        <w:rPr>
          <w:b w:val="0"/>
          <w:i w:val="0"/>
          <w:sz w:val="24"/>
          <w:szCs w:val="24"/>
          <w:lang w:val="kk-KZ"/>
        </w:rPr>
        <w:t>Мекен жайы: _____________________</w:t>
      </w:r>
      <w:r w:rsidR="007F1B86" w:rsidRPr="0081053A">
        <w:rPr>
          <w:b w:val="0"/>
          <w:i w:val="0"/>
          <w:sz w:val="24"/>
          <w:szCs w:val="24"/>
          <w:lang w:val="kk-KZ"/>
        </w:rPr>
        <w:t>_____</w:t>
      </w:r>
      <w:r w:rsidRPr="0081053A">
        <w:rPr>
          <w:b w:val="0"/>
          <w:i w:val="0"/>
          <w:sz w:val="24"/>
          <w:szCs w:val="24"/>
          <w:lang w:val="kk-KZ"/>
        </w:rPr>
        <w:t>__________________________________</w:t>
      </w:r>
    </w:p>
    <w:p w:rsidR="00F06EF5" w:rsidRPr="0081053A" w:rsidRDefault="00F06EF5" w:rsidP="00F06EF5">
      <w:pPr>
        <w:autoSpaceDE w:val="0"/>
        <w:autoSpaceDN w:val="0"/>
        <w:adjustRightInd w:val="0"/>
        <w:jc w:val="both"/>
        <w:rPr>
          <w:b w:val="0"/>
          <w:i w:val="0"/>
          <w:sz w:val="24"/>
          <w:szCs w:val="24"/>
        </w:rPr>
      </w:pPr>
      <w:proofErr w:type="spellStart"/>
      <w:r w:rsidRPr="0081053A">
        <w:rPr>
          <w:b w:val="0"/>
          <w:i w:val="0"/>
          <w:sz w:val="24"/>
          <w:szCs w:val="24"/>
        </w:rPr>
        <w:t>Байланыс</w:t>
      </w:r>
      <w:proofErr w:type="spellEnd"/>
      <w:r w:rsidRPr="0081053A">
        <w:rPr>
          <w:b w:val="0"/>
          <w:i w:val="0"/>
          <w:sz w:val="24"/>
          <w:szCs w:val="24"/>
        </w:rPr>
        <w:t xml:space="preserve"> телефоны: _______________</w:t>
      </w:r>
      <w:r w:rsidR="007F1B86" w:rsidRPr="0081053A">
        <w:rPr>
          <w:b w:val="0"/>
          <w:i w:val="0"/>
          <w:sz w:val="24"/>
          <w:szCs w:val="24"/>
        </w:rPr>
        <w:t>______</w:t>
      </w:r>
      <w:r w:rsidRPr="0081053A">
        <w:rPr>
          <w:b w:val="0"/>
          <w:i w:val="0"/>
          <w:sz w:val="24"/>
          <w:szCs w:val="24"/>
        </w:rPr>
        <w:t>_________________________________</w:t>
      </w: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e-</w:t>
      </w:r>
      <w:proofErr w:type="spellStart"/>
      <w:r w:rsidRPr="0081053A">
        <w:rPr>
          <w:b w:val="0"/>
          <w:i w:val="0"/>
          <w:sz w:val="24"/>
          <w:szCs w:val="24"/>
        </w:rPr>
        <w:t>mail</w:t>
      </w:r>
      <w:proofErr w:type="spellEnd"/>
      <w:r w:rsidRPr="0081053A">
        <w:rPr>
          <w:b w:val="0"/>
          <w:i w:val="0"/>
          <w:sz w:val="24"/>
          <w:szCs w:val="24"/>
        </w:rPr>
        <w:t>: _________________________</w:t>
      </w:r>
      <w:r w:rsidR="007F1B86" w:rsidRPr="0081053A">
        <w:rPr>
          <w:b w:val="0"/>
          <w:i w:val="0"/>
          <w:sz w:val="24"/>
          <w:szCs w:val="24"/>
        </w:rPr>
        <w:t>______</w:t>
      </w:r>
      <w:r w:rsidRPr="0081053A">
        <w:rPr>
          <w:b w:val="0"/>
          <w:i w:val="0"/>
          <w:sz w:val="24"/>
          <w:szCs w:val="24"/>
        </w:rPr>
        <w:t>___________________________________</w:t>
      </w: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ЖСН: __________________________</w:t>
      </w:r>
      <w:r w:rsidR="007F1B86" w:rsidRPr="0081053A">
        <w:rPr>
          <w:b w:val="0"/>
          <w:i w:val="0"/>
          <w:sz w:val="24"/>
          <w:szCs w:val="24"/>
        </w:rPr>
        <w:t>_____</w:t>
      </w:r>
      <w:r w:rsidRPr="0081053A">
        <w:rPr>
          <w:b w:val="0"/>
          <w:i w:val="0"/>
          <w:sz w:val="24"/>
          <w:szCs w:val="24"/>
        </w:rPr>
        <w:t>___________________________________</w:t>
      </w:r>
    </w:p>
    <w:p w:rsidR="00F06EF5" w:rsidRPr="0081053A" w:rsidRDefault="00F06EF5" w:rsidP="00F06EF5">
      <w:pPr>
        <w:autoSpaceDE w:val="0"/>
        <w:autoSpaceDN w:val="0"/>
        <w:adjustRightInd w:val="0"/>
        <w:jc w:val="both"/>
        <w:rPr>
          <w:b w:val="0"/>
          <w:i w:val="0"/>
          <w:sz w:val="24"/>
          <w:szCs w:val="24"/>
        </w:rPr>
      </w:pP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_________  _____________________________________________</w:t>
      </w:r>
      <w:r w:rsidR="003E064D" w:rsidRPr="0081053A">
        <w:rPr>
          <w:b w:val="0"/>
          <w:i w:val="0"/>
          <w:sz w:val="24"/>
          <w:szCs w:val="24"/>
          <w:lang w:val="en-US"/>
        </w:rPr>
        <w:t>_____</w:t>
      </w:r>
      <w:r w:rsidRPr="0081053A">
        <w:rPr>
          <w:b w:val="0"/>
          <w:i w:val="0"/>
          <w:sz w:val="24"/>
          <w:szCs w:val="24"/>
        </w:rPr>
        <w:t>____________</w:t>
      </w:r>
    </w:p>
    <w:p w:rsidR="00F06EF5" w:rsidRPr="0081053A" w:rsidRDefault="00F06EF5" w:rsidP="00F06EF5">
      <w:pPr>
        <w:autoSpaceDE w:val="0"/>
        <w:autoSpaceDN w:val="0"/>
        <w:adjustRightInd w:val="0"/>
        <w:jc w:val="both"/>
        <w:rPr>
          <w:b w:val="0"/>
          <w:i w:val="0"/>
          <w:sz w:val="24"/>
          <w:szCs w:val="24"/>
        </w:rPr>
      </w:pPr>
      <w:r w:rsidRPr="0081053A">
        <w:rPr>
          <w:b w:val="0"/>
          <w:i w:val="0"/>
          <w:sz w:val="24"/>
          <w:szCs w:val="24"/>
        </w:rPr>
        <w:t xml:space="preserve"> (</w:t>
      </w:r>
      <w:proofErr w:type="spellStart"/>
      <w:proofErr w:type="gramStart"/>
      <w:r w:rsidRPr="0081053A">
        <w:rPr>
          <w:b w:val="0"/>
          <w:i w:val="0"/>
          <w:sz w:val="24"/>
          <w:szCs w:val="24"/>
        </w:rPr>
        <w:t>қолы</w:t>
      </w:r>
      <w:proofErr w:type="spellEnd"/>
      <w:r w:rsidRPr="0081053A">
        <w:rPr>
          <w:b w:val="0"/>
          <w:i w:val="0"/>
          <w:sz w:val="24"/>
          <w:szCs w:val="24"/>
        </w:rPr>
        <w:t xml:space="preserve">)   </w:t>
      </w:r>
      <w:proofErr w:type="gramEnd"/>
      <w:r w:rsidRPr="0081053A">
        <w:rPr>
          <w:b w:val="0"/>
          <w:i w:val="0"/>
          <w:sz w:val="24"/>
          <w:szCs w:val="24"/>
        </w:rPr>
        <w:t xml:space="preserve">                    (</w:t>
      </w:r>
      <w:proofErr w:type="spellStart"/>
      <w:r w:rsidRPr="0081053A">
        <w:rPr>
          <w:b w:val="0"/>
          <w:i w:val="0"/>
          <w:sz w:val="24"/>
          <w:szCs w:val="24"/>
        </w:rPr>
        <w:t>Тегі</w:t>
      </w:r>
      <w:proofErr w:type="spellEnd"/>
      <w:r w:rsidRPr="0081053A">
        <w:rPr>
          <w:b w:val="0"/>
          <w:i w:val="0"/>
          <w:sz w:val="24"/>
          <w:szCs w:val="24"/>
        </w:rPr>
        <w:t xml:space="preserve">, </w:t>
      </w:r>
      <w:proofErr w:type="spellStart"/>
      <w:r w:rsidRPr="0081053A">
        <w:rPr>
          <w:b w:val="0"/>
          <w:i w:val="0"/>
          <w:sz w:val="24"/>
          <w:szCs w:val="24"/>
        </w:rPr>
        <w:t>ат</w:t>
      </w:r>
      <w:r w:rsidR="003E064D" w:rsidRPr="0081053A">
        <w:rPr>
          <w:b w:val="0"/>
          <w:i w:val="0"/>
          <w:sz w:val="24"/>
          <w:szCs w:val="24"/>
        </w:rPr>
        <w:t>ы</w:t>
      </w:r>
      <w:proofErr w:type="spellEnd"/>
      <w:r w:rsidR="003E064D" w:rsidRPr="0081053A">
        <w:rPr>
          <w:b w:val="0"/>
          <w:i w:val="0"/>
          <w:sz w:val="24"/>
          <w:szCs w:val="24"/>
        </w:rPr>
        <w:t xml:space="preserve">, </w:t>
      </w:r>
      <w:proofErr w:type="spellStart"/>
      <w:r w:rsidR="003E064D" w:rsidRPr="0081053A">
        <w:rPr>
          <w:b w:val="0"/>
          <w:i w:val="0"/>
          <w:sz w:val="24"/>
          <w:szCs w:val="24"/>
        </w:rPr>
        <w:t>әкесініңаты</w:t>
      </w:r>
      <w:proofErr w:type="spellEnd"/>
      <w:r w:rsidR="003E064D" w:rsidRPr="0081053A">
        <w:rPr>
          <w:b w:val="0"/>
          <w:i w:val="0"/>
          <w:sz w:val="24"/>
          <w:szCs w:val="24"/>
        </w:rPr>
        <w:t xml:space="preserve"> (</w:t>
      </w:r>
      <w:proofErr w:type="spellStart"/>
      <w:r w:rsidR="003E064D" w:rsidRPr="0081053A">
        <w:rPr>
          <w:b w:val="0"/>
          <w:i w:val="0"/>
          <w:sz w:val="24"/>
          <w:szCs w:val="24"/>
        </w:rPr>
        <w:t>болғанжағдайда</w:t>
      </w:r>
      <w:proofErr w:type="spellEnd"/>
      <w:r w:rsidR="003E064D" w:rsidRPr="0081053A">
        <w:rPr>
          <w:b w:val="0"/>
          <w:i w:val="0"/>
          <w:sz w:val="24"/>
          <w:szCs w:val="24"/>
        </w:rPr>
        <w:t>)</w:t>
      </w:r>
    </w:p>
    <w:p w:rsidR="00F06EF5" w:rsidRPr="0081053A" w:rsidRDefault="00F06EF5" w:rsidP="00F06EF5">
      <w:pPr>
        <w:jc w:val="both"/>
        <w:rPr>
          <w:b w:val="0"/>
          <w:i w:val="0"/>
          <w:sz w:val="24"/>
          <w:szCs w:val="24"/>
        </w:rPr>
      </w:pPr>
    </w:p>
    <w:p w:rsidR="0043065B" w:rsidRPr="0081053A" w:rsidRDefault="00F06EF5" w:rsidP="00230686">
      <w:pPr>
        <w:jc w:val="both"/>
        <w:rPr>
          <w:b w:val="0"/>
          <w:i w:val="0"/>
          <w:sz w:val="24"/>
          <w:szCs w:val="24"/>
        </w:rPr>
      </w:pPr>
      <w:r w:rsidRPr="0081053A">
        <w:rPr>
          <w:b w:val="0"/>
          <w:i w:val="0"/>
          <w:sz w:val="24"/>
          <w:szCs w:val="24"/>
        </w:rPr>
        <w:t>«__</w:t>
      </w:r>
      <w:proofErr w:type="gramStart"/>
      <w:r w:rsidRPr="0081053A">
        <w:rPr>
          <w:b w:val="0"/>
          <w:i w:val="0"/>
          <w:sz w:val="24"/>
          <w:szCs w:val="24"/>
        </w:rPr>
        <w:t>_»_</w:t>
      </w:r>
      <w:proofErr w:type="gramEnd"/>
      <w:r w:rsidRPr="0081053A">
        <w:rPr>
          <w:b w:val="0"/>
          <w:i w:val="0"/>
          <w:sz w:val="24"/>
          <w:szCs w:val="24"/>
        </w:rPr>
        <w:t>______________ 20 __ ж.</w:t>
      </w:r>
    </w:p>
    <w:sectPr w:rsidR="0043065B" w:rsidRPr="0081053A" w:rsidSect="0081053A">
      <w:headerReference w:type="default" r:id="rId9"/>
      <w:footerReference w:type="default" r:id="rId10"/>
      <w:pgSz w:w="11906" w:h="16838"/>
      <w:pgMar w:top="993" w:right="991" w:bottom="993" w:left="1134"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F7" w:rsidRDefault="00D97BF7" w:rsidP="00B55B02">
      <w:r>
        <w:separator/>
      </w:r>
    </w:p>
  </w:endnote>
  <w:endnote w:type="continuationSeparator" w:id="0">
    <w:p w:rsidR="00D97BF7" w:rsidRDefault="00D97BF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84E4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F7" w:rsidRDefault="00D97BF7" w:rsidP="00B55B02">
      <w:r>
        <w:separator/>
      </w:r>
    </w:p>
  </w:footnote>
  <w:footnote w:type="continuationSeparator" w:id="0">
    <w:p w:rsidR="00D97BF7" w:rsidRDefault="00D97BF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7F5D5A"/>
    <w:multiLevelType w:val="hybridMultilevel"/>
    <w:tmpl w:val="BA5E5398"/>
    <w:lvl w:ilvl="0" w:tplc="136C6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15:restartNumberingAfterBreak="0">
    <w:nsid w:val="1667312F"/>
    <w:multiLevelType w:val="hybridMultilevel"/>
    <w:tmpl w:val="EF18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5BA92C31"/>
    <w:multiLevelType w:val="hybridMultilevel"/>
    <w:tmpl w:val="7B36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9"/>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8"/>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7"/>
  </w:num>
  <w:num w:numId="26">
    <w:abstractNumId w:val="14"/>
  </w:num>
  <w:num w:numId="27">
    <w:abstractNumId w:val="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BC3"/>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6F"/>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64D"/>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4E43"/>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8F9"/>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7BD"/>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B86"/>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3A"/>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915"/>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39A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BFE"/>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823"/>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97B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6F"/>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24D"/>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54A"/>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B35A19"/>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2E85F-FC39-4ECE-B167-52ADC032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1604</Words>
  <Characters>9148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10731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aldikova_r</cp:lastModifiedBy>
  <cp:revision>11</cp:revision>
  <cp:lastPrinted>2022-11-10T08:45:00Z</cp:lastPrinted>
  <dcterms:created xsi:type="dcterms:W3CDTF">2023-09-07T04:10:00Z</dcterms:created>
  <dcterms:modified xsi:type="dcterms:W3CDTF">2023-09-21T06:47:00Z</dcterms:modified>
</cp:coreProperties>
</file>