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5" w:rsidRDefault="007C5025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 xml:space="preserve">                         </w:t>
      </w:r>
      <w:r>
        <w:rPr>
          <w:rFonts w:ascii="Roboto" w:eastAsia="Times New Roman" w:hAnsi="Roboto" w:cs="Times New Roman" w:hint="eastAsia"/>
          <w:b/>
          <w:bCs/>
          <w:color w:val="222222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 xml:space="preserve">амятка в форме вопросов-ответов              </w:t>
      </w:r>
    </w:p>
    <w:p w:rsidR="007C5025" w:rsidRDefault="007C5025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 xml:space="preserve">                            По налогу на транспортные средства</w:t>
      </w:r>
    </w:p>
    <w:p w:rsidR="007C5025" w:rsidRDefault="007C5025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7C5025" w:rsidRDefault="007C5025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</w:pP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ru-RU"/>
        </w:rPr>
        <w:t>Налог на транспорт</w:t>
      </w:r>
    </w:p>
    <w:p w:rsidR="003D7A1B" w:rsidRPr="00673E64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222222"/>
          <w:sz w:val="26"/>
          <w:szCs w:val="26"/>
          <w:lang w:eastAsia="ru-RU"/>
        </w:rPr>
      </w:pPr>
      <w:r w:rsidRPr="00673E64"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 xml:space="preserve">Срок  уплаты </w:t>
      </w:r>
      <w:proofErr w:type="spellStart"/>
      <w:r w:rsidRPr="00673E64"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нало</w:t>
      </w:r>
      <w:proofErr w:type="spellEnd"/>
      <w:r w:rsidRPr="00673E64"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>га</w:t>
      </w:r>
      <w:r w:rsidRPr="00673E64"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 xml:space="preserve"> на транспорт за 202</w:t>
      </w:r>
      <w:r w:rsidR="00C45972"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2</w:t>
      </w:r>
      <w:r w:rsidRPr="00673E64"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 xml:space="preserve"> год?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Не позднее 1 апреля 202</w:t>
      </w:r>
      <w:r w:rsidR="00C45972"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3</w:t>
      </w: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 xml:space="preserve"> года.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 xml:space="preserve">Как самостоятельно </w:t>
      </w: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 xml:space="preserve">расчитать </w:t>
      </w: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 xml:space="preserve"> налог на транспорт?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 xml:space="preserve">Налог на транспорт можете самостоятельно посчитать используя сервис «Калькулятор», размещенный на портале Комитета государственных доходов МФ РК kgd.gov.kz в разделе «Электронные сервисы» и в мобильном приложении </w:t>
      </w:r>
      <w:proofErr w:type="gramStart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Е</w:t>
      </w:r>
      <w:proofErr w:type="gramEnd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-</w:t>
      </w:r>
      <w:proofErr w:type="spellStart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SalyqAzamat</w:t>
      </w:r>
      <w:proofErr w:type="spellEnd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 xml:space="preserve"> (скачать на </w:t>
      </w:r>
      <w:proofErr w:type="spellStart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AppStore</w:t>
      </w:r>
      <w:proofErr w:type="spellEnd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 xml:space="preserve"> и </w:t>
      </w:r>
      <w:proofErr w:type="spellStart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PlayMarket</w:t>
      </w:r>
      <w:proofErr w:type="spellEnd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).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Машин</w:t>
      </w:r>
      <w:r w:rsidR="00673E64"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 xml:space="preserve">а </w:t>
      </w: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>продана давно</w:t>
      </w: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, а налог на транспорт начислили, куда обращаться?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Начисление налога на транспорт производится на основании сведений уполномоченного государственного органа.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 xml:space="preserve">В случае отсутствия машины, необходимо </w:t>
      </w:r>
      <w:proofErr w:type="gramStart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предоставить справку</w:t>
      </w:r>
      <w:proofErr w:type="gramEnd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 xml:space="preserve"> с уполномоченного государственного органа об отсутствии транспортного средства на праве собственности в Управление государственных доходов по месту жительства.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На какие реквизиты нужно оплачивать налог на транспорт?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Реквизиты налога на транспорт: код КБК - 104402, код КНП -911; реквизиты пени: код КНП – 912.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Куда нужно оплачивать налог на транспорт физическому лицу?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Уплата налога на транспорт производится по месту жительства физического лица.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 xml:space="preserve">Ежегодно </w:t>
      </w: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сумма налога увеличивается, с чем это связано?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Ставка налога зависит от размера МРП и объема двигателя транспортного средства, соответственно, каждый год сумма налога   увеличивается вместе с увеличением размера МРП.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color w:val="222222"/>
          <w:sz w:val="26"/>
          <w:szCs w:val="26"/>
          <w:lang w:eastAsia="ru-RU"/>
        </w:rPr>
        <w:t xml:space="preserve">Освобождается ли от налога на транспортное средство инвалид, если у него на праве собственности есть легковое транспортное средство с объемом двигателя до 4 000 куб </w:t>
      </w:r>
      <w:proofErr w:type="gramStart"/>
      <w:r>
        <w:rPr>
          <w:rFonts w:ascii="Roboto" w:eastAsia="Times New Roman" w:hAnsi="Roboto" w:cs="Times New Roman"/>
          <w:b/>
          <w:color w:val="222222"/>
          <w:sz w:val="26"/>
          <w:szCs w:val="26"/>
          <w:lang w:eastAsia="ru-RU"/>
        </w:rPr>
        <w:t>см</w:t>
      </w:r>
      <w:proofErr w:type="gramEnd"/>
      <w:r>
        <w:rPr>
          <w:rFonts w:ascii="Roboto" w:eastAsia="Times New Roman" w:hAnsi="Roboto" w:cs="Times New Roman"/>
          <w:b/>
          <w:color w:val="222222"/>
          <w:sz w:val="26"/>
          <w:szCs w:val="26"/>
          <w:lang w:eastAsia="ru-RU"/>
        </w:rPr>
        <w:t>?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lastRenderedPageBreak/>
        <w:t>Освобождение по налогу на транспортное средство предусмотрено только по одному транспортному средству (кроме легкового автомобиля с объемом двигателя свыше 4 000 куб. см., в отношении которого в уполномоченном государственном органе  произведены регистрационные действия, связанные со сменой собственника после 31 декабря 2013 года).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 xml:space="preserve">Если автомобиль угнан, </w:t>
      </w:r>
      <w:proofErr w:type="spellStart"/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начисл</w:t>
      </w:r>
      <w:proofErr w:type="spellEnd"/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 xml:space="preserve">яется ли </w:t>
      </w: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налог на транспорт? 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Основанием для освобождения от уплаты налога на период розыска транспортного средства, числящегося угнанным и (или) похищенным у владельцев, являются сведения, подтверждающие факт (дату) возбуждения уголовного дела об угоне (похищении) транспортного средства, предоставляемые в налоговые органы уполномоченным государственным органом в сфере регистрации транспортных средств.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При этом начисление налога прекращается с даты возбуждения уголовного дела об угон</w:t>
      </w:r>
      <w:proofErr w:type="gramStart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е(</w:t>
      </w:r>
      <w:proofErr w:type="gramEnd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похищении) транспортного средства.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 xml:space="preserve">Исчисление (начисление) налога возобновляется </w:t>
      </w:r>
      <w:proofErr w:type="gramStart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с даты прекращения</w:t>
      </w:r>
      <w:proofErr w:type="gramEnd"/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 xml:space="preserve"> уголовного дела об угоне (похищении) транспортного средства и его возврате на основании сведений, представленных в налоговые органы уполномоченным государственным органом в сфере регистрации транспортных средств.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eastAsia="ru-RU"/>
        </w:rPr>
        <w:t>Какой МРП применяется при расчете налога на транспорт</w:t>
      </w:r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>,в случае если МРП в течени</w:t>
      </w:r>
      <w:proofErr w:type="gramStart"/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>и</w:t>
      </w:r>
      <w:proofErr w:type="gramEnd"/>
      <w:r>
        <w:rPr>
          <w:rFonts w:ascii="Roboto" w:eastAsia="Times New Roman" w:hAnsi="Roboto" w:cs="Times New Roman"/>
          <w:b/>
          <w:bCs/>
          <w:color w:val="222222"/>
          <w:sz w:val="26"/>
          <w:szCs w:val="26"/>
          <w:lang w:val="kk-KZ" w:eastAsia="ru-RU"/>
        </w:rPr>
        <w:t xml:space="preserve"> года меняется</w:t>
      </w:r>
    </w:p>
    <w:p w:rsidR="003D7A1B" w:rsidRDefault="003D7A1B" w:rsidP="003D7A1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222222"/>
          <w:sz w:val="26"/>
          <w:szCs w:val="26"/>
          <w:lang w:eastAsia="ru-RU"/>
        </w:rPr>
        <w:t>Для исчисления налога на транспорт применяется МРП, действующий на 1 января соответствующего финансового года.</w:t>
      </w:r>
    </w:p>
    <w:p w:rsidR="00FF12D6" w:rsidRDefault="00FF12D6" w:rsidP="00FF12D6">
      <w:pPr>
        <w:pStyle w:val="a4"/>
        <w:rPr>
          <w:b/>
          <w:i/>
          <w:color w:val="1F497D"/>
          <w:sz w:val="20"/>
          <w:szCs w:val="20"/>
        </w:rPr>
      </w:pPr>
      <w:r>
        <w:rPr>
          <w:b/>
          <w:i/>
          <w:color w:val="1F497D"/>
          <w:sz w:val="20"/>
          <w:szCs w:val="20"/>
        </w:rPr>
        <w:t>1414 - Единый контакт центр</w:t>
      </w:r>
    </w:p>
    <w:p w:rsidR="00FF12D6" w:rsidRDefault="00FF12D6" w:rsidP="00FF12D6">
      <w:pPr>
        <w:pStyle w:val="a4"/>
        <w:rPr>
          <w:b/>
          <w:i/>
          <w:color w:val="1F497D"/>
          <w:sz w:val="20"/>
          <w:szCs w:val="20"/>
        </w:rPr>
      </w:pPr>
      <w:r>
        <w:rPr>
          <w:b/>
          <w:i/>
          <w:color w:val="1F497D"/>
          <w:sz w:val="20"/>
          <w:szCs w:val="20"/>
        </w:rPr>
        <w:t>по вопросам оказания</w:t>
      </w:r>
    </w:p>
    <w:p w:rsidR="00FF12D6" w:rsidRDefault="00FF12D6" w:rsidP="00FF12D6">
      <w:pPr>
        <w:pStyle w:val="a4"/>
        <w:rPr>
          <w:i/>
          <w:color w:val="1F497D"/>
          <w:sz w:val="20"/>
          <w:szCs w:val="20"/>
          <w:lang w:val="kk-KZ"/>
        </w:rPr>
      </w:pPr>
      <w:r>
        <w:rPr>
          <w:b/>
          <w:i/>
          <w:color w:val="1F497D"/>
          <w:sz w:val="20"/>
          <w:szCs w:val="20"/>
        </w:rPr>
        <w:t>государственных услуг</w:t>
      </w:r>
    </w:p>
    <w:p w:rsidR="00FF12D6" w:rsidRDefault="00FF12D6" w:rsidP="00FF12D6">
      <w:pPr>
        <w:pStyle w:val="a4"/>
        <w:rPr>
          <w:i/>
          <w:color w:val="1F497D"/>
          <w:sz w:val="20"/>
          <w:szCs w:val="20"/>
        </w:rPr>
      </w:pPr>
      <w:r>
        <w:rPr>
          <w:i/>
          <w:noProof/>
          <w:color w:val="1F497D"/>
          <w:sz w:val="20"/>
          <w:szCs w:val="20"/>
          <w:lang w:eastAsia="ru-RU"/>
        </w:rPr>
        <w:drawing>
          <wp:inline distT="0" distB="0" distL="0" distR="0">
            <wp:extent cx="1673225" cy="1313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D6" w:rsidRDefault="00FF12D6" w:rsidP="00FF12D6">
      <w:pPr>
        <w:pStyle w:val="a4"/>
        <w:rPr>
          <w:i/>
          <w:color w:val="1F497D"/>
          <w:sz w:val="20"/>
          <w:szCs w:val="20"/>
        </w:rPr>
      </w:pPr>
    </w:p>
    <w:p w:rsidR="00FF12D6" w:rsidRDefault="00FF12D6" w:rsidP="00FF12D6">
      <w:pPr>
        <w:pStyle w:val="a4"/>
        <w:rPr>
          <w:i/>
          <w:color w:val="1F497D"/>
          <w:sz w:val="20"/>
          <w:szCs w:val="20"/>
          <w:lang w:val="kk-KZ"/>
        </w:rPr>
      </w:pPr>
      <w:r>
        <w:rPr>
          <w:i/>
          <w:color w:val="1F497D"/>
          <w:sz w:val="20"/>
          <w:szCs w:val="20"/>
        </w:rPr>
        <w:t>звонок бесплатный</w:t>
      </w:r>
    </w:p>
    <w:p w:rsidR="00FF12D6" w:rsidRDefault="00FF12D6" w:rsidP="00FF12D6">
      <w:pPr>
        <w:pStyle w:val="a4"/>
        <w:rPr>
          <w:i/>
          <w:color w:val="1F497D"/>
          <w:sz w:val="20"/>
          <w:szCs w:val="20"/>
        </w:rPr>
      </w:pPr>
      <w:proofErr w:type="gramStart"/>
      <w:r>
        <w:rPr>
          <w:i/>
          <w:color w:val="1F497D"/>
          <w:sz w:val="20"/>
          <w:szCs w:val="20"/>
        </w:rPr>
        <w:t>(предоставление информации о деятельности</w:t>
      </w:r>
      <w:proofErr w:type="gramEnd"/>
    </w:p>
    <w:p w:rsidR="00FF12D6" w:rsidRDefault="00FF12D6" w:rsidP="00FF12D6">
      <w:pPr>
        <w:pStyle w:val="a4"/>
        <w:rPr>
          <w:i/>
          <w:color w:val="1F497D"/>
          <w:sz w:val="20"/>
          <w:szCs w:val="20"/>
          <w:lang w:val="kk-KZ"/>
        </w:rPr>
      </w:pPr>
      <w:r>
        <w:rPr>
          <w:i/>
          <w:color w:val="1F497D"/>
          <w:sz w:val="20"/>
          <w:szCs w:val="20"/>
        </w:rPr>
        <w:t xml:space="preserve">государственных органов, </w:t>
      </w:r>
      <w:proofErr w:type="gramStart"/>
      <w:r>
        <w:rPr>
          <w:i/>
          <w:color w:val="1F497D"/>
          <w:sz w:val="20"/>
          <w:szCs w:val="20"/>
        </w:rPr>
        <w:t>порядке</w:t>
      </w:r>
      <w:proofErr w:type="gramEnd"/>
      <w:r>
        <w:rPr>
          <w:i/>
          <w:color w:val="1F497D"/>
          <w:sz w:val="20"/>
          <w:szCs w:val="20"/>
        </w:rPr>
        <w:t xml:space="preserve"> и процессе оказания государственных услуг)</w:t>
      </w:r>
    </w:p>
    <w:p w:rsidR="00FF12D6" w:rsidRDefault="00FF12D6" w:rsidP="00FF12D6">
      <w:pPr>
        <w:pStyle w:val="a4"/>
        <w:rPr>
          <w:i/>
          <w:color w:val="1F497D"/>
          <w:sz w:val="20"/>
          <w:szCs w:val="20"/>
          <w:lang w:val="kk-KZ"/>
        </w:rPr>
      </w:pPr>
    </w:p>
    <w:p w:rsidR="00FF12D6" w:rsidRDefault="00FF12D6" w:rsidP="00FF12D6">
      <w:pPr>
        <w:pStyle w:val="a4"/>
        <w:rPr>
          <w:b/>
          <w:i/>
          <w:color w:val="120894"/>
          <w:sz w:val="20"/>
          <w:szCs w:val="20"/>
        </w:rPr>
      </w:pPr>
      <w:r>
        <w:rPr>
          <w:b/>
          <w:i/>
          <w:color w:val="120894"/>
          <w:sz w:val="20"/>
          <w:szCs w:val="20"/>
        </w:rPr>
        <w:t>Телефон доверия</w:t>
      </w:r>
    </w:p>
    <w:p w:rsidR="00FF12D6" w:rsidRDefault="00FF12D6" w:rsidP="00FF12D6">
      <w:pPr>
        <w:pStyle w:val="a4"/>
        <w:rPr>
          <w:b/>
          <w:i/>
          <w:color w:val="120894"/>
          <w:sz w:val="20"/>
          <w:szCs w:val="20"/>
        </w:rPr>
      </w:pPr>
      <w:r>
        <w:rPr>
          <w:b/>
          <w:i/>
          <w:color w:val="120894"/>
          <w:sz w:val="20"/>
          <w:szCs w:val="20"/>
        </w:rPr>
        <w:t>ДГД по г. Шымкент КГД МФ РК</w:t>
      </w:r>
    </w:p>
    <w:p w:rsidR="00FF12D6" w:rsidRDefault="00FF12D6" w:rsidP="00FF12D6">
      <w:pPr>
        <w:pStyle w:val="a4"/>
        <w:rPr>
          <w:b/>
          <w:i/>
          <w:color w:val="120894"/>
          <w:sz w:val="20"/>
          <w:szCs w:val="20"/>
        </w:rPr>
      </w:pPr>
      <w:r>
        <w:rPr>
          <w:b/>
          <w:i/>
          <w:color w:val="120894"/>
          <w:sz w:val="20"/>
          <w:szCs w:val="20"/>
        </w:rPr>
        <w:t>8(7252)</w:t>
      </w:r>
      <w:r>
        <w:rPr>
          <w:b/>
          <w:i/>
          <w:color w:val="120894"/>
          <w:sz w:val="20"/>
          <w:szCs w:val="20"/>
          <w:lang w:val="kk-KZ"/>
        </w:rPr>
        <w:t>-</w:t>
      </w:r>
      <w:r>
        <w:rPr>
          <w:b/>
          <w:i/>
          <w:color w:val="120894"/>
          <w:sz w:val="20"/>
          <w:szCs w:val="20"/>
        </w:rPr>
        <w:t xml:space="preserve"> 21-44-51</w:t>
      </w:r>
    </w:p>
    <w:p w:rsidR="00FF12D6" w:rsidRDefault="00FF12D6" w:rsidP="00FF12D6">
      <w:pPr>
        <w:pStyle w:val="a4"/>
        <w:rPr>
          <w:b/>
          <w:i/>
          <w:color w:val="120894"/>
          <w:sz w:val="20"/>
          <w:szCs w:val="20"/>
        </w:rPr>
      </w:pPr>
      <w:r>
        <w:rPr>
          <w:b/>
          <w:i/>
          <w:color w:val="120894"/>
          <w:sz w:val="20"/>
          <w:szCs w:val="20"/>
        </w:rPr>
        <w:t>Интернет-ресурс</w:t>
      </w:r>
    </w:p>
    <w:p w:rsidR="00FF12D6" w:rsidRDefault="00FF12D6" w:rsidP="00FF12D6">
      <w:pPr>
        <w:pStyle w:val="a4"/>
        <w:rPr>
          <w:i/>
          <w:color w:val="120894"/>
          <w:sz w:val="20"/>
          <w:szCs w:val="20"/>
          <w:lang w:val="kk-KZ"/>
        </w:rPr>
      </w:pPr>
      <w:r>
        <w:rPr>
          <w:b/>
          <w:i/>
          <w:color w:val="120894"/>
          <w:sz w:val="20"/>
          <w:szCs w:val="20"/>
        </w:rPr>
        <w:t>КГД МФ РК</w:t>
      </w:r>
      <w:r>
        <w:rPr>
          <w:i/>
          <w:color w:val="120894"/>
          <w:sz w:val="20"/>
          <w:szCs w:val="20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i/>
            <w:color w:val="120894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i/>
            <w:color w:val="120894"/>
            <w:sz w:val="20"/>
            <w:szCs w:val="20"/>
            <w:lang w:val="en-US"/>
          </w:rPr>
          <w:t>kgd</w:t>
        </w:r>
        <w:proofErr w:type="spellEnd"/>
        <w:r>
          <w:rPr>
            <w:rStyle w:val="a3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i/>
            <w:color w:val="120894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i/>
            <w:color w:val="120894"/>
            <w:sz w:val="20"/>
            <w:szCs w:val="20"/>
            <w:lang w:val="en-US"/>
          </w:rPr>
          <w:t>kz</w:t>
        </w:r>
        <w:proofErr w:type="spellEnd"/>
      </w:hyperlink>
    </w:p>
    <w:p w:rsidR="00FF12D6" w:rsidRDefault="00FF12D6" w:rsidP="00FF12D6">
      <w:pPr>
        <w:pStyle w:val="a4"/>
        <w:rPr>
          <w:color w:val="0000FF"/>
          <w:lang w:val="kk-KZ"/>
        </w:rPr>
      </w:pPr>
      <w:r>
        <w:rPr>
          <w:color w:val="0000FF"/>
          <w:lang w:val="kk-KZ"/>
        </w:rPr>
        <w:t>Аккаунты ДГД по г.Шымкент</w:t>
      </w:r>
    </w:p>
    <w:p w:rsidR="00FF12D6" w:rsidRDefault="00FF12D6" w:rsidP="00FF12D6">
      <w:pPr>
        <w:pStyle w:val="a4"/>
        <w:rPr>
          <w:rFonts w:ascii="Times New Roman" w:eastAsia="Times New Roman" w:hAnsi="Times New Roman"/>
          <w:i/>
          <w:color w:val="0000FF"/>
          <w:lang w:val="kk-KZ" w:eastAsia="ru-RU"/>
        </w:rPr>
      </w:pPr>
      <w:r>
        <w:rPr>
          <w:i/>
          <w:color w:val="0000FF"/>
          <w:lang w:val="kk-KZ"/>
        </w:rPr>
        <w:t>facebook –</w:t>
      </w:r>
      <w:r>
        <w:rPr>
          <w:color w:val="0000FF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i/>
          <w:color w:val="0000FF"/>
          <w:lang w:val="kk-KZ" w:eastAsia="ru-RU"/>
        </w:rPr>
        <w:t xml:space="preserve">Шымкент Қаласы Бойынша Мкд; </w:t>
      </w:r>
      <w:r>
        <w:rPr>
          <w:rFonts w:ascii="Times New Roman" w:hAnsi="Times New Roman"/>
          <w:i/>
          <w:color w:val="0000FF"/>
          <w:sz w:val="24"/>
          <w:szCs w:val="24"/>
          <w:lang w:val="kk-KZ"/>
        </w:rPr>
        <w:t xml:space="preserve">twitter </w:t>
      </w:r>
      <w:r>
        <w:rPr>
          <w:rFonts w:ascii="Times New Roman" w:hAnsi="Times New Roman"/>
          <w:i/>
          <w:color w:val="0000FF"/>
          <w:lang w:val="kk-KZ"/>
        </w:rPr>
        <w:t xml:space="preserve">- </w:t>
      </w:r>
      <w:r>
        <w:rPr>
          <w:rFonts w:ascii="Times New Roman" w:eastAsia="Times New Roman" w:hAnsi="Times New Roman"/>
          <w:i/>
          <w:color w:val="0000FF"/>
          <w:lang w:val="kk-KZ" w:eastAsia="ru-RU"/>
        </w:rPr>
        <w:t>Шымкент қаласы бойынша МКД</w:t>
      </w:r>
    </w:p>
    <w:p w:rsidR="00FF12D6" w:rsidRDefault="00FF12D6" w:rsidP="00FF12D6">
      <w:pPr>
        <w:pStyle w:val="a4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  <w:lang w:val="kk-KZ"/>
        </w:rPr>
        <w:lastRenderedPageBreak/>
        <w:t xml:space="preserve">vk.com- </w:t>
      </w:r>
      <w:proofErr w:type="spellStart"/>
      <w:r>
        <w:rPr>
          <w:rFonts w:ascii="Times New Roman" w:eastAsia="Times New Roman" w:hAnsi="Times New Roman"/>
          <w:i/>
          <w:color w:val="0000FF"/>
          <w:lang w:eastAsia="ru-RU"/>
        </w:rPr>
        <w:t>ДгД</w:t>
      </w:r>
      <w:proofErr w:type="spellEnd"/>
      <w:r>
        <w:rPr>
          <w:rFonts w:ascii="Times New Roman" w:eastAsia="Times New Roman" w:hAnsi="Times New Roman"/>
          <w:i/>
          <w:color w:val="0000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FF"/>
          <w:lang w:eastAsia="ru-RU"/>
        </w:rPr>
        <w:t>По-Городу-Шымкент</w:t>
      </w:r>
      <w:proofErr w:type="spellEnd"/>
      <w:r>
        <w:rPr>
          <w:rFonts w:ascii="Times New Roman" w:eastAsia="Times New Roman" w:hAnsi="Times New Roman"/>
          <w:i/>
          <w:color w:val="0000FF"/>
          <w:lang w:eastAsia="ru-RU"/>
        </w:rPr>
        <w:t>,</w:t>
      </w:r>
    </w:p>
    <w:p w:rsidR="00FF12D6" w:rsidRDefault="00FF12D6" w:rsidP="00FF12D6">
      <w:pPr>
        <w:pStyle w:val="a4"/>
        <w:rPr>
          <w:rFonts w:ascii="Times New Roman" w:hAnsi="Times New Roman"/>
          <w:i/>
          <w:color w:val="0000FF"/>
          <w:lang w:val="kk-KZ"/>
        </w:rPr>
      </w:pPr>
    </w:p>
    <w:p w:rsidR="00FF12D6" w:rsidRDefault="00FF12D6" w:rsidP="00FF12D6">
      <w:pPr>
        <w:pStyle w:val="a4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  <w:lang w:val="kk-KZ"/>
        </w:rPr>
        <w:t>Instagram –</w:t>
      </w:r>
      <w:proofErr w:type="spellStart"/>
      <w:r>
        <w:rPr>
          <w:rFonts w:ascii="Times New Roman" w:hAnsi="Times New Roman"/>
          <w:i/>
          <w:color w:val="0000FF"/>
          <w:lang w:val="en-US"/>
        </w:rPr>
        <w:t>shymkent</w:t>
      </w:r>
      <w:proofErr w:type="spellEnd"/>
      <w:r>
        <w:rPr>
          <w:rFonts w:ascii="Times New Roman" w:hAnsi="Times New Roman"/>
          <w:i/>
          <w:color w:val="0000FF"/>
        </w:rPr>
        <w:t>.</w:t>
      </w:r>
      <w:proofErr w:type="spellStart"/>
      <w:r>
        <w:rPr>
          <w:rFonts w:ascii="Times New Roman" w:hAnsi="Times New Roman"/>
          <w:i/>
          <w:color w:val="0000FF"/>
          <w:lang w:val="en-US"/>
        </w:rPr>
        <w:t>salyg</w:t>
      </w:r>
      <w:proofErr w:type="spellEnd"/>
      <w:r>
        <w:rPr>
          <w:rFonts w:ascii="Times New Roman" w:hAnsi="Times New Roman"/>
          <w:i/>
          <w:color w:val="0000FF"/>
        </w:rPr>
        <w:t>.</w:t>
      </w:r>
      <w:proofErr w:type="spellStart"/>
      <w:r>
        <w:rPr>
          <w:rFonts w:ascii="Times New Roman" w:hAnsi="Times New Roman"/>
          <w:i/>
          <w:color w:val="0000FF"/>
          <w:lang w:val="en-US"/>
        </w:rPr>
        <w:t>kz</w:t>
      </w:r>
      <w:proofErr w:type="spellEnd"/>
    </w:p>
    <w:p w:rsidR="00FF12D6" w:rsidRDefault="00FF12D6" w:rsidP="00FF12D6">
      <w:pPr>
        <w:pStyle w:val="a4"/>
        <w:rPr>
          <w:i/>
          <w:color w:val="0000FF"/>
          <w:lang w:val="kk-KZ"/>
        </w:rPr>
      </w:pPr>
    </w:p>
    <w:p w:rsidR="00FF4462" w:rsidRDefault="00FF4462">
      <w:bookmarkStart w:id="0" w:name="_GoBack"/>
      <w:bookmarkEnd w:id="0"/>
    </w:p>
    <w:sectPr w:rsidR="00FF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D1"/>
    <w:rsid w:val="003D7A1B"/>
    <w:rsid w:val="00673E64"/>
    <w:rsid w:val="007C5025"/>
    <w:rsid w:val="00C45972"/>
    <w:rsid w:val="00C561D1"/>
    <w:rsid w:val="00FF12D6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2D6"/>
    <w:rPr>
      <w:color w:val="0000FF"/>
      <w:u w:val="single"/>
    </w:rPr>
  </w:style>
  <w:style w:type="paragraph" w:styleId="a4">
    <w:name w:val="No Spacing"/>
    <w:uiPriority w:val="1"/>
    <w:qFormat/>
    <w:rsid w:val="00FF12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2D6"/>
    <w:rPr>
      <w:color w:val="0000FF"/>
      <w:u w:val="single"/>
    </w:rPr>
  </w:style>
  <w:style w:type="paragraph" w:styleId="a4">
    <w:name w:val="No Spacing"/>
    <w:uiPriority w:val="1"/>
    <w:qFormat/>
    <w:rsid w:val="00FF12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gd.gov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r_aleeva</dc:creator>
  <cp:lastModifiedBy>r_aleeva</cp:lastModifiedBy>
  <cp:revision>6</cp:revision>
  <dcterms:created xsi:type="dcterms:W3CDTF">2022-08-26T06:09:00Z</dcterms:created>
  <dcterms:modified xsi:type="dcterms:W3CDTF">2023-02-24T08:35:00Z</dcterms:modified>
</cp:coreProperties>
</file>