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C51E76" w:rsidRPr="0056268C" w:rsidRDefault="00332593" w:rsidP="00C51E76">
      <w:pPr>
        <w:pStyle w:val="Default"/>
        <w:ind w:firstLine="709"/>
        <w:jc w:val="both"/>
        <w:rPr>
          <w:lang w:val="kk-KZ"/>
        </w:rPr>
      </w:pPr>
      <w:r w:rsidRPr="00C408F4">
        <w:rPr>
          <w:b/>
          <w:lang w:val="kk-KZ"/>
        </w:rPr>
        <w:t xml:space="preserve">С-R-4 санаты үшін: </w:t>
      </w:r>
      <w:r w:rsidR="00C51E76" w:rsidRPr="0056268C">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C51E76" w:rsidRPr="0056268C" w:rsidRDefault="00C51E76" w:rsidP="00C51E76">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C408F4" w:rsidRPr="00C51E76" w:rsidRDefault="00C51E76" w:rsidP="00C51E76">
      <w:pPr>
        <w:widowControl/>
        <w:tabs>
          <w:tab w:val="left" w:pos="0"/>
          <w:tab w:val="left" w:pos="142"/>
          <w:tab w:val="left" w:pos="9554"/>
          <w:tab w:val="left" w:pos="9923"/>
        </w:tabs>
        <w:snapToGrid/>
        <w:ind w:right="178"/>
        <w:jc w:val="both"/>
        <w:outlineLvl w:val="0"/>
        <w:rPr>
          <w:b w:val="0"/>
          <w:i w:val="0"/>
          <w:sz w:val="24"/>
          <w:szCs w:val="24"/>
          <w:lang w:val="kk-KZ"/>
        </w:rPr>
      </w:pPr>
      <w:r w:rsidRPr="00A3117A">
        <w:rPr>
          <w:b w:val="0"/>
          <w:i w:val="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51E76" w:rsidRPr="003D0B16" w:rsidTr="00F34A10">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51E76" w:rsidRPr="003D0B16" w:rsidRDefault="00C51E76" w:rsidP="00C51E7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tcPr>
          <w:p w:rsidR="00C51E76" w:rsidRPr="00E37C78" w:rsidRDefault="00C51E76" w:rsidP="00E37C78">
            <w:pPr>
              <w:rPr>
                <w:lang w:val="kk-KZ"/>
              </w:rPr>
            </w:pPr>
            <w:r w:rsidRPr="001E7A71">
              <w:t>952</w:t>
            </w:r>
            <w:r w:rsidR="00E37C78">
              <w:rPr>
                <w:lang w:val="kk-KZ"/>
              </w:rPr>
              <w:t>09</w:t>
            </w:r>
          </w:p>
        </w:tc>
        <w:tc>
          <w:tcPr>
            <w:tcW w:w="2846" w:type="dxa"/>
            <w:tcBorders>
              <w:top w:val="single" w:sz="4" w:space="0" w:color="auto"/>
              <w:left w:val="single" w:sz="4" w:space="0" w:color="auto"/>
              <w:bottom w:val="single" w:sz="4" w:space="0" w:color="auto"/>
              <w:right w:val="single" w:sz="4" w:space="0" w:color="auto"/>
            </w:tcBorders>
          </w:tcPr>
          <w:p w:rsidR="00C51E76" w:rsidRDefault="00C51E76" w:rsidP="00C51E76">
            <w:r w:rsidRPr="001E7A71">
              <w:t>128834</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r w:rsidR="00C46742">
        <w:fldChar w:fldCharType="begin"/>
      </w:r>
      <w:r w:rsidR="00C46742" w:rsidRPr="005556D3">
        <w:rPr>
          <w:lang w:val="kk-KZ"/>
        </w:rPr>
        <w:instrText xml:space="preserve"> HYPERLINK "mailto:ra.asembekova@kgd.gov.kz" </w:instrText>
      </w:r>
      <w:r w:rsidR="00C46742">
        <w:fldChar w:fldCharType="separate"/>
      </w:r>
      <w:r w:rsidR="000D79BD" w:rsidRPr="003D5FF8">
        <w:rPr>
          <w:rStyle w:val="a6"/>
          <w:i w:val="0"/>
          <w:sz w:val="24"/>
          <w:szCs w:val="24"/>
          <w:lang w:val="kk-KZ"/>
        </w:rPr>
        <w:t>ra.asembekova@kgd.gov.kz</w:t>
      </w:r>
      <w:r w:rsidR="00C46742">
        <w:rPr>
          <w:rStyle w:val="a6"/>
          <w:i w:val="0"/>
          <w:sz w:val="24"/>
          <w:szCs w:val="24"/>
          <w:lang w:val="kk-KZ"/>
        </w:rPr>
        <w:fldChar w:fldCharType="end"/>
      </w:r>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620C4D" w:rsidRPr="002F25A6" w:rsidRDefault="000D79BD" w:rsidP="00620C4D">
      <w:pPr>
        <w:ind w:right="178" w:firstLine="567"/>
        <w:jc w:val="both"/>
        <w:rPr>
          <w:i w:val="0"/>
          <w:sz w:val="24"/>
          <w:szCs w:val="24"/>
          <w:lang w:val="kk-KZ"/>
        </w:rPr>
      </w:pPr>
      <w:r w:rsidRPr="00D8347A">
        <w:rPr>
          <w:i w:val="0"/>
          <w:sz w:val="24"/>
          <w:szCs w:val="24"/>
          <w:lang w:val="kk-KZ"/>
        </w:rPr>
        <w:t>1</w:t>
      </w:r>
      <w:r w:rsidRPr="003D0B16">
        <w:rPr>
          <w:i w:val="0"/>
          <w:sz w:val="24"/>
          <w:szCs w:val="24"/>
          <w:lang w:val="kk-KZ"/>
        </w:rPr>
        <w:t xml:space="preserve">. </w:t>
      </w:r>
      <w:r w:rsidR="00620C4D">
        <w:rPr>
          <w:i w:val="0"/>
          <w:sz w:val="24"/>
          <w:szCs w:val="24"/>
          <w:lang w:val="kk-KZ"/>
        </w:rPr>
        <w:t>Шымкент қаласы</w:t>
      </w:r>
      <w:r w:rsidR="00620C4D" w:rsidRPr="00A273B0">
        <w:rPr>
          <w:i w:val="0"/>
          <w:sz w:val="24"/>
          <w:szCs w:val="24"/>
          <w:lang w:val="kk-KZ"/>
        </w:rPr>
        <w:t xml:space="preserve"> бойынша Мемлекеттік кірістер департаментінің Әл-Фараби ауданы бойынша </w:t>
      </w:r>
      <w:r w:rsidR="00620C4D">
        <w:rPr>
          <w:i w:val="0"/>
          <w:sz w:val="24"/>
          <w:szCs w:val="24"/>
          <w:lang w:val="kk-KZ"/>
        </w:rPr>
        <w:t>М</w:t>
      </w:r>
      <w:r w:rsidR="00620C4D" w:rsidRPr="00A273B0">
        <w:rPr>
          <w:i w:val="0"/>
          <w:sz w:val="24"/>
          <w:szCs w:val="24"/>
          <w:lang w:val="kk-KZ"/>
        </w:rPr>
        <w:t xml:space="preserve">емлекеттік кірістер басқармасы </w:t>
      </w:r>
      <w:r w:rsidR="00620C4D">
        <w:rPr>
          <w:i w:val="0"/>
          <w:sz w:val="24"/>
          <w:szCs w:val="24"/>
          <w:lang w:val="kk-KZ"/>
        </w:rPr>
        <w:t xml:space="preserve">есепке алу, талдау және ақпараттық технологиялар </w:t>
      </w:r>
      <w:r w:rsidR="00620C4D" w:rsidRPr="002F25A6">
        <w:rPr>
          <w:i w:val="0"/>
          <w:sz w:val="24"/>
          <w:szCs w:val="24"/>
          <w:lang w:val="kk-KZ"/>
        </w:rPr>
        <w:t>бөлімінің  бас маманы, (С-R-4 санаты)  1 бірлік.</w:t>
      </w:r>
    </w:p>
    <w:p w:rsidR="00620C4D" w:rsidRPr="008D68FB" w:rsidRDefault="00620C4D" w:rsidP="00620C4D">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8D68FB">
        <w:rPr>
          <w:b w:val="0"/>
          <w:i w:val="0"/>
          <w:color w:val="000000"/>
          <w:sz w:val="24"/>
          <w:szCs w:val="24"/>
          <w:lang w:val="kk-KZ"/>
        </w:rPr>
        <w:t>бөлімнің орталықтандырылған тапсырмаларын орындау, салық 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 жағдайын қадағалау, ҚР ИСАЖ жүйесін әкімшіліктендіру, дербес компьютерлерде орнатылған бағдарламалардың қалыпты жұмыс істеуін, ақпараттық жүйелердің үздіксіз жұмыс істеуін, ақпараттық жүйелердің қауіпсіздік жағдайларын қамтамасыз ету</w:t>
      </w:r>
      <w:r w:rsidRPr="008D68FB">
        <w:rPr>
          <w:b w:val="0"/>
          <w:i w:val="0"/>
          <w:sz w:val="24"/>
          <w:szCs w:val="24"/>
          <w:lang w:val="kk-KZ"/>
        </w:rPr>
        <w:t>.</w:t>
      </w:r>
    </w:p>
    <w:p w:rsidR="003E7F3C" w:rsidRDefault="003E7F3C" w:rsidP="00620C4D">
      <w:pPr>
        <w:ind w:right="178" w:firstLine="567"/>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E7F3C" w:rsidRPr="003D0B16" w:rsidRDefault="003E7F3C" w:rsidP="003E7F3C">
      <w:pPr>
        <w:ind w:right="178"/>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xml:space="preserve">. Осы санат үшін мемлекеттік қызмет істері жөніндегі уәкілетті </w:t>
      </w:r>
      <w:r w:rsidRPr="003D0B16">
        <w:rPr>
          <w:b w:val="0"/>
          <w:i w:val="0"/>
          <w:sz w:val="24"/>
          <w:szCs w:val="24"/>
          <w:lang w:val="kk-KZ"/>
        </w:rPr>
        <w:lastRenderedPageBreak/>
        <w:t>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3E7F3C" w:rsidRDefault="003E7F3C" w:rsidP="003E7F3C">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C51E76">
      <w:pPr>
        <w:ind w:right="178"/>
        <w:jc w:val="both"/>
        <w:rPr>
          <w:b w:val="0"/>
          <w:i w:val="0"/>
          <w:sz w:val="24"/>
          <w:szCs w:val="24"/>
          <w:lang w:val="kk-KZ"/>
        </w:rPr>
      </w:pPr>
    </w:p>
    <w:p w:rsidR="00E9624A" w:rsidRDefault="00E9624A" w:rsidP="002277C3">
      <w:pPr>
        <w:ind w:right="178" w:firstLine="567"/>
        <w:jc w:val="both"/>
        <w:rPr>
          <w:b w:val="0"/>
          <w:i w:val="0"/>
          <w:iCs w:val="0"/>
          <w:sz w:val="24"/>
          <w:szCs w:val="24"/>
          <w:lang w:val="kk-KZ"/>
        </w:rPr>
      </w:pPr>
      <w:r w:rsidRPr="00E9624A">
        <w:rPr>
          <w:b w:val="0"/>
          <w:i w:val="0"/>
          <w:sz w:val="24"/>
          <w:szCs w:val="24"/>
          <w:lang w:val="kk-KZ"/>
        </w:rPr>
        <w:t xml:space="preserve">Құжаттар </w:t>
      </w:r>
      <w:r w:rsidRPr="00E9624A">
        <w:rPr>
          <w:b w:val="0"/>
          <w:i w:val="0"/>
          <w:noProof/>
          <w:sz w:val="24"/>
          <w:szCs w:val="24"/>
          <w:lang w:val="kk-KZ"/>
        </w:rPr>
        <w:t>мемлекеттік қызмет істері жөніндегі уәкілетті органның интернет-ресурсында ішкі конкурс өткізу туралы</w:t>
      </w:r>
      <w:r w:rsidRPr="00E9624A">
        <w:rPr>
          <w:i w:val="0"/>
          <w:noProof/>
          <w:sz w:val="24"/>
          <w:szCs w:val="24"/>
          <w:lang w:val="kk-KZ"/>
        </w:rPr>
        <w:t xml:space="preserve"> </w:t>
      </w:r>
      <w:r w:rsidRPr="00E9624A">
        <w:rPr>
          <w:rStyle w:val="FontStyle13"/>
          <w:rFonts w:cstheme="minorBidi"/>
          <w:i w:val="0"/>
          <w:noProof/>
          <w:sz w:val="24"/>
          <w:szCs w:val="24"/>
          <w:lang w:val="kk-KZ"/>
        </w:rPr>
        <w:t xml:space="preserve">хабарландыру жарияланғаннан кейін келесі жұмыс күннен бастап </w:t>
      </w:r>
      <w:r w:rsidRPr="00E9624A">
        <w:rPr>
          <w:rStyle w:val="FontStyle13"/>
          <w:rFonts w:cstheme="minorBidi"/>
          <w:i w:val="0"/>
          <w:sz w:val="24"/>
          <w:szCs w:val="24"/>
          <w:lang w:val="kk-KZ"/>
        </w:rPr>
        <w:t xml:space="preserve">3 </w:t>
      </w:r>
      <w:r w:rsidRPr="00E9624A">
        <w:rPr>
          <w:rStyle w:val="FontStyle13"/>
          <w:rFonts w:cstheme="minorBidi"/>
          <w:i w:val="0"/>
          <w:noProof/>
          <w:sz w:val="24"/>
          <w:szCs w:val="24"/>
          <w:lang w:val="kk-KZ"/>
        </w:rPr>
        <w:t xml:space="preserve">жұмыс күнінің ішінде </w:t>
      </w:r>
      <w:r w:rsidRPr="00E9624A">
        <w:rPr>
          <w:rStyle w:val="FontStyle12"/>
          <w:rFonts w:cstheme="minorBidi"/>
          <w:b w:val="0"/>
          <w:i w:val="0"/>
          <w:noProof/>
          <w:sz w:val="24"/>
          <w:szCs w:val="24"/>
          <w:lang w:val="kk-KZ"/>
        </w:rPr>
        <w:t>ұсынылуы тиіс</w:t>
      </w:r>
      <w:r w:rsidRPr="004C598C">
        <w:rPr>
          <w:b w:val="0"/>
          <w:i w:val="0"/>
          <w:iCs w:val="0"/>
          <w:sz w:val="24"/>
          <w:szCs w:val="24"/>
          <w:lang w:val="kk-KZ"/>
        </w:rPr>
        <w:t xml:space="preserve"> </w:t>
      </w:r>
    </w:p>
    <w:p w:rsidR="00507531" w:rsidRPr="004C598C" w:rsidRDefault="006B5B6B" w:rsidP="002277C3">
      <w:pPr>
        <w:ind w:right="178" w:firstLine="567"/>
        <w:jc w:val="both"/>
        <w:rPr>
          <w:b w:val="0"/>
          <w:bCs w:val="0"/>
          <w:i w:val="0"/>
          <w:iCs w:val="0"/>
          <w:sz w:val="24"/>
          <w:szCs w:val="24"/>
          <w:lang w:val="kk-KZ"/>
        </w:rPr>
      </w:pPr>
      <w:r w:rsidRPr="004C598C">
        <w:rPr>
          <w:b w:val="0"/>
          <w:i w:val="0"/>
          <w:iCs w:val="0"/>
          <w:sz w:val="24"/>
          <w:szCs w:val="24"/>
          <w:lang w:val="kk-KZ"/>
        </w:rPr>
        <w:t>Ішкі к</w:t>
      </w:r>
      <w:r w:rsidR="00507531" w:rsidRPr="004C598C">
        <w:rPr>
          <w:b w:val="0"/>
          <w:i w:val="0"/>
          <w:iCs w:val="0"/>
          <w:sz w:val="24"/>
          <w:szCs w:val="24"/>
          <w:lang w:val="kk-KZ"/>
        </w:rPr>
        <w:t>онкурсқа қатысу</w:t>
      </w:r>
      <w:r w:rsidRPr="004C598C">
        <w:rPr>
          <w:b w:val="0"/>
          <w:i w:val="0"/>
          <w:iCs w:val="0"/>
          <w:sz w:val="24"/>
          <w:szCs w:val="24"/>
          <w:lang w:val="kk-KZ"/>
        </w:rPr>
        <w:t xml:space="preserve"> </w:t>
      </w:r>
      <w:r w:rsidR="00507531" w:rsidRPr="004C598C">
        <w:rPr>
          <w:b w:val="0"/>
          <w:i w:val="0"/>
          <w:iCs w:val="0"/>
          <w:sz w:val="24"/>
          <w:szCs w:val="24"/>
          <w:lang w:val="kk-KZ"/>
        </w:rPr>
        <w:t xml:space="preserve"> үшін</w:t>
      </w:r>
      <w:r w:rsidRPr="004C598C">
        <w:rPr>
          <w:b w:val="0"/>
          <w:i w:val="0"/>
          <w:iCs w:val="0"/>
          <w:sz w:val="24"/>
          <w:szCs w:val="24"/>
          <w:lang w:val="kk-KZ"/>
        </w:rPr>
        <w:t xml:space="preserve"> мынадай </w:t>
      </w:r>
      <w:r w:rsidR="00507531" w:rsidRPr="004C598C">
        <w:rPr>
          <w:b w:val="0"/>
          <w:i w:val="0"/>
          <w:iCs w:val="0"/>
          <w:sz w:val="24"/>
          <w:szCs w:val="24"/>
          <w:lang w:val="kk-KZ"/>
        </w:rPr>
        <w:t xml:space="preserve"> құжаттар</w:t>
      </w:r>
      <w:r w:rsidRPr="004C598C">
        <w:rPr>
          <w:b w:val="0"/>
          <w:i w:val="0"/>
          <w:iCs w:val="0"/>
          <w:sz w:val="24"/>
          <w:szCs w:val="24"/>
          <w:lang w:val="kk-KZ"/>
        </w:rPr>
        <w:t xml:space="preserve"> тапсырылады</w:t>
      </w:r>
      <w:r w:rsidR="00507531" w:rsidRPr="004C598C">
        <w:rPr>
          <w:b w:val="0"/>
          <w:i w:val="0"/>
          <w:iCs w:val="0"/>
          <w:sz w:val="24"/>
          <w:szCs w:val="24"/>
          <w:lang w:val="kk-KZ"/>
        </w:rPr>
        <w:t>:</w:t>
      </w:r>
      <w:r w:rsidR="00507531" w:rsidRPr="004C598C">
        <w:rPr>
          <w:b w:val="0"/>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r w:rsidR="00C46742">
        <w:fldChar w:fldCharType="begin"/>
      </w:r>
      <w:r w:rsidR="00C46742" w:rsidRPr="005556D3">
        <w:rPr>
          <w:lang w:val="kk-KZ"/>
        </w:rPr>
        <w:instrText xml:space="preserve"> HYPERLINK "http://adilet.zan.kz/kaz/docs/V1500012639" \l "z205" </w:instrText>
      </w:r>
      <w:r w:rsidR="00C46742">
        <w:fldChar w:fldCharType="separate"/>
      </w:r>
      <w:r w:rsidRPr="004C598C">
        <w:rPr>
          <w:rStyle w:val="a6"/>
          <w:b w:val="0"/>
          <w:i w:val="0"/>
          <w:color w:val="auto"/>
          <w:sz w:val="24"/>
          <w:szCs w:val="24"/>
          <w:u w:val="none"/>
          <w:lang w:val="kk-KZ"/>
        </w:rPr>
        <w:t>2-қосымша</w:t>
      </w:r>
      <w:r w:rsidR="00C46742">
        <w:rPr>
          <w:rStyle w:val="a6"/>
          <w:b w:val="0"/>
          <w:i w:val="0"/>
          <w:color w:val="auto"/>
          <w:sz w:val="24"/>
          <w:szCs w:val="24"/>
          <w:u w:val="none"/>
          <w:lang w:val="kk-KZ"/>
        </w:rPr>
        <w:fldChar w:fldCharType="end"/>
      </w:r>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224C8B" w:rsidRPr="004C598C">
        <w:rPr>
          <w:b w:val="0"/>
          <w:i w:val="0"/>
          <w:sz w:val="24"/>
          <w:szCs w:val="24"/>
          <w:lang w:val="kk-KZ"/>
        </w:rPr>
        <w:t>Қазақстан Республикасының Мемлекеттік қызмет істері және сыбайлас жемқорлыққа қарсы іс-қимыл агенттігі Төрағасының 2016 жылғы 21 қазандағы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4C598C" w:rsidRDefault="00224C8B" w:rsidP="00224C8B">
      <w:pPr>
        <w:tabs>
          <w:tab w:val="left" w:pos="851"/>
        </w:tabs>
        <w:ind w:firstLine="567"/>
        <w:contextualSpacing/>
        <w:jc w:val="both"/>
        <w:rPr>
          <w:b w:val="0"/>
          <w:i w:val="0"/>
          <w:sz w:val="24"/>
          <w:szCs w:val="24"/>
          <w:lang w:val="kk-KZ"/>
        </w:rPr>
      </w:pPr>
      <w:r w:rsidRPr="004C598C">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r w:rsidR="007E1BAA" w:rsidRPr="004C598C">
        <w:rPr>
          <w:b w:val="0"/>
          <w:i w:val="0"/>
          <w:sz w:val="24"/>
          <w:szCs w:val="24"/>
          <w:lang w:val="kk-KZ"/>
        </w:rPr>
        <w:t>.</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4C598C">
        <w:rPr>
          <w:b w:val="0"/>
          <w:i w:val="0"/>
          <w:sz w:val="24"/>
          <w:szCs w:val="24"/>
          <w:u w:val="single"/>
          <w:lang w:val="kk-KZ"/>
        </w:rPr>
        <w:t>ra.asembekova@kgd.gov.kz</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5556D3">
        <w:rPr>
          <w:i w:val="0"/>
          <w:sz w:val="24"/>
          <w:szCs w:val="24"/>
          <w:u w:val="single"/>
          <w:lang w:val="kk-KZ"/>
        </w:rPr>
        <w:t>үш жұмыс күні</w:t>
      </w:r>
      <w:r w:rsidRPr="005556D3">
        <w:rPr>
          <w:i w:val="0"/>
          <w:sz w:val="24"/>
          <w:szCs w:val="24"/>
          <w:lang w:val="kk-KZ"/>
        </w:rPr>
        <w:t xml:space="preserve"> ішінде</w:t>
      </w:r>
      <w:r w:rsidRPr="004C598C">
        <w:rPr>
          <w:b w:val="0"/>
          <w:i w:val="0"/>
          <w:sz w:val="24"/>
          <w:szCs w:val="24"/>
          <w:lang w:val="kk-KZ"/>
        </w:rPr>
        <w:t xml:space="preserve"> </w:t>
      </w:r>
      <w:r w:rsidRPr="005556D3">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7E1BAA">
      <w:pPr>
        <w:ind w:right="178"/>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EA1EC1" w:rsidRPr="004C598C" w:rsidRDefault="00EA1EC1" w:rsidP="001D4CBD">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42341C" w:rsidRPr="00C94B25" w:rsidRDefault="0042341C" w:rsidP="0042341C">
      <w:pPr>
        <w:ind w:right="178" w:firstLine="567"/>
        <w:jc w:val="both"/>
        <w:rPr>
          <w:b w:val="0"/>
          <w:i w:val="0"/>
          <w:sz w:val="24"/>
          <w:szCs w:val="24"/>
          <w:lang w:val="kk-KZ"/>
        </w:rPr>
      </w:pPr>
      <w:r w:rsidRPr="0042112E">
        <w:rPr>
          <w:b w:val="0"/>
          <w:i w:val="0"/>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r w:rsidRPr="00C94B25">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lastRenderedPageBreak/>
        <w:t xml:space="preserve">Құжаттарды қабылдау </w:t>
      </w:r>
      <w:r w:rsidR="008C0608" w:rsidRPr="005556D3">
        <w:rPr>
          <w:i w:val="0"/>
          <w:sz w:val="24"/>
          <w:szCs w:val="24"/>
          <w:lang w:val="kk-KZ"/>
        </w:rPr>
        <w:t>Шымкент қаласы</w:t>
      </w:r>
      <w:r w:rsidRPr="005556D3">
        <w:rPr>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5556D3">
        <w:rPr>
          <w:i w:val="0"/>
          <w:sz w:val="24"/>
          <w:szCs w:val="24"/>
          <w:lang w:val="kk-KZ"/>
        </w:rPr>
        <w:t>17</w:t>
      </w:r>
      <w:r w:rsidRPr="005556D3">
        <w:rPr>
          <w:i w:val="0"/>
          <w:sz w:val="24"/>
          <w:szCs w:val="24"/>
          <w:lang w:val="kk-KZ"/>
        </w:rPr>
        <w:t xml:space="preserve">, Шымкент қаласы, Төле би көшесі, 22 үй, 203 каб., байланыс телефоны 8(7252)53-01-51, факс 8(7252)53-01-32, электрондық мекен-жайы  </w:t>
      </w:r>
      <w:r w:rsidR="00EA4BEC" w:rsidRPr="005556D3">
        <w:fldChar w:fldCharType="begin"/>
      </w:r>
      <w:r w:rsidR="00EA4BEC" w:rsidRPr="005556D3">
        <w:rPr>
          <w:lang w:val="kk-KZ"/>
        </w:rPr>
        <w:instrText xml:space="preserve"> HYPERLINK "mailto:ra.asembekova@kgd.gov.kz" </w:instrText>
      </w:r>
      <w:r w:rsidR="00EA4BEC" w:rsidRPr="005556D3">
        <w:fldChar w:fldCharType="separate"/>
      </w:r>
      <w:r w:rsidRPr="005556D3">
        <w:rPr>
          <w:rStyle w:val="a6"/>
          <w:i w:val="0"/>
          <w:sz w:val="24"/>
          <w:szCs w:val="24"/>
          <w:lang w:val="kk-KZ"/>
        </w:rPr>
        <w:t>ra.asembekova@kgd.gov.kz</w:t>
      </w:r>
      <w:r w:rsidR="00EA4BEC" w:rsidRPr="005556D3">
        <w:rPr>
          <w:rStyle w:val="a6"/>
          <w:i w:val="0"/>
          <w:sz w:val="24"/>
          <w:szCs w:val="24"/>
          <w:lang w:val="kk-KZ"/>
        </w:rPr>
        <w:fldChar w:fldCharType="end"/>
      </w:r>
      <w:r w:rsidRPr="005556D3">
        <w:rPr>
          <w:i w:val="0"/>
          <w:sz w:val="24"/>
          <w:szCs w:val="24"/>
          <w:lang w:val="kk-KZ"/>
        </w:rPr>
        <w:t xml:space="preserve"> </w:t>
      </w:r>
      <w:r w:rsidRPr="005556D3">
        <w:rPr>
          <w:sz w:val="24"/>
          <w:szCs w:val="24"/>
          <w:lang w:val="kk-KZ"/>
        </w:rPr>
        <w:t xml:space="preserve"> </w:t>
      </w:r>
      <w:r w:rsidRPr="005556D3">
        <w:rPr>
          <w:i w:val="0"/>
          <w:sz w:val="24"/>
          <w:szCs w:val="24"/>
          <w:lang w:val="kk-KZ"/>
        </w:rPr>
        <w:t>жүзеге асырылады</w:t>
      </w:r>
      <w:r>
        <w:rPr>
          <w:b w:val="0"/>
          <w:i w:val="0"/>
          <w:sz w:val="24"/>
          <w:szCs w:val="24"/>
          <w:lang w:val="kk-KZ"/>
        </w:rPr>
        <w:t>.</w:t>
      </w:r>
      <w:bookmarkStart w:id="2" w:name="_GoBack"/>
      <w:bookmarkEnd w:id="2"/>
    </w:p>
    <w:p w:rsidR="002815B9" w:rsidRPr="00E95519" w:rsidRDefault="002815B9" w:rsidP="008C6B68">
      <w:pPr>
        <w:pStyle w:val="a8"/>
        <w:rPr>
          <w:lang w:val="kk-KZ"/>
        </w:rPr>
      </w:pPr>
    </w:p>
    <w:p w:rsidR="002815B9" w:rsidRDefault="002815B9" w:rsidP="00AB3F8A">
      <w:pPr>
        <w:pStyle w:val="a8"/>
        <w:rPr>
          <w:lang w:val="kk-KZ"/>
        </w:rPr>
      </w:pPr>
    </w:p>
    <w:p w:rsidR="005569E9" w:rsidRDefault="005569E9" w:rsidP="00AB3F8A">
      <w:pPr>
        <w:pStyle w:val="a8"/>
        <w:rPr>
          <w:lang w:val="kk-KZ"/>
        </w:rPr>
      </w:pPr>
    </w:p>
    <w:p w:rsidR="00674576" w:rsidRDefault="00674576" w:rsidP="00AB3F8A">
      <w:pPr>
        <w:pStyle w:val="a8"/>
        <w:rPr>
          <w:lang w:val="kk-KZ"/>
        </w:rPr>
      </w:pPr>
    </w:p>
    <w:p w:rsidR="00F05EE8" w:rsidRDefault="00F05EE8" w:rsidP="00AB3F8A">
      <w:pPr>
        <w:pStyle w:val="a8"/>
        <w:rPr>
          <w:lang w:val="kk-KZ"/>
        </w:rPr>
      </w:pPr>
    </w:p>
    <w:p w:rsidR="00F05EE8" w:rsidRDefault="00F05EE8"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5A70AC" w:rsidRDefault="005A70AC"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lastRenderedPageBreak/>
        <w:t>ӨТІНІШ</w:t>
      </w:r>
    </w:p>
    <w:p w:rsidR="007E1BAA" w:rsidRPr="00422F57" w:rsidRDefault="007E1BAA" w:rsidP="007E1BAA">
      <w:pPr>
        <w:pStyle w:val="a8"/>
        <w:jc w:val="center"/>
        <w:rPr>
          <w:sz w:val="28"/>
          <w:szCs w:val="28"/>
          <w:lang w:val="kk-KZ"/>
        </w:rPr>
      </w:pPr>
    </w:p>
    <w:p w:rsidR="001D4CBD" w:rsidRPr="001D4CBD" w:rsidRDefault="007E1BAA" w:rsidP="001D4CBD">
      <w:pPr>
        <w:autoSpaceDE w:val="0"/>
        <w:autoSpaceDN w:val="0"/>
        <w:adjustRightInd w:val="0"/>
        <w:ind w:firstLine="567"/>
        <w:jc w:val="both"/>
        <w:rPr>
          <w:b w:val="0"/>
          <w:i w:val="0"/>
          <w:lang w:val="kk-KZ"/>
        </w:rPr>
      </w:pPr>
      <w:r>
        <w:rPr>
          <w:b w:val="0"/>
          <w:i w:val="0"/>
          <w:lang w:val="kk-KZ"/>
        </w:rPr>
        <w:t xml:space="preserve">       </w:t>
      </w:r>
      <w:r w:rsidR="001D4CBD" w:rsidRPr="001D4CBD">
        <w:rPr>
          <w:b w:val="0"/>
          <w:i w:val="0"/>
          <w:lang w:val="kk-KZ"/>
        </w:rPr>
        <w:t>Мені,___________________________________________________________________________________________________________________________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D4CBD" w:rsidRDefault="001D4CBD" w:rsidP="001D4CBD">
      <w:pPr>
        <w:autoSpaceDE w:val="0"/>
        <w:autoSpaceDN w:val="0"/>
        <w:adjustRightInd w:val="0"/>
        <w:jc w:val="both"/>
        <w:rPr>
          <w:b w:val="0"/>
          <w:i w:val="0"/>
          <w:lang w:val="kk-KZ"/>
        </w:rPr>
      </w:pPr>
      <w:r w:rsidRPr="001D4CBD">
        <w:rPr>
          <w:b w:val="0"/>
          <w:i w:val="0"/>
          <w:lang w:val="kk-KZ"/>
        </w:rPr>
        <w:t>өткізу қағидаларының негізгі талаптарымен таныстым, олармен келісемін және орындауға міндеттеме аламын.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w:t>
      </w:r>
      <w:proofErr w:type="spellEnd"/>
      <w:r w:rsidRPr="001D4CBD">
        <w:rPr>
          <w:b w:val="0"/>
          <w:i w:val="0"/>
        </w:rPr>
        <w:t xml:space="preserve"> </w:t>
      </w:r>
      <w:proofErr w:type="spellStart"/>
      <w:r w:rsidRPr="001D4CBD">
        <w:rPr>
          <w:b w:val="0"/>
          <w:i w:val="0"/>
        </w:rPr>
        <w:t>жағдайда</w:t>
      </w:r>
      <w:proofErr w:type="spellEnd"/>
      <w:r w:rsidRPr="001D4CBD">
        <w:rPr>
          <w:b w:val="0"/>
          <w:i w:val="0"/>
        </w:rPr>
        <w:t>))</w:t>
      </w:r>
    </w:p>
    <w:p w:rsidR="001D4CBD" w:rsidRPr="001D4CBD" w:rsidRDefault="001D4CBD" w:rsidP="001D4CBD">
      <w:pPr>
        <w:jc w:val="both"/>
        <w:rPr>
          <w:b w:val="0"/>
          <w:i w:val="0"/>
        </w:rPr>
      </w:pPr>
    </w:p>
    <w:p w:rsidR="001D4CBD" w:rsidRPr="001D4CBD" w:rsidRDefault="001D4CBD" w:rsidP="001D4CBD">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43065B" w:rsidRPr="00543F79" w:rsidRDefault="0043065B" w:rsidP="001D4CBD">
      <w:pPr>
        <w:widowControl/>
        <w:autoSpaceDE w:val="0"/>
        <w:autoSpaceDN w:val="0"/>
        <w:adjustRightInd w:val="0"/>
        <w:snapToGrid/>
        <w:ind w:firstLine="709"/>
        <w:jc w:val="both"/>
        <w:rPr>
          <w:b w:val="0"/>
          <w:i w:val="0"/>
          <w:lang w:val="en-US"/>
        </w:rPr>
      </w:pPr>
    </w:p>
    <w:sectPr w:rsidR="0043065B" w:rsidRPr="00543F79" w:rsidSect="007E1BAA">
      <w:headerReference w:type="default" r:id="rId8"/>
      <w:footerReference w:type="default" r:id="rId9"/>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742" w:rsidRDefault="00C46742" w:rsidP="00B55B02">
      <w:r>
        <w:separator/>
      </w:r>
    </w:p>
  </w:endnote>
  <w:endnote w:type="continuationSeparator" w:id="0">
    <w:p w:rsidR="00C46742" w:rsidRDefault="00C46742"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556D3">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742" w:rsidRDefault="00C46742" w:rsidP="00B55B02">
      <w:r>
        <w:separator/>
      </w:r>
    </w:p>
  </w:footnote>
  <w:footnote w:type="continuationSeparator" w:id="0">
    <w:p w:rsidR="00C46742" w:rsidRDefault="00C46742"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6D59"/>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19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CAE"/>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B06"/>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41C"/>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4F8"/>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6D3"/>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0AC"/>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4949"/>
    <w:rsid w:val="005E5100"/>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C4D"/>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57FCD"/>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71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6742"/>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2FC3"/>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C78"/>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BEC"/>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604D-DEC2-41DA-84AF-D2393703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1406</Words>
  <Characters>8020</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9408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10</cp:revision>
  <cp:lastPrinted>2017-11-02T05:03:00Z</cp:lastPrinted>
  <dcterms:created xsi:type="dcterms:W3CDTF">2021-02-10T05:36:00Z</dcterms:created>
  <dcterms:modified xsi:type="dcterms:W3CDTF">2021-07-23T08:57:00Z</dcterms:modified>
</cp:coreProperties>
</file>