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1A2739" w:rsidTr="001A2739">
        <w:tc>
          <w:tcPr>
            <w:tcW w:w="9571" w:type="dxa"/>
            <w:shd w:val="clear" w:color="auto" w:fill="auto"/>
          </w:tcPr>
          <w:p w:rsidR="001A2739" w:rsidRPr="001A2739" w:rsidRDefault="0030451D" w:rsidP="00D77178">
            <w:pPr>
              <w:spacing w:after="0"/>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xml:space="preserve"> </w:t>
            </w:r>
            <w:bookmarkStart w:id="0" w:name="_GoBack"/>
            <w:bookmarkEnd w:id="0"/>
          </w:p>
        </w:tc>
      </w:tr>
    </w:tbl>
    <w:p w:rsidR="00D77178" w:rsidRDefault="00D77178" w:rsidP="00D77178">
      <w:pPr>
        <w:spacing w:after="0"/>
        <w:ind w:firstLine="426"/>
        <w:jc w:val="center"/>
        <w:rPr>
          <w:rFonts w:ascii="Times New Roman" w:hAnsi="Times New Roman"/>
          <w:b/>
          <w:sz w:val="24"/>
          <w:szCs w:val="24"/>
          <w:lang w:val="kk-KZ"/>
        </w:rPr>
      </w:pPr>
      <w:r>
        <w:rPr>
          <w:rFonts w:ascii="Times New Roman" w:hAnsi="Times New Roman"/>
          <w:b/>
          <w:sz w:val="28"/>
          <w:szCs w:val="28"/>
          <w:lang w:val="kk-KZ"/>
        </w:rPr>
        <w:t>«</w:t>
      </w:r>
      <w:r w:rsidR="004A0DB8">
        <w:rPr>
          <w:rFonts w:ascii="Times New Roman" w:hAnsi="Times New Roman"/>
          <w:b/>
          <w:sz w:val="28"/>
          <w:szCs w:val="28"/>
          <w:lang w:val="kk-KZ"/>
        </w:rPr>
        <w:t>АВМ Элит</w:t>
      </w:r>
      <w:r>
        <w:rPr>
          <w:rFonts w:ascii="Times New Roman" w:hAnsi="Times New Roman"/>
          <w:b/>
          <w:sz w:val="28"/>
          <w:szCs w:val="28"/>
          <w:lang w:val="kk-KZ"/>
        </w:rPr>
        <w:t>» ЖШС-ның кредиторлар талаптарының тізілімі.</w:t>
      </w:r>
      <w:r>
        <w:rPr>
          <w:rFonts w:ascii="Times New Roman" w:hAnsi="Times New Roman"/>
          <w:b/>
          <w:sz w:val="28"/>
          <w:szCs w:val="28"/>
          <w:lang w:val="kk-KZ"/>
        </w:rPr>
        <w:br/>
      </w:r>
      <w:r>
        <w:rPr>
          <w:rFonts w:ascii="Times New Roman" w:hAnsi="Times New Roman"/>
          <w:b/>
          <w:sz w:val="24"/>
          <w:szCs w:val="24"/>
          <w:lang w:val="kk-KZ"/>
        </w:rPr>
        <w:t>БСН-</w:t>
      </w:r>
      <w:r>
        <w:rPr>
          <w:rFonts w:ascii="Times New Roman" w:hAnsi="Times New Roman"/>
          <w:b/>
          <w:sz w:val="28"/>
          <w:szCs w:val="28"/>
          <w:lang w:val="kk-KZ"/>
        </w:rPr>
        <w:t xml:space="preserve"> </w:t>
      </w:r>
      <w:r w:rsidR="004A0DB8">
        <w:rPr>
          <w:rFonts w:ascii="Times New Roman" w:hAnsi="Times New Roman"/>
          <w:b/>
          <w:sz w:val="28"/>
          <w:szCs w:val="28"/>
          <w:lang w:val="kk-KZ"/>
        </w:rPr>
        <w:t>121040016002</w:t>
      </w:r>
      <w:r>
        <w:rPr>
          <w:rFonts w:ascii="Times New Roman" w:hAnsi="Times New Roman"/>
          <w:b/>
          <w:sz w:val="24"/>
          <w:szCs w:val="24"/>
          <w:lang w:val="kk-KZ"/>
        </w:rPr>
        <w:t xml:space="preserve"> </w:t>
      </w:r>
    </w:p>
    <w:p w:rsidR="00D77178" w:rsidRDefault="004A0DB8" w:rsidP="00D77178">
      <w:pPr>
        <w:ind w:firstLine="709"/>
        <w:jc w:val="right"/>
        <w:outlineLvl w:val="2"/>
        <w:rPr>
          <w:rFonts w:ascii="Calibri" w:hAnsi="Calibri"/>
          <w:sz w:val="24"/>
          <w:szCs w:val="24"/>
          <w:lang w:val="kk-KZ"/>
        </w:rPr>
      </w:pPr>
      <w:r>
        <w:rPr>
          <w:sz w:val="24"/>
          <w:szCs w:val="24"/>
          <w:lang w:val="kk-KZ"/>
        </w:rPr>
        <w:t>0</w:t>
      </w:r>
      <w:r w:rsidR="00237D12">
        <w:rPr>
          <w:sz w:val="24"/>
          <w:szCs w:val="24"/>
          <w:lang w:val="kk-KZ"/>
        </w:rPr>
        <w:t>2</w:t>
      </w:r>
      <w:r w:rsidR="00D77178">
        <w:rPr>
          <w:sz w:val="24"/>
          <w:szCs w:val="24"/>
          <w:lang w:val="kk-KZ"/>
        </w:rPr>
        <w:t>.0</w:t>
      </w:r>
      <w:r>
        <w:rPr>
          <w:sz w:val="24"/>
          <w:szCs w:val="24"/>
          <w:lang w:val="kk-KZ"/>
        </w:rPr>
        <w:t>2</w:t>
      </w:r>
      <w:r w:rsidR="00D77178">
        <w:rPr>
          <w:sz w:val="24"/>
          <w:szCs w:val="24"/>
          <w:lang w:val="kk-KZ"/>
        </w:rPr>
        <w:t>. 2023 ж.</w:t>
      </w:r>
    </w:p>
    <w:tbl>
      <w:tblPr>
        <w:tblW w:w="1006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3380"/>
        <w:gridCol w:w="1701"/>
        <w:gridCol w:w="1677"/>
        <w:gridCol w:w="2008"/>
        <w:gridCol w:w="747"/>
        <w:gridCol w:w="6"/>
      </w:tblGrid>
      <w:tr w:rsidR="00D77178" w:rsidTr="00464DAB">
        <w:trPr>
          <w:trHeight w:val="276"/>
        </w:trPr>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ind w:left="-42" w:right="-65"/>
              <w:jc w:val="center"/>
              <w:rPr>
                <w:lang w:val="kk-KZ"/>
              </w:rPr>
            </w:pPr>
            <w:r>
              <w:rPr>
                <w:lang w:val="kk-KZ"/>
              </w:rPr>
              <w:t>Р/с</w:t>
            </w:r>
          </w:p>
          <w:p w:rsidR="00D77178" w:rsidRDefault="00D77178">
            <w:pPr>
              <w:pStyle w:val="a4"/>
              <w:spacing w:line="276" w:lineRule="auto"/>
              <w:ind w:left="-42" w:right="-65"/>
              <w:jc w:val="center"/>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ind w:left="-42" w:right="-65"/>
              <w:jc w:val="center"/>
              <w:rPr>
                <w:lang w:val="kk-KZ"/>
              </w:rPr>
            </w:pPr>
            <w:r>
              <w:rPr>
                <w:lang w:val="kk-KZ"/>
              </w:rPr>
              <w:t xml:space="preserve">Кезек, кредитордың Т.А.Ә. </w:t>
            </w:r>
          </w:p>
          <w:p w:rsidR="00D77178" w:rsidRDefault="00D77178">
            <w:pPr>
              <w:pStyle w:val="a4"/>
              <w:spacing w:line="276" w:lineRule="auto"/>
              <w:ind w:left="-42" w:right="-65"/>
              <w:jc w:val="center"/>
              <w:rPr>
                <w:lang w:val="kk-KZ"/>
              </w:rPr>
            </w:pPr>
            <w:r>
              <w:rPr>
                <w:lang w:val="kk-KZ"/>
              </w:rPr>
              <w:t>(бар болса)/ атауы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ind w:left="-42" w:right="-65"/>
              <w:jc w:val="center"/>
              <w:rPr>
                <w:lang w:val="kk-KZ"/>
              </w:rPr>
            </w:pPr>
            <w:r>
              <w:rPr>
                <w:lang w:val="kk-KZ"/>
              </w:rPr>
              <w:t xml:space="preserve">Кредитордың </w:t>
            </w:r>
          </w:p>
          <w:p w:rsidR="00D77178" w:rsidRDefault="00D77178">
            <w:pPr>
              <w:pStyle w:val="a4"/>
              <w:spacing w:line="276" w:lineRule="auto"/>
              <w:ind w:left="-42" w:right="-65"/>
              <w:jc w:val="center"/>
              <w:rPr>
                <w:lang w:val="kk-KZ"/>
              </w:rPr>
            </w:pPr>
            <w:r>
              <w:rPr>
                <w:lang w:val="kk-KZ"/>
              </w:rPr>
              <w:t>жеке сәйкестендіру нөмірі/</w:t>
            </w:r>
          </w:p>
          <w:p w:rsidR="00D77178" w:rsidRDefault="00D77178">
            <w:pPr>
              <w:pStyle w:val="a4"/>
              <w:spacing w:line="276" w:lineRule="auto"/>
              <w:ind w:left="-42" w:right="-65"/>
              <w:jc w:val="center"/>
              <w:rPr>
                <w:lang w:val="kk-KZ"/>
              </w:rPr>
            </w:pPr>
            <w:r>
              <w:rPr>
                <w:lang w:val="kk-KZ"/>
              </w:rPr>
              <w:t>бизнес</w:t>
            </w:r>
            <w:r>
              <w:rPr>
                <w:lang w:val="kk-KZ"/>
              </w:rPr>
              <w:br/>
              <w:t>сәйкестендіру</w:t>
            </w:r>
            <w:r>
              <w:rPr>
                <w:lang w:val="kk-KZ"/>
              </w:rPr>
              <w:br/>
              <w:t>нөмірі</w:t>
            </w:r>
            <w:r>
              <w:rPr>
                <w:lang w:val="kk-KZ"/>
              </w:rPr>
              <w:br/>
              <w:t>(ЖСН/БСН)</w:t>
            </w:r>
          </w:p>
          <w:p w:rsidR="00D77178" w:rsidRDefault="00D77178">
            <w:pPr>
              <w:pStyle w:val="a4"/>
              <w:spacing w:line="276" w:lineRule="auto"/>
              <w:ind w:left="-42" w:right="-65"/>
              <w:jc w:val="center"/>
              <w:rPr>
                <w:lang w:val="kk-KZ"/>
              </w:rPr>
            </w:pPr>
          </w:p>
        </w:tc>
        <w:tc>
          <w:tcPr>
            <w:tcW w:w="1677"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ind w:left="-42" w:right="-65"/>
              <w:jc w:val="center"/>
              <w:rPr>
                <w:lang w:val="kk-KZ"/>
              </w:rPr>
            </w:pPr>
            <w:r>
              <w:rPr>
                <w:lang w:val="kk-KZ"/>
              </w:rPr>
              <w:t>Қойылған талаптардың сомасы</w:t>
            </w:r>
            <w:r>
              <w:rPr>
                <w:lang w:val="kk-KZ"/>
              </w:rPr>
              <w:br/>
              <w:t>(теңге)</w:t>
            </w:r>
          </w:p>
        </w:tc>
        <w:tc>
          <w:tcPr>
            <w:tcW w:w="2008"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ind w:left="-42" w:right="-65"/>
              <w:jc w:val="center"/>
              <w:rPr>
                <w:lang w:val="kk-KZ"/>
              </w:rPr>
            </w:pPr>
            <w:r>
              <w:rPr>
                <w:lang w:val="kk-KZ"/>
              </w:rPr>
              <w:t>Әкімші қабылдаған шешімнің негізділігін растайтын құжаттар (атауы, күні, нөмірі), берешек туындаған күн</w:t>
            </w:r>
          </w:p>
        </w:tc>
        <w:tc>
          <w:tcPr>
            <w:tcW w:w="753" w:type="dxa"/>
            <w:gridSpan w:val="2"/>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ind w:left="-42" w:right="-65"/>
              <w:jc w:val="center"/>
              <w:rPr>
                <w:lang w:val="kk-KZ"/>
              </w:rPr>
            </w:pPr>
            <w:r>
              <w:rPr>
                <w:lang w:val="kk-KZ"/>
              </w:rPr>
              <w:t>Ескертпе</w:t>
            </w: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center"/>
              <w:rPr>
                <w:lang w:val="kk-KZ"/>
              </w:rPr>
            </w:pPr>
            <w:r>
              <w:rPr>
                <w:lang w:val="kk-KZ"/>
              </w:rPr>
              <w:t>2</w:t>
            </w:r>
          </w:p>
        </w:tc>
        <w:tc>
          <w:tcPr>
            <w:tcW w:w="1701"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center"/>
              <w:rPr>
                <w:lang w:val="kk-KZ"/>
              </w:rPr>
            </w:pPr>
            <w:r>
              <w:rPr>
                <w:lang w:val="kk-KZ"/>
              </w:rPr>
              <w:t>3</w:t>
            </w:r>
          </w:p>
        </w:tc>
        <w:tc>
          <w:tcPr>
            <w:tcW w:w="1677"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center"/>
              <w:rPr>
                <w:lang w:val="kk-KZ"/>
              </w:rPr>
            </w:pPr>
            <w:r>
              <w:rPr>
                <w:lang w:val="kk-KZ"/>
              </w:rPr>
              <w:t>4</w:t>
            </w:r>
          </w:p>
        </w:tc>
        <w:tc>
          <w:tcPr>
            <w:tcW w:w="2008"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center"/>
              <w:rPr>
                <w:lang w:val="kk-KZ"/>
              </w:rPr>
            </w:pPr>
            <w:r>
              <w:rPr>
                <w:lang w:val="kk-KZ"/>
              </w:rPr>
              <w:t>5</w:t>
            </w:r>
          </w:p>
        </w:tc>
        <w:tc>
          <w:tcPr>
            <w:tcW w:w="753" w:type="dxa"/>
            <w:gridSpan w:val="2"/>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center"/>
              <w:rPr>
                <w:lang w:val="kk-KZ"/>
              </w:rPr>
            </w:pPr>
            <w:r>
              <w:rPr>
                <w:lang w:val="kk-KZ"/>
              </w:rPr>
              <w:t>6</w:t>
            </w: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Бірінші кезек</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Тиісті мерзімдік төлемдерді капиталдандыру жолымен айқындалған, өмірі мен денсаулығына зиян келтірілгені үшін олардың алдында борышкер жауапты болатын азаматтардың талаптары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jc w:val="both"/>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Алименттерді өндіріп алу талаптары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center"/>
              <w:rPr>
                <w:rFonts w:ascii="Times New Roman" w:hAnsi="Times New Roman"/>
                <w:lang w:val="kk-KZ"/>
              </w:rPr>
            </w:pPr>
            <w:r>
              <w:rPr>
                <w:rFonts w:ascii="Times New Roman" w:hAnsi="Times New Roman"/>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center"/>
              <w:rPr>
                <w:lang w:val="kk-KZ"/>
              </w:rPr>
            </w:pPr>
            <w:r>
              <w:rPr>
                <w:lang w:val="kk-KZ"/>
              </w:rPr>
              <w:t>2</w:t>
            </w:r>
          </w:p>
        </w:tc>
        <w:tc>
          <w:tcPr>
            <w:tcW w:w="1701"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center"/>
              <w:rPr>
                <w:rFonts w:ascii="Times New Roman" w:hAnsi="Times New Roman"/>
                <w:lang w:val="kk-KZ"/>
              </w:rPr>
            </w:pPr>
            <w:r>
              <w:rPr>
                <w:rFonts w:ascii="Times New Roman" w:hAnsi="Times New Roman"/>
                <w:lang w:val="kk-KZ"/>
              </w:rPr>
              <w:t>3</w:t>
            </w:r>
          </w:p>
        </w:tc>
        <w:tc>
          <w:tcPr>
            <w:tcW w:w="1677"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center"/>
              <w:rPr>
                <w:rFonts w:ascii="Times New Roman" w:hAnsi="Times New Roman"/>
                <w:lang w:val="kk-KZ"/>
              </w:rPr>
            </w:pPr>
            <w:r>
              <w:rPr>
                <w:rFonts w:ascii="Times New Roman" w:hAnsi="Times New Roman"/>
                <w:lang w:val="kk-KZ"/>
              </w:rPr>
              <w:t>4</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D77178" w:rsidRDefault="00D77178">
            <w:pPr>
              <w:tabs>
                <w:tab w:val="left" w:pos="708"/>
              </w:tabs>
              <w:jc w:val="center"/>
              <w:rPr>
                <w:rFonts w:ascii="Times New Roman" w:hAnsi="Times New Roman"/>
                <w:lang w:val="kk-KZ"/>
              </w:rPr>
            </w:pPr>
            <w:r>
              <w:rPr>
                <w:rFonts w:ascii="Times New Roman" w:hAnsi="Times New Roman"/>
                <w:lang w:val="kk-KZ"/>
              </w:rPr>
              <w:t>5</w:t>
            </w:r>
          </w:p>
        </w:tc>
        <w:tc>
          <w:tcPr>
            <w:tcW w:w="753" w:type="dxa"/>
            <w:gridSpan w:val="2"/>
            <w:tcBorders>
              <w:top w:val="single" w:sz="4" w:space="0" w:color="000000"/>
              <w:left w:val="single" w:sz="4" w:space="0" w:color="000000"/>
              <w:bottom w:val="single" w:sz="4" w:space="0" w:color="000000"/>
              <w:right w:val="single" w:sz="4" w:space="0" w:color="000000"/>
            </w:tcBorders>
            <w:vAlign w:val="center"/>
            <w:hideMark/>
          </w:tcPr>
          <w:p w:rsidR="00D77178" w:rsidRDefault="00D77178">
            <w:pPr>
              <w:tabs>
                <w:tab w:val="left" w:pos="708"/>
              </w:tabs>
              <w:jc w:val="center"/>
              <w:rPr>
                <w:rFonts w:ascii="Times New Roman" w:hAnsi="Times New Roman"/>
                <w:lang w:val="kk-KZ"/>
              </w:rPr>
            </w:pPr>
            <w:r>
              <w:rPr>
                <w:rFonts w:ascii="Times New Roman" w:hAnsi="Times New Roman"/>
                <w:lang w:val="kk-KZ"/>
              </w:rPr>
              <w:t>6</w:t>
            </w: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3)</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 xml:space="preserve">Еңбек шарты бойынша жұмыс істеген адамдарға борышкерде банкроттық туралы іс жүргізу қозғалғанға дейін бір жыл алдындағы күнтізбелік он екі ай бұрын қалыптасқан орташа айлық жалақы есебінен еңбекақы және өтемақылар төлеу бойынша талаптар </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4)</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Мемлекеттік әлеуметтік сақтандыру қорына әлеуметтік аударымдар бойынша берешек</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5)</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 xml:space="preserve">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міндетті зейнетақы жарналары, міндетті кәсіптік зейнетақы жарналары бойынша берешек  </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6)</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табыс салығы бойынша берешек</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rPr>
          <w:trHeight w:val="225"/>
        </w:trPr>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rPr>
                <w:rFonts w:ascii="Times New Roman" w:hAnsi="Times New Roman"/>
                <w:lang w:val="kk-KZ"/>
              </w:rPr>
            </w:pPr>
            <w:r>
              <w:rPr>
                <w:rFonts w:ascii="Times New Roman" w:hAnsi="Times New Roman"/>
                <w:lang w:val="kk-KZ"/>
              </w:rPr>
              <w:t>7)</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Авторлық шарттар бойынша сыйақылар төлеу талаптары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rPr>
          <w:trHeight w:val="185"/>
        </w:trPr>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rPr>
                <w:rFonts w:ascii="Times New Roman" w:hAnsi="Times New Roman"/>
                <w:lang w:val="kk-KZ"/>
              </w:rPr>
            </w:pPr>
            <w:r>
              <w:rPr>
                <w:rFonts w:ascii="Times New Roman" w:hAnsi="Times New Roman"/>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jc w:val="both"/>
              <w:rPr>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rPr>
          <w:trHeight w:val="417"/>
        </w:trPr>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center"/>
              <w:rPr>
                <w:lang w:val="kk-KZ"/>
              </w:rPr>
            </w:pPr>
            <w:r>
              <w:rPr>
                <w:lang w:val="kk-KZ"/>
              </w:rPr>
              <w:lastRenderedPageBreak/>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center"/>
              <w:rPr>
                <w:rFonts w:ascii="Times New Roman" w:hAnsi="Times New Roman"/>
                <w:lang w:val="kk-KZ"/>
              </w:rPr>
            </w:pPr>
            <w:r>
              <w:rPr>
                <w:rFonts w:ascii="Times New Roman" w:hAnsi="Times New Roman"/>
                <w:lang w:val="kk-KZ"/>
              </w:rPr>
              <w:t>2</w:t>
            </w:r>
          </w:p>
        </w:tc>
        <w:tc>
          <w:tcPr>
            <w:tcW w:w="1701"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center"/>
              <w:rPr>
                <w:rFonts w:ascii="Times New Roman" w:hAnsi="Times New Roman"/>
                <w:lang w:val="kk-KZ"/>
              </w:rPr>
            </w:pPr>
            <w:r>
              <w:rPr>
                <w:rFonts w:ascii="Times New Roman" w:hAnsi="Times New Roman"/>
                <w:lang w:val="kk-KZ"/>
              </w:rPr>
              <w:t>3</w:t>
            </w:r>
          </w:p>
        </w:tc>
        <w:tc>
          <w:tcPr>
            <w:tcW w:w="1677"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center"/>
              <w:rPr>
                <w:rFonts w:ascii="Times New Roman" w:hAnsi="Times New Roman"/>
                <w:lang w:val="kk-KZ"/>
              </w:rPr>
            </w:pPr>
            <w:r>
              <w:rPr>
                <w:rFonts w:ascii="Times New Roman" w:hAnsi="Times New Roman"/>
                <w:lang w:val="kk-KZ"/>
              </w:rPr>
              <w:t>4</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D77178" w:rsidRDefault="00D77178">
            <w:pPr>
              <w:tabs>
                <w:tab w:val="left" w:pos="708"/>
              </w:tabs>
              <w:jc w:val="center"/>
              <w:rPr>
                <w:rFonts w:ascii="Times New Roman" w:hAnsi="Times New Roman"/>
                <w:lang w:val="kk-KZ"/>
              </w:rPr>
            </w:pPr>
            <w:r>
              <w:rPr>
                <w:rFonts w:ascii="Times New Roman" w:hAnsi="Times New Roman"/>
                <w:lang w:val="kk-KZ"/>
              </w:rPr>
              <w:t>5</w:t>
            </w:r>
          </w:p>
        </w:tc>
        <w:tc>
          <w:tcPr>
            <w:tcW w:w="753" w:type="dxa"/>
            <w:gridSpan w:val="2"/>
            <w:tcBorders>
              <w:top w:val="single" w:sz="4" w:space="0" w:color="000000"/>
              <w:left w:val="single" w:sz="4" w:space="0" w:color="000000"/>
              <w:bottom w:val="single" w:sz="4" w:space="0" w:color="000000"/>
              <w:right w:val="single" w:sz="4" w:space="0" w:color="000000"/>
            </w:tcBorders>
            <w:vAlign w:val="center"/>
            <w:hideMark/>
          </w:tcPr>
          <w:p w:rsidR="00D77178" w:rsidRDefault="00D77178">
            <w:pPr>
              <w:tabs>
                <w:tab w:val="left" w:pos="708"/>
              </w:tabs>
              <w:jc w:val="center"/>
              <w:rPr>
                <w:rFonts w:ascii="Times New Roman" w:hAnsi="Times New Roman"/>
                <w:lang w:val="kk-KZ"/>
              </w:rPr>
            </w:pPr>
            <w:r>
              <w:rPr>
                <w:rFonts w:ascii="Times New Roman" w:hAnsi="Times New Roman"/>
                <w:lang w:val="kk-KZ"/>
              </w:rPr>
              <w:t>6</w:t>
            </w: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Бірінші кезек бойынша барлығы: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Екінші кезек</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both"/>
              <w:rPr>
                <w:rFonts w:ascii="Times New Roman" w:hAnsi="Times New Roman"/>
                <w:lang w:val="kk-KZ"/>
              </w:rPr>
            </w:pPr>
            <w:r>
              <w:rPr>
                <w:rFonts w:ascii="Times New Roman" w:hAnsi="Times New Roman"/>
                <w:lang w:val="kk-KZ"/>
              </w:rPr>
              <w:t>Қазақстан Республикасының заңнамасына сәйкес рәсімделген, банкроттың мүлік кепілімен қамтамасыз етілген міндеттемелер бойынша кредиторлардың талаптары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Екінші кезек бойынша 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3.</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Үшінші кезек</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color w:val="444444"/>
                <w:sz w:val="24"/>
                <w:szCs w:val="24"/>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both"/>
              <w:rPr>
                <w:rFonts w:ascii="Times New Roman" w:hAnsi="Times New Roman"/>
                <w:lang w:val="kk-KZ"/>
              </w:rPr>
            </w:pPr>
            <w:r>
              <w:rPr>
                <w:rFonts w:ascii="Times New Roman" w:hAnsi="Times New Roman"/>
                <w:lang w:val="kk-KZ"/>
              </w:rPr>
              <w:t>Салық және бюджетке төленетін басқа да міндетті төлемдер бойынша берешек</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jc w:val="both"/>
              <w:rPr>
                <w:lang w:val="kk-KZ"/>
              </w:rPr>
            </w:pPr>
            <w:r>
              <w:rPr>
                <w:lang w:val="kk-KZ"/>
              </w:rPr>
              <w:t>ЖСН-</w:t>
            </w:r>
            <w:r w:rsidR="00237D12">
              <w:rPr>
                <w:lang w:val="kk-KZ"/>
              </w:rPr>
              <w:t>150740005302</w:t>
            </w:r>
          </w:p>
          <w:p w:rsidR="00D77178" w:rsidRDefault="00D77178">
            <w:pPr>
              <w:pStyle w:val="a4"/>
              <w:spacing w:line="276" w:lineRule="auto"/>
              <w:jc w:val="both"/>
              <w:rPr>
                <w:lang w:val="kk-KZ"/>
              </w:rPr>
            </w:pPr>
          </w:p>
          <w:p w:rsidR="00D77178" w:rsidRDefault="00D77178">
            <w:pPr>
              <w:pStyle w:val="a4"/>
              <w:spacing w:line="276" w:lineRule="auto"/>
              <w:jc w:val="both"/>
              <w:rPr>
                <w:lang w:val="kk-KZ"/>
              </w:rPr>
            </w:pPr>
            <w:r>
              <w:rPr>
                <w:lang w:val="kk-KZ"/>
              </w:rPr>
              <w:t>Негізгі қарызы</w:t>
            </w:r>
          </w:p>
          <w:p w:rsidR="00D77178" w:rsidRDefault="00237D12">
            <w:pPr>
              <w:tabs>
                <w:tab w:val="left" w:pos="708"/>
              </w:tabs>
              <w:rPr>
                <w:rFonts w:ascii="Times New Roman" w:hAnsi="Times New Roman"/>
                <w:lang w:val="kk-KZ"/>
              </w:rPr>
            </w:pPr>
            <w:r>
              <w:rPr>
                <w:rFonts w:ascii="Times New Roman" w:hAnsi="Times New Roman"/>
                <w:lang w:val="kk-KZ"/>
              </w:rPr>
              <w:t>Ө</w:t>
            </w:r>
            <w:r w:rsidR="00D77178">
              <w:rPr>
                <w:rFonts w:ascii="Times New Roman" w:hAnsi="Times New Roman"/>
                <w:lang w:val="kk-KZ"/>
              </w:rPr>
              <w:t>сімпұл</w:t>
            </w:r>
          </w:p>
          <w:p w:rsidR="00237D12" w:rsidRDefault="00237D12">
            <w:pPr>
              <w:tabs>
                <w:tab w:val="left" w:pos="708"/>
              </w:tabs>
              <w:rPr>
                <w:rFonts w:ascii="Times New Roman" w:hAnsi="Times New Roman"/>
                <w:lang w:val="kk-KZ"/>
              </w:rPr>
            </w:pPr>
            <w:r>
              <w:rPr>
                <w:rFonts w:ascii="Times New Roman" w:hAnsi="Times New Roman"/>
                <w:lang w:val="kk-KZ"/>
              </w:rPr>
              <w:t>айыппұыл</w:t>
            </w: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rPr>
                <w:rFonts w:ascii="Times New Roman" w:hAnsi="Times New Roman"/>
                <w:lang w:val="kk-KZ"/>
              </w:rPr>
            </w:pPr>
          </w:p>
          <w:p w:rsidR="00D77178" w:rsidRDefault="00D77178">
            <w:pPr>
              <w:rPr>
                <w:rFonts w:ascii="Times New Roman" w:hAnsi="Times New Roman"/>
                <w:lang w:val="kk-KZ"/>
              </w:rPr>
            </w:pPr>
          </w:p>
          <w:p w:rsidR="00D77178" w:rsidRDefault="00237D12">
            <w:pPr>
              <w:tabs>
                <w:tab w:val="left" w:pos="708"/>
              </w:tabs>
              <w:rPr>
                <w:rFonts w:ascii="Times New Roman" w:hAnsi="Times New Roman"/>
                <w:lang w:val="kk-KZ"/>
              </w:rPr>
            </w:pPr>
            <w:r>
              <w:rPr>
                <w:rFonts w:ascii="Times New Roman" w:hAnsi="Times New Roman"/>
                <w:lang w:val="kk-KZ"/>
              </w:rPr>
              <w:t>42 358 990</w:t>
            </w:r>
          </w:p>
          <w:p w:rsidR="00237D12" w:rsidRDefault="00237D12">
            <w:pPr>
              <w:tabs>
                <w:tab w:val="left" w:pos="708"/>
              </w:tabs>
              <w:rPr>
                <w:rFonts w:ascii="Times New Roman" w:hAnsi="Times New Roman"/>
                <w:lang w:val="kk-KZ"/>
              </w:rPr>
            </w:pPr>
            <w:r>
              <w:rPr>
                <w:rFonts w:ascii="Times New Roman" w:hAnsi="Times New Roman"/>
                <w:lang w:val="kk-KZ"/>
              </w:rPr>
              <w:t>5 538 992,97</w:t>
            </w:r>
          </w:p>
          <w:p w:rsidR="00237D12" w:rsidRDefault="00237D12">
            <w:pPr>
              <w:tabs>
                <w:tab w:val="left" w:pos="708"/>
              </w:tabs>
              <w:rPr>
                <w:rFonts w:ascii="Times New Roman" w:hAnsi="Times New Roman"/>
                <w:lang w:val="kk-KZ"/>
              </w:rPr>
            </w:pPr>
            <w:r>
              <w:rPr>
                <w:rFonts w:ascii="Times New Roman" w:hAnsi="Times New Roman"/>
                <w:lang w:val="kk-KZ"/>
              </w:rPr>
              <w:t>45 945</w:t>
            </w:r>
          </w:p>
          <w:p w:rsidR="00237D12" w:rsidRDefault="00237D12">
            <w:pPr>
              <w:tabs>
                <w:tab w:val="left" w:pos="708"/>
              </w:tabs>
              <w:rPr>
                <w:rFonts w:ascii="Times New Roman" w:hAnsi="Times New Roman"/>
                <w:lang w:val="kk-KZ"/>
              </w:rPr>
            </w:pPr>
          </w:p>
          <w:p w:rsidR="00237D12" w:rsidRDefault="00237D12">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hideMark/>
          </w:tcPr>
          <w:p w:rsidR="00D77178" w:rsidRDefault="004A0DB8">
            <w:pPr>
              <w:tabs>
                <w:tab w:val="left" w:pos="708"/>
              </w:tabs>
              <w:rPr>
                <w:rFonts w:ascii="Times New Roman" w:hAnsi="Times New Roman"/>
                <w:color w:val="444444"/>
                <w:sz w:val="24"/>
                <w:szCs w:val="24"/>
                <w:lang w:val="kk-KZ"/>
              </w:rPr>
            </w:pPr>
            <w:r>
              <w:rPr>
                <w:rFonts w:ascii="Times New Roman" w:hAnsi="Times New Roman"/>
                <w:color w:val="444444"/>
                <w:sz w:val="24"/>
                <w:szCs w:val="24"/>
                <w:lang w:val="kk-KZ"/>
              </w:rPr>
              <w:t>Каратау</w:t>
            </w:r>
            <w:r w:rsidR="00D77178">
              <w:rPr>
                <w:rFonts w:ascii="Times New Roman" w:hAnsi="Times New Roman"/>
                <w:color w:val="444444"/>
                <w:sz w:val="24"/>
                <w:szCs w:val="24"/>
                <w:lang w:val="kk-KZ"/>
              </w:rPr>
              <w:t xml:space="preserve"> ауданы бойынша  мемлекеттік кірістер басқармасының  Салыстыру Актісімен және берген Хаты.</w:t>
            </w: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jc w:val="both"/>
              <w:rPr>
                <w:sz w:val="22"/>
                <w:szCs w:val="22"/>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jc w:val="both"/>
              <w:rPr>
                <w:sz w:val="22"/>
                <w:szCs w:val="22"/>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both"/>
              <w:rPr>
                <w:rFonts w:ascii="Times New Roman" w:hAnsi="Times New Roman"/>
                <w:lang w:val="kk-KZ"/>
              </w:rPr>
            </w:pPr>
            <w:r>
              <w:rPr>
                <w:rFonts w:ascii="Times New Roman" w:hAnsi="Times New Roman"/>
                <w:lang w:val="kk-KZ"/>
              </w:rPr>
              <w:t>Салық төлеуші салық есептілігіне сәйкес есептеген, салық қызметі органы өтіп кеткен салық кезеңдері мен банкроттық рәсімі қолданылған салық кезеңі үшін салықтық тексерулер нәтижелері бойынша есептеген салық және бюджетке төленетін басқа да міндетті төлемдерді төлеу бойынша берешек</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jc w:val="both"/>
              <w:rPr>
                <w:lang w:val="kk-KZ"/>
              </w:rPr>
            </w:pPr>
            <w:r>
              <w:rPr>
                <w:lang w:val="kk-KZ"/>
              </w:rPr>
              <w:t>Үшінші кезек бойынша жиыны:</w:t>
            </w:r>
          </w:p>
          <w:p w:rsidR="00D77178" w:rsidRDefault="00D77178">
            <w:pPr>
              <w:pStyle w:val="a4"/>
              <w:spacing w:line="276" w:lineRule="auto"/>
              <w:jc w:val="both"/>
              <w:rPr>
                <w:lang w:val="kk-KZ"/>
              </w:rPr>
            </w:pPr>
          </w:p>
          <w:p w:rsidR="00D77178" w:rsidRDefault="00D77178">
            <w:pPr>
              <w:pStyle w:val="a4"/>
              <w:spacing w:line="276" w:lineRule="auto"/>
              <w:jc w:val="both"/>
              <w:rPr>
                <w:lang w:val="kk-KZ"/>
              </w:rPr>
            </w:pPr>
          </w:p>
          <w:p w:rsidR="00C17B6B" w:rsidRDefault="00C17B6B">
            <w:pPr>
              <w:pStyle w:val="a4"/>
              <w:spacing w:line="276" w:lineRule="auto"/>
              <w:jc w:val="both"/>
              <w:rPr>
                <w:lang w:val="kk-KZ"/>
              </w:rPr>
            </w:pPr>
          </w:p>
        </w:tc>
        <w:tc>
          <w:tcPr>
            <w:tcW w:w="1701" w:type="dxa"/>
            <w:tcBorders>
              <w:top w:val="single" w:sz="4" w:space="0" w:color="000000"/>
              <w:left w:val="single" w:sz="4" w:space="0" w:color="000000"/>
              <w:bottom w:val="single" w:sz="4" w:space="0" w:color="000000"/>
              <w:right w:val="single" w:sz="4" w:space="0" w:color="000000"/>
            </w:tcBorders>
            <w:hideMark/>
          </w:tcPr>
          <w:p w:rsidR="00D77178" w:rsidRDefault="00D77178" w:rsidP="00237D12">
            <w:pPr>
              <w:tabs>
                <w:tab w:val="left" w:pos="708"/>
              </w:tabs>
              <w:rPr>
                <w:rFonts w:ascii="Times New Roman" w:hAnsi="Times New Roman"/>
                <w:lang w:val="kk-KZ"/>
              </w:rPr>
            </w:pPr>
            <w:r>
              <w:rPr>
                <w:rFonts w:ascii="Times New Roman" w:hAnsi="Times New Roman"/>
                <w:lang w:val="kk-KZ"/>
              </w:rPr>
              <w:lastRenderedPageBreak/>
              <w:t>БИН-</w:t>
            </w:r>
            <w:r w:rsidR="00237D12">
              <w:rPr>
                <w:rFonts w:ascii="Times New Roman" w:hAnsi="Times New Roman"/>
                <w:lang w:val="kk-KZ"/>
              </w:rPr>
              <w:t>150740005302</w:t>
            </w:r>
          </w:p>
        </w:tc>
        <w:tc>
          <w:tcPr>
            <w:tcW w:w="1677" w:type="dxa"/>
            <w:tcBorders>
              <w:top w:val="single" w:sz="4" w:space="0" w:color="000000"/>
              <w:left w:val="single" w:sz="4" w:space="0" w:color="000000"/>
              <w:bottom w:val="single" w:sz="4" w:space="0" w:color="000000"/>
              <w:right w:val="single" w:sz="4" w:space="0" w:color="000000"/>
            </w:tcBorders>
            <w:hideMark/>
          </w:tcPr>
          <w:p w:rsidR="00D77178" w:rsidRDefault="00C17B6B">
            <w:pPr>
              <w:tabs>
                <w:tab w:val="left" w:pos="708"/>
              </w:tabs>
              <w:rPr>
                <w:rFonts w:ascii="Times New Roman" w:hAnsi="Times New Roman"/>
                <w:lang w:val="kk-KZ"/>
              </w:rPr>
            </w:pPr>
            <w:r>
              <w:rPr>
                <w:rFonts w:ascii="Times New Roman" w:hAnsi="Times New Roman"/>
                <w:lang w:val="kk-KZ"/>
              </w:rPr>
              <w:t>47 943 927 97</w:t>
            </w:r>
          </w:p>
          <w:p w:rsidR="00237D12" w:rsidRDefault="00237D12">
            <w:pPr>
              <w:tabs>
                <w:tab w:val="left" w:pos="708"/>
              </w:tabs>
              <w:rPr>
                <w:rFonts w:ascii="Times New Roman" w:hAnsi="Times New Roman"/>
                <w:lang w:val="kk-KZ"/>
              </w:rPr>
            </w:pPr>
          </w:p>
          <w:p w:rsidR="00237D12" w:rsidRDefault="00237D12" w:rsidP="00237D12">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hideMark/>
          </w:tcPr>
          <w:p w:rsidR="00D77178" w:rsidRDefault="004A0DB8" w:rsidP="004A0DB8">
            <w:pPr>
              <w:tabs>
                <w:tab w:val="left" w:pos="708"/>
              </w:tabs>
              <w:rPr>
                <w:rFonts w:ascii="Times New Roman" w:hAnsi="Times New Roman"/>
                <w:color w:val="444444"/>
                <w:sz w:val="24"/>
                <w:szCs w:val="24"/>
                <w:lang w:val="kk-KZ"/>
              </w:rPr>
            </w:pPr>
            <w:r>
              <w:rPr>
                <w:rFonts w:ascii="Times New Roman" w:hAnsi="Times New Roman"/>
                <w:color w:val="444444"/>
                <w:sz w:val="24"/>
                <w:szCs w:val="24"/>
                <w:lang w:val="kk-KZ"/>
              </w:rPr>
              <w:lastRenderedPageBreak/>
              <w:t>Қаратау</w:t>
            </w:r>
            <w:r w:rsidR="00D77178">
              <w:rPr>
                <w:rFonts w:ascii="Times New Roman" w:hAnsi="Times New Roman"/>
                <w:color w:val="444444"/>
                <w:sz w:val="24"/>
                <w:szCs w:val="24"/>
                <w:lang w:val="kk-KZ"/>
              </w:rPr>
              <w:t xml:space="preserve"> ауданы бойынша  мемлекеттік кірістер </w:t>
            </w:r>
            <w:r w:rsidR="00D77178">
              <w:rPr>
                <w:rFonts w:ascii="Times New Roman" w:hAnsi="Times New Roman"/>
                <w:color w:val="444444"/>
                <w:sz w:val="24"/>
                <w:szCs w:val="24"/>
                <w:lang w:val="kk-KZ"/>
              </w:rPr>
              <w:lastRenderedPageBreak/>
              <w:t>басқармасының  Салыстыру Актісімен және берген Хаты.</w:t>
            </w: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lastRenderedPageBreak/>
              <w:t>4.</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Төртінші кезек</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jc w:val="both"/>
              <w:rPr>
                <w:sz w:val="22"/>
                <w:szCs w:val="22"/>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jc w:val="both"/>
              <w:rPr>
                <w:sz w:val="22"/>
                <w:szCs w:val="22"/>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237D12"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both"/>
              <w:rPr>
                <w:rFonts w:ascii="Times New Roman" w:hAnsi="Times New Roman"/>
                <w:lang w:val="kk-KZ"/>
              </w:rPr>
            </w:pPr>
            <w:r>
              <w:rPr>
                <w:rFonts w:ascii="Times New Roman" w:hAnsi="Times New Roman"/>
                <w:lang w:val="kk-KZ"/>
              </w:rPr>
              <w:t>Азаматтық-құқықтық және өзге де міндеттемелер бойынша кредиторлардың талаптары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1F5ABD" w:rsidP="001F5ABD">
            <w:pPr>
              <w:tabs>
                <w:tab w:val="left" w:pos="708"/>
              </w:tabs>
              <w:jc w:val="both"/>
              <w:rPr>
                <w:rFonts w:ascii="Times New Roman" w:hAnsi="Times New Roman"/>
                <w:lang w:val="kk-KZ"/>
              </w:rPr>
            </w:pPr>
            <w:r>
              <w:rPr>
                <w:rFonts w:ascii="Times New Roman" w:hAnsi="Times New Roman"/>
                <w:lang w:val="kk-KZ"/>
              </w:rPr>
              <w:t>Коммунальдық</w:t>
            </w:r>
          </w:p>
          <w:p w:rsidR="001F5ABD" w:rsidRDefault="001F5ABD" w:rsidP="001F5ABD">
            <w:pPr>
              <w:tabs>
                <w:tab w:val="left" w:pos="708"/>
              </w:tabs>
              <w:jc w:val="both"/>
              <w:rPr>
                <w:rFonts w:ascii="Times New Roman" w:hAnsi="Times New Roman"/>
                <w:lang w:val="kk-KZ"/>
              </w:rPr>
            </w:pPr>
            <w:r>
              <w:rPr>
                <w:rFonts w:ascii="Times New Roman" w:hAnsi="Times New Roman"/>
                <w:lang w:val="kk-KZ"/>
              </w:rPr>
              <w:t>Шаруашылық Нур- Султан қаласы.</w:t>
            </w:r>
          </w:p>
          <w:p w:rsidR="001F5ABD" w:rsidRDefault="001F5ABD" w:rsidP="001F5ABD">
            <w:pPr>
              <w:tabs>
                <w:tab w:val="left" w:pos="708"/>
              </w:tabs>
              <w:jc w:val="both"/>
              <w:rPr>
                <w:rFonts w:ascii="Times New Roman" w:hAnsi="Times New Roman"/>
                <w:lang w:val="kk-KZ"/>
              </w:rPr>
            </w:pPr>
            <w:r>
              <w:rPr>
                <w:rFonts w:ascii="Times New Roman" w:hAnsi="Times New Roman"/>
                <w:lang w:val="kk-KZ"/>
              </w:rPr>
              <w:t>Гос пошлин</w:t>
            </w:r>
          </w:p>
        </w:tc>
        <w:tc>
          <w:tcPr>
            <w:tcW w:w="1677" w:type="dxa"/>
            <w:tcBorders>
              <w:top w:val="single" w:sz="4" w:space="0" w:color="000000"/>
              <w:left w:val="single" w:sz="4" w:space="0" w:color="000000"/>
              <w:bottom w:val="single" w:sz="4" w:space="0" w:color="000000"/>
              <w:right w:val="single" w:sz="4" w:space="0" w:color="000000"/>
            </w:tcBorders>
          </w:tcPr>
          <w:p w:rsidR="00D77178" w:rsidRDefault="001F5ABD">
            <w:pPr>
              <w:tabs>
                <w:tab w:val="left" w:pos="708"/>
              </w:tabs>
              <w:jc w:val="both"/>
              <w:rPr>
                <w:rFonts w:ascii="Times New Roman" w:hAnsi="Times New Roman"/>
                <w:lang w:val="kk-KZ"/>
              </w:rPr>
            </w:pPr>
            <w:r>
              <w:rPr>
                <w:rFonts w:ascii="Times New Roman" w:hAnsi="Times New Roman"/>
                <w:lang w:val="kk-KZ"/>
              </w:rPr>
              <w:t>127 340 781</w:t>
            </w:r>
          </w:p>
          <w:p w:rsidR="001F5ABD" w:rsidRDefault="001F5ABD">
            <w:pPr>
              <w:tabs>
                <w:tab w:val="left" w:pos="708"/>
              </w:tabs>
              <w:jc w:val="both"/>
              <w:rPr>
                <w:rFonts w:ascii="Times New Roman" w:hAnsi="Times New Roman"/>
                <w:lang w:val="kk-KZ"/>
              </w:rPr>
            </w:pPr>
          </w:p>
          <w:p w:rsidR="001F5ABD" w:rsidRDefault="001F5ABD">
            <w:pPr>
              <w:tabs>
                <w:tab w:val="left" w:pos="708"/>
              </w:tabs>
              <w:jc w:val="both"/>
              <w:rPr>
                <w:rFonts w:ascii="Times New Roman" w:hAnsi="Times New Roman"/>
                <w:lang w:val="kk-KZ"/>
              </w:rPr>
            </w:pPr>
          </w:p>
          <w:p w:rsidR="001F5ABD" w:rsidRDefault="001F5ABD">
            <w:pPr>
              <w:tabs>
                <w:tab w:val="left" w:pos="708"/>
              </w:tabs>
              <w:jc w:val="both"/>
              <w:rPr>
                <w:rFonts w:ascii="Times New Roman" w:hAnsi="Times New Roman"/>
                <w:lang w:val="kk-KZ"/>
              </w:rPr>
            </w:pPr>
            <w:r>
              <w:rPr>
                <w:rFonts w:ascii="Times New Roman" w:hAnsi="Times New Roman"/>
                <w:lang w:val="kk-KZ"/>
              </w:rPr>
              <w:t>3 820 223</w:t>
            </w: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Pr="00C17B6B" w:rsidRDefault="00C17B6B" w:rsidP="001F5ABD">
            <w:pPr>
              <w:tabs>
                <w:tab w:val="left" w:pos="708"/>
              </w:tabs>
              <w:rPr>
                <w:rFonts w:ascii="Times New Roman" w:hAnsi="Times New Roman"/>
              </w:rPr>
            </w:pPr>
            <w:r>
              <w:rPr>
                <w:rFonts w:ascii="Times New Roman" w:hAnsi="Times New Roman"/>
              </w:rPr>
              <w:t xml:space="preserve">Постановление от 29.12.2022 год </w:t>
            </w:r>
            <w:r w:rsidR="001F5ABD">
              <w:rPr>
                <w:rFonts w:ascii="Times New Roman" w:hAnsi="Times New Roman"/>
                <w:lang w:val="kk-KZ"/>
              </w:rPr>
              <w:t>Атқару парағы</w:t>
            </w:r>
            <w:r w:rsidR="001F5ABD">
              <w:rPr>
                <w:rFonts w:ascii="Times New Roman" w:hAnsi="Times New Roman"/>
              </w:rPr>
              <w:t xml:space="preserve"> №7119-22-00-2/1901-1</w:t>
            </w: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1F5ABD" w:rsidP="008523DF">
            <w:pPr>
              <w:tabs>
                <w:tab w:val="left" w:pos="708"/>
              </w:tabs>
              <w:rPr>
                <w:rFonts w:ascii="Times New Roman" w:hAnsi="Times New Roman"/>
                <w:lang w:val="kk-KZ"/>
              </w:rPr>
            </w:pPr>
            <w:r>
              <w:rPr>
                <w:rFonts w:ascii="Times New Roman" w:hAnsi="Times New Roman"/>
                <w:lang w:val="kk-KZ"/>
              </w:rPr>
              <w:t>131</w:t>
            </w:r>
            <w:r w:rsidR="001303E3">
              <w:rPr>
                <w:rFonts w:ascii="Times New Roman" w:hAnsi="Times New Roman"/>
                <w:lang w:val="kk-KZ"/>
              </w:rPr>
              <w:t> </w:t>
            </w:r>
            <w:r>
              <w:rPr>
                <w:rFonts w:ascii="Times New Roman" w:hAnsi="Times New Roman"/>
                <w:lang w:val="kk-KZ"/>
              </w:rPr>
              <w:t>161</w:t>
            </w:r>
            <w:r w:rsidR="001303E3">
              <w:rPr>
                <w:rFonts w:ascii="Times New Roman" w:hAnsi="Times New Roman"/>
                <w:lang w:val="kk-KZ"/>
              </w:rPr>
              <w:t xml:space="preserve"> 004</w:t>
            </w: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rPr>
                <w:rFonts w:ascii="Times New Roman" w:hAnsi="Times New Roman"/>
                <w:lang w:val="kk-KZ"/>
              </w:rPr>
            </w:pPr>
            <w:r>
              <w:rPr>
                <w:rFonts w:ascii="Times New Roman" w:hAnsi="Times New Roman"/>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Кепілмен қамтамасыз етілмеген бөлігінде міндеттемелер бойынша кепілді кредиторлардың талаптары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rPr>
                <w:rFonts w:ascii="Times New Roman" w:hAnsi="Times New Roman"/>
                <w:lang w:val="kk-KZ"/>
              </w:rPr>
            </w:pPr>
            <w:r>
              <w:rPr>
                <w:rFonts w:ascii="Times New Roman" w:hAnsi="Times New Roman"/>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jc w:val="both"/>
              <w:rPr>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jc w:val="both"/>
              <w:rPr>
                <w:sz w:val="22"/>
                <w:szCs w:val="22"/>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jc w:val="both"/>
              <w:rPr>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3)</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both"/>
              <w:rPr>
                <w:rFonts w:ascii="Times New Roman" w:hAnsi="Times New Roman"/>
                <w:lang w:val="kk-KZ"/>
              </w:rPr>
            </w:pPr>
            <w:r>
              <w:rPr>
                <w:rFonts w:ascii="Times New Roman" w:hAnsi="Times New Roman"/>
                <w:lang w:val="kk-KZ"/>
              </w:rPr>
              <w:t>Кепілді өткізуден түсетін сома мөлшерінен асатын кепілді кредиторлардың талаптары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jc w:val="both"/>
              <w:rPr>
                <w:rFonts w:ascii="Times New Roman" w:eastAsia="Times New Roman" w:hAnsi="Times New Roman" w:cs="Times New Roman"/>
                <w:lang w:val="kk-KZ"/>
              </w:rPr>
            </w:pPr>
          </w:p>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center"/>
              <w:rPr>
                <w:rFonts w:ascii="Times New Roman" w:hAnsi="Times New Roman"/>
                <w:lang w:val="kk-KZ"/>
              </w:rPr>
            </w:pPr>
            <w:r>
              <w:rPr>
                <w:rFonts w:ascii="Times New Roman" w:hAnsi="Times New Roman"/>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center"/>
              <w:rPr>
                <w:lang w:val="kk-KZ"/>
              </w:rPr>
            </w:pPr>
            <w:r>
              <w:rPr>
                <w:lang w:val="kk-KZ"/>
              </w:rPr>
              <w:t>2</w:t>
            </w:r>
          </w:p>
        </w:tc>
        <w:tc>
          <w:tcPr>
            <w:tcW w:w="1701"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center"/>
              <w:rPr>
                <w:rFonts w:ascii="Times New Roman" w:hAnsi="Times New Roman"/>
                <w:lang w:val="kk-KZ"/>
              </w:rPr>
            </w:pPr>
            <w:r>
              <w:rPr>
                <w:rFonts w:ascii="Times New Roman" w:hAnsi="Times New Roman"/>
                <w:lang w:val="kk-KZ"/>
              </w:rPr>
              <w:t>3</w:t>
            </w:r>
          </w:p>
        </w:tc>
        <w:tc>
          <w:tcPr>
            <w:tcW w:w="1677"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center"/>
              <w:rPr>
                <w:rFonts w:ascii="Times New Roman" w:hAnsi="Times New Roman"/>
                <w:lang w:val="kk-KZ"/>
              </w:rPr>
            </w:pPr>
            <w:r>
              <w:rPr>
                <w:rFonts w:ascii="Times New Roman" w:hAnsi="Times New Roman"/>
                <w:lang w:val="kk-KZ"/>
              </w:rPr>
              <w:t>4</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D77178" w:rsidRDefault="00D77178">
            <w:pPr>
              <w:tabs>
                <w:tab w:val="left" w:pos="708"/>
              </w:tabs>
              <w:jc w:val="center"/>
              <w:rPr>
                <w:rFonts w:ascii="Times New Roman" w:hAnsi="Times New Roman"/>
                <w:lang w:val="kk-KZ"/>
              </w:rPr>
            </w:pPr>
            <w:r>
              <w:rPr>
                <w:rFonts w:ascii="Times New Roman" w:hAnsi="Times New Roman"/>
                <w:lang w:val="kk-KZ"/>
              </w:rPr>
              <w:t>5</w:t>
            </w:r>
          </w:p>
        </w:tc>
        <w:tc>
          <w:tcPr>
            <w:tcW w:w="753" w:type="dxa"/>
            <w:gridSpan w:val="2"/>
            <w:tcBorders>
              <w:top w:val="single" w:sz="4" w:space="0" w:color="000000"/>
              <w:left w:val="single" w:sz="4" w:space="0" w:color="000000"/>
              <w:bottom w:val="single" w:sz="4" w:space="0" w:color="000000"/>
              <w:right w:val="single" w:sz="4" w:space="0" w:color="000000"/>
            </w:tcBorders>
            <w:vAlign w:val="center"/>
            <w:hideMark/>
          </w:tcPr>
          <w:p w:rsidR="00D77178" w:rsidRDefault="00D77178">
            <w:pPr>
              <w:tabs>
                <w:tab w:val="left" w:pos="708"/>
              </w:tabs>
              <w:jc w:val="center"/>
              <w:rPr>
                <w:rFonts w:ascii="Times New Roman" w:hAnsi="Times New Roman"/>
                <w:lang w:val="kk-KZ"/>
              </w:rPr>
            </w:pPr>
            <w:r>
              <w:rPr>
                <w:rFonts w:ascii="Times New Roman" w:hAnsi="Times New Roman"/>
                <w:lang w:val="kk-KZ"/>
              </w:rPr>
              <w:t>6</w:t>
            </w: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rPr>
                <w:rFonts w:ascii="Times New Roman" w:hAnsi="Times New Roman"/>
                <w:lang w:val="kk-KZ"/>
              </w:rPr>
            </w:pPr>
            <w:r>
              <w:rPr>
                <w:rFonts w:ascii="Times New Roman" w:hAnsi="Times New Roman"/>
                <w:lang w:val="kk-KZ"/>
              </w:rPr>
              <w:t>4)</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both"/>
              <w:rPr>
                <w:rFonts w:ascii="Times New Roman" w:hAnsi="Times New Roman"/>
                <w:lang w:val="kk-KZ"/>
              </w:rPr>
            </w:pPr>
            <w:r>
              <w:rPr>
                <w:rFonts w:ascii="Times New Roman" w:hAnsi="Times New Roman"/>
                <w:lang w:val="kk-KZ"/>
              </w:rPr>
              <w:t>Егер кепілді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айырма мөлшеріндегі кепілді мүлікті беру кезіндегі кепілді кредиторлардың талаптары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rPr>
                <w:rFonts w:ascii="Times New Roman" w:hAnsi="Times New Roman"/>
                <w:lang w:val="kk-KZ"/>
              </w:rPr>
            </w:pPr>
            <w:r>
              <w:rPr>
                <w:rFonts w:ascii="Times New Roman" w:hAnsi="Times New Roman"/>
                <w:lang w:val="kk-KZ"/>
              </w:rPr>
              <w:lastRenderedPageBreak/>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jc w:val="both"/>
              <w:rPr>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Төртінші кезек бойынша 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5.</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Бесінші кезек</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both"/>
              <w:rPr>
                <w:rFonts w:ascii="Times New Roman" w:hAnsi="Times New Roman"/>
                <w:lang w:val="kk-KZ"/>
              </w:rPr>
            </w:pPr>
            <w:r>
              <w:rPr>
                <w:rFonts w:ascii="Times New Roman" w:hAnsi="Times New Roman"/>
                <w:lang w:val="kk-KZ"/>
              </w:rPr>
              <w:t xml:space="preserve">Залалдар, тұрақсыздық айыбы (айыппұлдар, өсімпұлдар) </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rPr>
                <w:rFonts w:ascii="Times New Roman" w:hAnsi="Times New Roman"/>
                <w:lang w:val="kk-KZ"/>
              </w:rPr>
            </w:pPr>
            <w:r>
              <w:rPr>
                <w:rFonts w:ascii="Times New Roman" w:hAnsi="Times New Roman"/>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sz w:val="22"/>
                <w:szCs w:val="22"/>
                <w:lang w:val="kk-KZ"/>
              </w:rPr>
            </w:pPr>
            <w:r>
              <w:rPr>
                <w:sz w:val="22"/>
                <w:szCs w:val="22"/>
                <w:lang w:val="kk-KZ"/>
              </w:rPr>
              <w:t>Еңбек қатынастары банкроттық туралы іс бойынша іс жүргізу қозғалғанға дейін бір жылдан басталған уақыт кезеңі ішінде туындаған кредиторлардың борышкерде банкроттық туралы іс бойынша іс жүргізу қозғалғанға дейін бір жыл алдындағы күнтізбелік он екі ай бұрын қалыптасқан орташа айлық жалақы мөлшерінен асатын еңбекақы және өтемақылар төлеу бойынша талаптары.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rPr>
                <w:rFonts w:ascii="Times New Roman" w:hAnsi="Times New Roman"/>
                <w:lang w:val="kk-KZ"/>
              </w:rPr>
            </w:pPr>
            <w:r>
              <w:rPr>
                <w:rFonts w:ascii="Times New Roman" w:hAnsi="Times New Roman"/>
                <w:lang w:val="kk-KZ"/>
              </w:rPr>
              <w:t>3)</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Банкроттық туралы іс бойынша іс жүргізу қозғалғанға дейін бір жылдан бастап есептелген кезеңде қызметкердің жалақысын арттыру нәтижесінде қалыптасқан кредиторлардың еңбекақы және өтемақылар төлеу бойынша кредиторлар талаптарының ұлғаю сомасы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center"/>
              <w:rPr>
                <w:rFonts w:ascii="Times New Roman" w:hAnsi="Times New Roman"/>
                <w:lang w:val="kk-KZ"/>
              </w:rPr>
            </w:pPr>
            <w:r>
              <w:rPr>
                <w:rFonts w:ascii="Times New Roman" w:hAnsi="Times New Roman"/>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center"/>
              <w:rPr>
                <w:lang w:val="kk-KZ"/>
              </w:rPr>
            </w:pPr>
            <w:r>
              <w:rPr>
                <w:lang w:val="kk-KZ"/>
              </w:rPr>
              <w:t>2</w:t>
            </w:r>
          </w:p>
        </w:tc>
        <w:tc>
          <w:tcPr>
            <w:tcW w:w="1701"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center"/>
              <w:rPr>
                <w:rFonts w:ascii="Times New Roman" w:hAnsi="Times New Roman"/>
                <w:lang w:val="kk-KZ"/>
              </w:rPr>
            </w:pPr>
            <w:r>
              <w:rPr>
                <w:rFonts w:ascii="Times New Roman" w:hAnsi="Times New Roman"/>
                <w:lang w:val="kk-KZ"/>
              </w:rPr>
              <w:t>3</w:t>
            </w:r>
          </w:p>
        </w:tc>
        <w:tc>
          <w:tcPr>
            <w:tcW w:w="1677"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jc w:val="center"/>
              <w:rPr>
                <w:rFonts w:ascii="Times New Roman" w:hAnsi="Times New Roman"/>
                <w:lang w:val="kk-KZ"/>
              </w:rPr>
            </w:pPr>
            <w:r>
              <w:rPr>
                <w:rFonts w:ascii="Times New Roman" w:hAnsi="Times New Roman"/>
                <w:lang w:val="kk-KZ"/>
              </w:rPr>
              <w:t>4</w:t>
            </w: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D77178" w:rsidRDefault="00D77178">
            <w:pPr>
              <w:tabs>
                <w:tab w:val="left" w:pos="708"/>
              </w:tabs>
              <w:jc w:val="center"/>
              <w:rPr>
                <w:rFonts w:ascii="Times New Roman" w:hAnsi="Times New Roman"/>
                <w:lang w:val="kk-KZ"/>
              </w:rPr>
            </w:pPr>
            <w:r>
              <w:rPr>
                <w:rFonts w:ascii="Times New Roman" w:hAnsi="Times New Roman"/>
                <w:lang w:val="kk-KZ"/>
              </w:rPr>
              <w:t>5</w:t>
            </w:r>
          </w:p>
        </w:tc>
        <w:tc>
          <w:tcPr>
            <w:tcW w:w="753" w:type="dxa"/>
            <w:gridSpan w:val="2"/>
            <w:tcBorders>
              <w:top w:val="single" w:sz="4" w:space="0" w:color="000000"/>
              <w:left w:val="single" w:sz="4" w:space="0" w:color="000000"/>
              <w:bottom w:val="single" w:sz="4" w:space="0" w:color="000000"/>
              <w:right w:val="single" w:sz="4" w:space="0" w:color="000000"/>
            </w:tcBorders>
            <w:vAlign w:val="center"/>
            <w:hideMark/>
          </w:tcPr>
          <w:p w:rsidR="00D77178" w:rsidRDefault="00D77178">
            <w:pPr>
              <w:tabs>
                <w:tab w:val="left" w:pos="708"/>
              </w:tabs>
              <w:jc w:val="center"/>
              <w:rPr>
                <w:rFonts w:ascii="Times New Roman" w:hAnsi="Times New Roman"/>
                <w:lang w:val="kk-KZ"/>
              </w:rPr>
            </w:pPr>
            <w:r>
              <w:rPr>
                <w:rFonts w:ascii="Times New Roman" w:hAnsi="Times New Roman"/>
                <w:lang w:val="kk-KZ"/>
              </w:rPr>
              <w:t>6</w:t>
            </w: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RPr="0030451D"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rPr>
                <w:rFonts w:ascii="Times New Roman" w:hAnsi="Times New Roman"/>
                <w:lang w:val="kk-KZ"/>
              </w:rPr>
            </w:pPr>
            <w:r>
              <w:rPr>
                <w:rFonts w:ascii="Times New Roman" w:hAnsi="Times New Roman"/>
                <w:lang w:val="kk-KZ"/>
              </w:rPr>
              <w:t>4)</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Талаптар қою мерзімі өткеннен кейін  мәлімделген талаптар</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rPr>
                <w:rFonts w:ascii="Times New Roman" w:eastAsia="Times New Roman" w:hAnsi="Times New Roman" w:cs="Times New Roman"/>
                <w:lang w:val="kk-KZ"/>
              </w:rPr>
            </w:pPr>
          </w:p>
          <w:p w:rsidR="00D77178" w:rsidRDefault="00D77178">
            <w:pPr>
              <w:rPr>
                <w:rFonts w:ascii="Times New Roman" w:hAnsi="Times New Roman"/>
                <w:lang w:val="kk-KZ"/>
              </w:rPr>
            </w:pPr>
          </w:p>
          <w:p w:rsidR="00D77178" w:rsidRDefault="00D77178">
            <w:pPr>
              <w:rPr>
                <w:rFonts w:ascii="Times New Roman" w:hAnsi="Times New Roman"/>
                <w:lang w:val="kk-KZ"/>
              </w:rPr>
            </w:pPr>
          </w:p>
          <w:p w:rsidR="00D77178" w:rsidRDefault="00D77178">
            <w:pPr>
              <w:rPr>
                <w:rFonts w:ascii="Times New Roman" w:hAnsi="Times New Roman"/>
                <w:lang w:val="kk-KZ"/>
              </w:rPr>
            </w:pPr>
          </w:p>
          <w:p w:rsidR="00D77178" w:rsidRDefault="00D77178">
            <w:pPr>
              <w:rPr>
                <w:rFonts w:ascii="Times New Roman" w:hAnsi="Times New Roman"/>
                <w:lang w:val="kk-KZ"/>
              </w:rPr>
            </w:pPr>
          </w:p>
          <w:p w:rsidR="00D77178" w:rsidRDefault="00D77178">
            <w:pPr>
              <w:rPr>
                <w:rFonts w:ascii="Times New Roman" w:hAnsi="Times New Roman"/>
                <w:lang w:val="kk-KZ"/>
              </w:rPr>
            </w:pPr>
          </w:p>
          <w:p w:rsidR="00D77178" w:rsidRDefault="00D77178">
            <w:pPr>
              <w:rPr>
                <w:rFonts w:ascii="Times New Roman" w:hAnsi="Times New Roman"/>
                <w:lang w:val="kk-KZ"/>
              </w:rPr>
            </w:pPr>
          </w:p>
          <w:p w:rsidR="00D77178" w:rsidRDefault="00D77178">
            <w:pPr>
              <w:rPr>
                <w:rFonts w:ascii="Times New Roman" w:hAnsi="Times New Roman"/>
                <w:lang w:val="kk-KZ"/>
              </w:rPr>
            </w:pPr>
          </w:p>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D77178" w:rsidRDefault="00D77178">
            <w:pPr>
              <w:tabs>
                <w:tab w:val="left" w:pos="708"/>
              </w:tabs>
              <w:rPr>
                <w:rFonts w:ascii="Times New Roman" w:hAnsi="Times New Roman"/>
                <w:lang w:val="kk-KZ"/>
              </w:rPr>
            </w:pPr>
            <w:r>
              <w:rPr>
                <w:rFonts w:ascii="Times New Roman" w:hAnsi="Times New Roman"/>
                <w:lang w:val="kk-KZ"/>
              </w:rPr>
              <w:lastRenderedPageBreak/>
              <w:t xml:space="preserve"> </w:t>
            </w: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rPr>
                <w:rFonts w:ascii="Times New Roman" w:hAnsi="Times New Roman"/>
                <w:lang w:val="kk-KZ"/>
              </w:rPr>
            </w:pPr>
            <w:r>
              <w:rPr>
                <w:rFonts w:ascii="Times New Roman" w:hAnsi="Times New Roman"/>
                <w:lang w:val="kk-KZ"/>
              </w:rPr>
              <w:lastRenderedPageBreak/>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jc w:val="both"/>
              <w:rPr>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Бесінші кезек бойынша 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Тізілім бойынша жиыны:</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color w:val="444444"/>
                <w:sz w:val="24"/>
                <w:szCs w:val="24"/>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rPr>
                <w:rFonts w:ascii="Times New Roman" w:hAnsi="Times New Roman"/>
                <w:lang w:val="kk-KZ"/>
              </w:rPr>
            </w:pPr>
            <w:r>
              <w:rPr>
                <w:rFonts w:ascii="Times New Roman" w:hAnsi="Times New Roman"/>
                <w:lang w:val="kk-KZ"/>
              </w:rPr>
              <w:t>6.</w:t>
            </w:r>
          </w:p>
        </w:tc>
        <w:tc>
          <w:tcPr>
            <w:tcW w:w="3380" w:type="dxa"/>
            <w:tcBorders>
              <w:top w:val="single" w:sz="4" w:space="0" w:color="000000"/>
              <w:left w:val="single" w:sz="4" w:space="0" w:color="000000"/>
              <w:bottom w:val="single" w:sz="4" w:space="0" w:color="000000"/>
              <w:right w:val="single" w:sz="4" w:space="0" w:color="000000"/>
            </w:tcBorders>
            <w:hideMark/>
          </w:tcPr>
          <w:p w:rsidR="00D77178" w:rsidRDefault="00D77178">
            <w:pPr>
              <w:pStyle w:val="a4"/>
              <w:spacing w:line="276" w:lineRule="auto"/>
              <w:jc w:val="both"/>
              <w:rPr>
                <w:lang w:val="kk-KZ"/>
              </w:rPr>
            </w:pPr>
            <w:r>
              <w:rPr>
                <w:lang w:val="kk-KZ"/>
              </w:rPr>
              <w:t xml:space="preserve">Танылмаған талаптар: </w:t>
            </w: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rPr>
                <w:rFonts w:ascii="Times New Roman" w:hAnsi="Times New Roman"/>
                <w:lang w:val="kk-KZ"/>
              </w:rPr>
            </w:pPr>
          </w:p>
        </w:tc>
      </w:tr>
      <w:tr w:rsidR="00D77178" w:rsidTr="00464DAB">
        <w:tc>
          <w:tcPr>
            <w:tcW w:w="546" w:type="dxa"/>
            <w:tcBorders>
              <w:top w:val="single" w:sz="4" w:space="0" w:color="000000"/>
              <w:left w:val="single" w:sz="4" w:space="0" w:color="000000"/>
              <w:bottom w:val="single" w:sz="4" w:space="0" w:color="000000"/>
              <w:right w:val="single" w:sz="4" w:space="0" w:color="000000"/>
            </w:tcBorders>
            <w:hideMark/>
          </w:tcPr>
          <w:p w:rsidR="00D77178" w:rsidRDefault="00D77178">
            <w:pPr>
              <w:tabs>
                <w:tab w:val="left" w:pos="708"/>
              </w:tabs>
              <w:rPr>
                <w:rFonts w:ascii="Times New Roman" w:hAnsi="Times New Roman"/>
                <w:lang w:val="kk-KZ"/>
              </w:rPr>
            </w:pPr>
            <w:r>
              <w:rPr>
                <w:rFonts w:ascii="Times New Roman" w:hAnsi="Times New Roman"/>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77178" w:rsidRDefault="00D77178">
            <w:pPr>
              <w:pStyle w:val="a4"/>
              <w:spacing w:line="276" w:lineRule="auto"/>
              <w:ind w:firstLine="34"/>
              <w:jc w:val="both"/>
              <w:rPr>
                <w:lang w:val="kk-KZ"/>
              </w:rPr>
            </w:pPr>
          </w:p>
        </w:tc>
        <w:tc>
          <w:tcPr>
            <w:tcW w:w="1701"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ind w:firstLine="34"/>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77178" w:rsidRDefault="00D77178">
            <w:pPr>
              <w:tabs>
                <w:tab w:val="left" w:pos="708"/>
              </w:tabs>
              <w:ind w:firstLine="34"/>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ind w:firstLine="34"/>
              <w:rPr>
                <w:rFonts w:ascii="Times New Roman" w:hAnsi="Times New Roman"/>
                <w:lang w:val="kk-KZ"/>
              </w:rPr>
            </w:pPr>
          </w:p>
        </w:tc>
        <w:tc>
          <w:tcPr>
            <w:tcW w:w="753" w:type="dxa"/>
            <w:gridSpan w:val="2"/>
            <w:tcBorders>
              <w:top w:val="single" w:sz="4" w:space="0" w:color="000000"/>
              <w:left w:val="single" w:sz="4" w:space="0" w:color="000000"/>
              <w:bottom w:val="single" w:sz="4" w:space="0" w:color="000000"/>
              <w:right w:val="single" w:sz="4" w:space="0" w:color="000000"/>
            </w:tcBorders>
            <w:vAlign w:val="center"/>
          </w:tcPr>
          <w:p w:rsidR="00D77178" w:rsidRDefault="00D77178">
            <w:pPr>
              <w:tabs>
                <w:tab w:val="left" w:pos="708"/>
              </w:tabs>
              <w:ind w:firstLine="34"/>
              <w:rPr>
                <w:rFonts w:ascii="Times New Roman" w:hAnsi="Times New Roman"/>
                <w:lang w:val="kk-KZ"/>
              </w:rPr>
            </w:pPr>
          </w:p>
        </w:tc>
      </w:tr>
      <w:tr w:rsidR="00464DAB" w:rsidRPr="004A0DB8" w:rsidTr="00464DAB">
        <w:trPr>
          <w:gridAfter w:val="1"/>
          <w:wAfter w:w="6" w:type="dxa"/>
        </w:trPr>
        <w:tc>
          <w:tcPr>
            <w:tcW w:w="546" w:type="dxa"/>
            <w:tcBorders>
              <w:top w:val="single" w:sz="4" w:space="0" w:color="000000"/>
              <w:left w:val="single" w:sz="4" w:space="0" w:color="000000"/>
              <w:bottom w:val="single" w:sz="4" w:space="0" w:color="000000"/>
              <w:right w:val="single" w:sz="4" w:space="0" w:color="000000"/>
            </w:tcBorders>
          </w:tcPr>
          <w:p w:rsidR="004A0DB8" w:rsidRDefault="004A0DB8">
            <w:pPr>
              <w:tabs>
                <w:tab w:val="left" w:pos="708"/>
              </w:tabs>
              <w:ind w:firstLine="709"/>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4A0DB8" w:rsidRDefault="004A0DB8">
            <w:pPr>
              <w:pStyle w:val="a4"/>
              <w:spacing w:line="276" w:lineRule="auto"/>
              <w:ind w:firstLine="3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hideMark/>
          </w:tcPr>
          <w:p w:rsidR="004A0DB8" w:rsidRDefault="004A0DB8" w:rsidP="001303E3">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hideMark/>
          </w:tcPr>
          <w:p w:rsidR="004A0DB8" w:rsidRDefault="001303E3">
            <w:pPr>
              <w:tabs>
                <w:tab w:val="left" w:pos="708"/>
              </w:tabs>
              <w:rPr>
                <w:rFonts w:ascii="Times New Roman" w:hAnsi="Times New Roman"/>
                <w:lang w:val="kk-KZ"/>
              </w:rPr>
            </w:pPr>
            <w:r>
              <w:rPr>
                <w:rFonts w:ascii="Times New Roman" w:hAnsi="Times New Roman"/>
                <w:lang w:val="kk-KZ"/>
              </w:rPr>
              <w:t>197 104 931.97</w:t>
            </w:r>
          </w:p>
        </w:tc>
        <w:tc>
          <w:tcPr>
            <w:tcW w:w="2008" w:type="dxa"/>
            <w:tcBorders>
              <w:top w:val="single" w:sz="4" w:space="0" w:color="000000"/>
              <w:left w:val="single" w:sz="4" w:space="0" w:color="000000"/>
              <w:bottom w:val="single" w:sz="4" w:space="0" w:color="000000"/>
              <w:right w:val="single" w:sz="4" w:space="0" w:color="000000"/>
            </w:tcBorders>
            <w:vAlign w:val="center"/>
          </w:tcPr>
          <w:p w:rsidR="004A0DB8" w:rsidRDefault="004A0DB8">
            <w:pPr>
              <w:tabs>
                <w:tab w:val="left" w:pos="708"/>
              </w:tabs>
              <w:ind w:firstLine="34"/>
              <w:rPr>
                <w:rFonts w:ascii="Times New Roman" w:hAnsi="Times New Roman"/>
                <w:lang w:val="kk-KZ"/>
              </w:rPr>
            </w:pPr>
          </w:p>
        </w:tc>
        <w:tc>
          <w:tcPr>
            <w:tcW w:w="747" w:type="dxa"/>
            <w:tcBorders>
              <w:top w:val="single" w:sz="4" w:space="0" w:color="auto"/>
              <w:bottom w:val="single" w:sz="4" w:space="0" w:color="auto"/>
              <w:right w:val="single" w:sz="4" w:space="0" w:color="auto"/>
            </w:tcBorders>
            <w:shd w:val="clear" w:color="auto" w:fill="auto"/>
          </w:tcPr>
          <w:p w:rsidR="00464DAB" w:rsidRPr="004A0DB8" w:rsidRDefault="00464DAB"/>
        </w:tc>
      </w:tr>
    </w:tbl>
    <w:p w:rsidR="00D77178" w:rsidRDefault="005415D7" w:rsidP="00D77178">
      <w:pPr>
        <w:pStyle w:val="a4"/>
        <w:rPr>
          <w:rFonts w:ascii="Calibri" w:eastAsia="Times New Roman" w:hAnsi="Calibri"/>
          <w:sz w:val="22"/>
          <w:szCs w:val="22"/>
          <w:lang w:val="kk-KZ"/>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07.1pt;margin-top:6.65pt;width:35.7pt;height:29.05pt;z-index:251660288;mso-wrap-style:tight;mso-position-horizontal-relative:text;mso-position-vertical-relative:text">
            <v:imagedata r:id="rId6" o:title=""/>
          </v:shape>
          <o:OLEObject Type="Embed" ProgID="PBrush" ShapeID="_x0000_s1029" DrawAspect="Content" ObjectID="_1737208699" r:id="rId7"/>
        </w:object>
      </w:r>
      <w:r>
        <w:rPr>
          <w:noProof/>
        </w:rPr>
        <w:object w:dxaOrig="1440" w:dyaOrig="1440">
          <v:shape id="_x0000_s1028" type="#_x0000_t75" style="position:absolute;margin-left:207.1pt;margin-top:6.65pt;width:35.7pt;height:29.05pt;z-index:251659264;mso-wrap-style:tight;mso-position-horizontal-relative:text;mso-position-vertical-relative:text">
            <v:imagedata r:id="rId6" o:title=""/>
          </v:shape>
          <o:OLEObject Type="Embed" ProgID="PBrush" ShapeID="_x0000_s1028" DrawAspect="Content" ObjectID="_1737208700" r:id="rId8"/>
        </w:object>
      </w:r>
      <w:r>
        <w:object w:dxaOrig="1440" w:dyaOrig="1440">
          <v:shape id="_x0000_s1027" type="#_x0000_t75" style="position:absolute;margin-left:207.1pt;margin-top:6.65pt;width:35.7pt;height:29.05pt;z-index:251657216;mso-wrap-style:tight;mso-position-horizontal-relative:text;mso-position-vertical-relative:text">
            <v:imagedata r:id="rId6" o:title=""/>
          </v:shape>
          <o:OLEObject Type="Embed" ProgID="PBrush" ShapeID="_x0000_s1027" DrawAspect="Content" ObjectID="_1737208701" r:id="rId9"/>
        </w:object>
      </w:r>
    </w:p>
    <w:p w:rsidR="00D77178" w:rsidRDefault="00D77178" w:rsidP="00D77178">
      <w:pPr>
        <w:pStyle w:val="a4"/>
        <w:rPr>
          <w:b/>
          <w:sz w:val="28"/>
          <w:szCs w:val="28"/>
          <w:lang w:val="kk-KZ"/>
        </w:rPr>
      </w:pPr>
      <w:r>
        <w:rPr>
          <w:b/>
          <w:sz w:val="28"/>
          <w:szCs w:val="28"/>
          <w:lang w:val="kk-KZ"/>
        </w:rPr>
        <w:t>«</w:t>
      </w:r>
      <w:r w:rsidR="004A0DB8">
        <w:rPr>
          <w:b/>
          <w:sz w:val="28"/>
          <w:szCs w:val="28"/>
          <w:lang w:val="kk-KZ"/>
        </w:rPr>
        <w:t>АВМ Элит</w:t>
      </w:r>
      <w:r w:rsidR="004A0DB8" w:rsidRPr="004A0DB8">
        <w:rPr>
          <w:b/>
          <w:sz w:val="28"/>
          <w:szCs w:val="28"/>
          <w:lang w:val="kk-KZ"/>
        </w:rPr>
        <w:t>»</w:t>
      </w:r>
      <w:r>
        <w:rPr>
          <w:b/>
          <w:sz w:val="28"/>
          <w:szCs w:val="28"/>
          <w:lang w:val="kk-KZ"/>
        </w:rPr>
        <w:t xml:space="preserve"> ЖШС-ның</w:t>
      </w:r>
    </w:p>
    <w:p w:rsidR="00D77178" w:rsidRDefault="00D77178" w:rsidP="00D77178">
      <w:pPr>
        <w:pStyle w:val="a4"/>
        <w:rPr>
          <w:b/>
          <w:sz w:val="28"/>
          <w:szCs w:val="28"/>
          <w:lang w:val="kk-KZ"/>
        </w:rPr>
      </w:pPr>
      <w:r>
        <w:rPr>
          <w:lang w:val="kk-KZ"/>
        </w:rPr>
        <w:t xml:space="preserve"> </w:t>
      </w:r>
      <w:r w:rsidR="004A0DB8">
        <w:rPr>
          <w:lang w:val="kk-KZ"/>
        </w:rPr>
        <w:t>Банкроттық</w:t>
      </w:r>
      <w:r>
        <w:rPr>
          <w:lang w:val="kk-KZ"/>
        </w:rPr>
        <w:t xml:space="preserve"> басқарушысы                     </w:t>
      </w:r>
      <w:r>
        <w:rPr>
          <w:b/>
          <w:lang w:val="kk-KZ"/>
        </w:rPr>
        <w:t>___________                              О</w:t>
      </w:r>
      <w:r>
        <w:rPr>
          <w:b/>
          <w:sz w:val="28"/>
          <w:szCs w:val="28"/>
          <w:lang w:val="kk-KZ"/>
        </w:rPr>
        <w:t>.Б.Аманқұлов.</w:t>
      </w:r>
    </w:p>
    <w:p w:rsidR="00D77178" w:rsidRDefault="005415D7" w:rsidP="00D77178">
      <w:pPr>
        <w:pStyle w:val="a4"/>
        <w:rPr>
          <w:lang w:val="kk-KZ"/>
        </w:rPr>
      </w:pPr>
      <w:r>
        <w:rPr>
          <w:noProof/>
        </w:rPr>
        <w:object w:dxaOrig="1440" w:dyaOrig="1440">
          <v:shape id="_x0000_s1030" type="#_x0000_t75" style="position:absolute;margin-left:134.35pt;margin-top:5.8pt;width:48.65pt;height:44.05pt;z-index:251661312;mso-wrap-style:tight">
            <v:imagedata r:id="rId10" o:title=""/>
          </v:shape>
          <o:OLEObject Type="Embed" ProgID="PBrush" ShapeID="_x0000_s1030" DrawAspect="Content" ObjectID="_1737208702" r:id="rId11"/>
        </w:object>
      </w:r>
      <w:r>
        <w:object w:dxaOrig="1440" w:dyaOrig="1440">
          <v:shape id="_x0000_s1026" type="#_x0000_t75" style="position:absolute;margin-left:134.35pt;margin-top:11.4pt;width:48.65pt;height:44.05pt;z-index:251658240;mso-wrap-style:tight">
            <v:imagedata r:id="rId10" o:title=""/>
          </v:shape>
          <o:OLEObject Type="Embed" ProgID="PBrush" ShapeID="_x0000_s1026" DrawAspect="Content" ObjectID="_1737208703" r:id="rId12"/>
        </w:object>
      </w:r>
      <w:r w:rsidR="00D77178">
        <w:rPr>
          <w:lang w:val="kk-KZ"/>
        </w:rPr>
        <w:br/>
      </w:r>
    </w:p>
    <w:p w:rsidR="00D77178" w:rsidRDefault="00D77178" w:rsidP="00D77178">
      <w:pPr>
        <w:pStyle w:val="a4"/>
        <w:ind w:firstLine="709"/>
        <w:rPr>
          <w:lang w:val="kk-KZ"/>
        </w:rPr>
      </w:pPr>
      <w:r>
        <w:rPr>
          <w:lang w:val="kk-KZ"/>
        </w:rPr>
        <w:t>М.О. (бар болса)</w:t>
      </w:r>
    </w:p>
    <w:p w:rsidR="00D77178" w:rsidRDefault="00D77178" w:rsidP="00D77178">
      <w:pPr>
        <w:pStyle w:val="a4"/>
        <w:ind w:firstLine="709"/>
        <w:rPr>
          <w:lang w:val="kk-KZ"/>
        </w:rPr>
      </w:pPr>
    </w:p>
    <w:p w:rsidR="00D77178" w:rsidRDefault="00D77178" w:rsidP="00D77178">
      <w:pPr>
        <w:rPr>
          <w:lang w:val="kk-KZ"/>
        </w:rPr>
      </w:pPr>
    </w:p>
    <w:p w:rsidR="008C65F5" w:rsidRDefault="008C65F5"/>
    <w:sectPr w:rsidR="008C65F5" w:rsidSect="00332CED">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5D7" w:rsidRDefault="005415D7" w:rsidP="001A2739">
      <w:pPr>
        <w:spacing w:after="0" w:line="240" w:lineRule="auto"/>
      </w:pPr>
      <w:r>
        <w:separator/>
      </w:r>
    </w:p>
  </w:endnote>
  <w:endnote w:type="continuationSeparator" w:id="0">
    <w:p w:rsidR="005415D7" w:rsidRDefault="005415D7" w:rsidP="001A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5D7" w:rsidRDefault="005415D7" w:rsidP="001A2739">
      <w:pPr>
        <w:spacing w:after="0" w:line="240" w:lineRule="auto"/>
      </w:pPr>
      <w:r>
        <w:separator/>
      </w:r>
    </w:p>
  </w:footnote>
  <w:footnote w:type="continuationSeparator" w:id="0">
    <w:p w:rsidR="005415D7" w:rsidRDefault="005415D7" w:rsidP="001A2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39" w:rsidRDefault="006D7044">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739" w:rsidRPr="001A2739" w:rsidRDefault="001A2739">
                          <w:pPr>
                            <w:rPr>
                              <w:rFonts w:ascii="Times New Roman" w:hAnsi="Times New Roman" w:cs="Times New Roman"/>
                              <w:color w:val="0C0000"/>
                              <w:sz w:val="14"/>
                            </w:rPr>
                          </w:pPr>
                          <w:r>
                            <w:rPr>
                              <w:rFonts w:ascii="Times New Roman" w:hAnsi="Times New Roman" w:cs="Times New Roman"/>
                              <w:color w:val="0C0000"/>
                              <w:sz w:val="14"/>
                            </w:rPr>
                            <w:t xml:space="preserve">03.02.2023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A2739" w:rsidRPr="001A2739" w:rsidRDefault="001A2739">
                    <w:pPr>
                      <w:rPr>
                        <w:rFonts w:ascii="Times New Roman" w:hAnsi="Times New Roman" w:cs="Times New Roman"/>
                        <w:color w:val="0C0000"/>
                        <w:sz w:val="14"/>
                      </w:rPr>
                    </w:pPr>
                    <w:r>
                      <w:rPr>
                        <w:rFonts w:ascii="Times New Roman" w:hAnsi="Times New Roman" w:cs="Times New Roman"/>
                        <w:color w:val="0C0000"/>
                        <w:sz w:val="14"/>
                      </w:rPr>
                      <w:t xml:space="preserve">03.02.2023 ЕСЭДО ГО (версия 7.23.0)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78"/>
    <w:rsid w:val="000A399F"/>
    <w:rsid w:val="001303E3"/>
    <w:rsid w:val="001316FB"/>
    <w:rsid w:val="0018028F"/>
    <w:rsid w:val="00195E7E"/>
    <w:rsid w:val="001A2739"/>
    <w:rsid w:val="001E0F37"/>
    <w:rsid w:val="001F5ABD"/>
    <w:rsid w:val="00216639"/>
    <w:rsid w:val="00237D12"/>
    <w:rsid w:val="0027251D"/>
    <w:rsid w:val="002C1402"/>
    <w:rsid w:val="0030451D"/>
    <w:rsid w:val="00317A4D"/>
    <w:rsid w:val="00332CED"/>
    <w:rsid w:val="003417D0"/>
    <w:rsid w:val="003A2606"/>
    <w:rsid w:val="003D49D1"/>
    <w:rsid w:val="004054E5"/>
    <w:rsid w:val="00464DAB"/>
    <w:rsid w:val="004A0DB8"/>
    <w:rsid w:val="005415D7"/>
    <w:rsid w:val="00616621"/>
    <w:rsid w:val="00682B27"/>
    <w:rsid w:val="006C2DE5"/>
    <w:rsid w:val="006C356C"/>
    <w:rsid w:val="006D7044"/>
    <w:rsid w:val="00756413"/>
    <w:rsid w:val="007C22D9"/>
    <w:rsid w:val="00823D3A"/>
    <w:rsid w:val="008523DF"/>
    <w:rsid w:val="00883BC7"/>
    <w:rsid w:val="008C65F5"/>
    <w:rsid w:val="009034AC"/>
    <w:rsid w:val="00A2539D"/>
    <w:rsid w:val="00A25DC5"/>
    <w:rsid w:val="00AD36F7"/>
    <w:rsid w:val="00B014E4"/>
    <w:rsid w:val="00C17B6B"/>
    <w:rsid w:val="00D215F8"/>
    <w:rsid w:val="00D77178"/>
    <w:rsid w:val="00D876F4"/>
    <w:rsid w:val="00E53F65"/>
    <w:rsid w:val="00E8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8FAAA"/>
  <w15:docId w15:val="{F781BFB2-E6F7-4C49-AC18-261EC822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D77178"/>
    <w:rPr>
      <w:rFonts w:ascii="Times New Roman" w:eastAsia="Calibri" w:hAnsi="Times New Roman" w:cs="Times New Roman"/>
      <w:sz w:val="24"/>
      <w:szCs w:val="24"/>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3"/>
    <w:uiPriority w:val="99"/>
    <w:unhideWhenUsed/>
    <w:qFormat/>
    <w:rsid w:val="00D77178"/>
    <w:pPr>
      <w:tabs>
        <w:tab w:val="center" w:pos="4677"/>
        <w:tab w:val="right" w:pos="9355"/>
      </w:tabs>
      <w:spacing w:after="0" w:line="240" w:lineRule="auto"/>
    </w:pPr>
    <w:rPr>
      <w:rFonts w:ascii="Times New Roman" w:eastAsia="Calibri" w:hAnsi="Times New Roman" w:cs="Times New Roman"/>
      <w:sz w:val="24"/>
      <w:szCs w:val="24"/>
    </w:rPr>
  </w:style>
  <w:style w:type="paragraph" w:styleId="a5">
    <w:name w:val="header"/>
    <w:basedOn w:val="a"/>
    <w:link w:val="a6"/>
    <w:uiPriority w:val="99"/>
    <w:unhideWhenUsed/>
    <w:rsid w:val="001A27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2739"/>
  </w:style>
  <w:style w:type="paragraph" w:styleId="a7">
    <w:name w:val="footer"/>
    <w:basedOn w:val="a"/>
    <w:link w:val="a8"/>
    <w:uiPriority w:val="99"/>
    <w:unhideWhenUsed/>
    <w:rsid w:val="001A27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g_daniyarova</cp:lastModifiedBy>
  <cp:revision>3</cp:revision>
  <dcterms:created xsi:type="dcterms:W3CDTF">2023-02-03T11:57:00Z</dcterms:created>
  <dcterms:modified xsi:type="dcterms:W3CDTF">2023-02-06T11:12:00Z</dcterms:modified>
</cp:coreProperties>
</file>