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C5" w:rsidRDefault="00F61EC5" w:rsidP="003216D0">
      <w:pPr>
        <w:pStyle w:val="3"/>
        <w:tabs>
          <w:tab w:val="left" w:pos="709"/>
        </w:tabs>
        <w:spacing w:before="0" w:after="0"/>
        <w:jc w:val="center"/>
        <w:rPr>
          <w:rFonts w:ascii="Times New Roman" w:hAnsi="Times New Roman"/>
          <w:bCs w:val="0"/>
          <w:sz w:val="24"/>
          <w:szCs w:val="24"/>
        </w:rPr>
      </w:pPr>
    </w:p>
    <w:p w:rsidR="00F61EC5" w:rsidRPr="00C22002" w:rsidRDefault="00F61EC5" w:rsidP="00F61EC5">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F61EC5" w:rsidRPr="00C22002" w:rsidRDefault="00F61EC5" w:rsidP="00F61EC5">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F61EC5" w:rsidRDefault="00F61EC5" w:rsidP="00F61EC5">
      <w:pPr>
        <w:ind w:left="142"/>
        <w:rPr>
          <w:i w:val="0"/>
          <w:sz w:val="24"/>
          <w:szCs w:val="24"/>
          <w:lang w:val="kk-KZ"/>
        </w:rPr>
      </w:pPr>
    </w:p>
    <w:p w:rsidR="00F61EC5" w:rsidRDefault="00F61EC5" w:rsidP="00F61EC5">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1EC5" w:rsidRPr="009F4409" w:rsidRDefault="00F61EC5" w:rsidP="00F61EC5">
      <w:pPr>
        <w:tabs>
          <w:tab w:val="left" w:pos="567"/>
        </w:tabs>
        <w:jc w:val="both"/>
        <w:rPr>
          <w:i w:val="0"/>
          <w:sz w:val="24"/>
          <w:szCs w:val="24"/>
          <w:lang w:val="kk-KZ"/>
        </w:rPr>
      </w:pPr>
    </w:p>
    <w:p w:rsidR="00F61EC5" w:rsidRPr="00F61EC5" w:rsidRDefault="00F61EC5" w:rsidP="003216D0">
      <w:pPr>
        <w:pStyle w:val="3"/>
        <w:tabs>
          <w:tab w:val="left" w:pos="709"/>
        </w:tabs>
        <w:spacing w:before="0" w:after="0"/>
        <w:jc w:val="center"/>
        <w:rPr>
          <w:rFonts w:ascii="Times New Roman" w:hAnsi="Times New Roman"/>
          <w:bCs w:val="0"/>
          <w:sz w:val="24"/>
          <w:szCs w:val="24"/>
          <w:lang w:val="kk-KZ"/>
        </w:rPr>
      </w:pPr>
    </w:p>
    <w:p w:rsidR="00F61EC5" w:rsidRDefault="00F61EC5" w:rsidP="00F61EC5">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F61EC5" w:rsidRDefault="00F61EC5" w:rsidP="00F61EC5">
      <w:pPr>
        <w:jc w:val="both"/>
        <w:rPr>
          <w:b w:val="0"/>
          <w:i w:val="0"/>
          <w:color w:val="000000"/>
          <w:sz w:val="24"/>
          <w:szCs w:val="24"/>
        </w:rPr>
      </w:pPr>
    </w:p>
    <w:p w:rsidR="00F61EC5" w:rsidRPr="0027364F" w:rsidRDefault="00F61EC5" w:rsidP="00F61EC5">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F61EC5" w:rsidRPr="0027364F" w:rsidRDefault="00F61EC5" w:rsidP="00F61EC5">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1EC5" w:rsidRPr="0027364F" w:rsidRDefault="00F61EC5" w:rsidP="00F61EC5">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F61EC5" w:rsidRPr="0027364F" w:rsidRDefault="00F61EC5" w:rsidP="00F61EC5">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F61EC5" w:rsidRPr="0027364F" w:rsidRDefault="00F61EC5" w:rsidP="00F61EC5">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F61EC5" w:rsidRPr="0027364F" w:rsidRDefault="00F61EC5" w:rsidP="00F61EC5">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1EC5" w:rsidRPr="0027364F" w:rsidRDefault="00F61EC5" w:rsidP="00F61EC5">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F61EC5" w:rsidRPr="0027364F" w:rsidRDefault="00F61EC5" w:rsidP="00F61EC5">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1EC5" w:rsidRPr="0027364F" w:rsidRDefault="00F61EC5" w:rsidP="00F61EC5">
      <w:pPr>
        <w:jc w:val="both"/>
        <w:rPr>
          <w:b w:val="0"/>
          <w:i w:val="0"/>
          <w:sz w:val="24"/>
          <w:szCs w:val="24"/>
        </w:rPr>
      </w:pPr>
      <w:r w:rsidRPr="0027364F">
        <w:rPr>
          <w:b w:val="0"/>
          <w:i w:val="0"/>
          <w:sz w:val="24"/>
          <w:szCs w:val="24"/>
        </w:rPr>
        <w:t>      6) наличие ученой степени;</w:t>
      </w:r>
    </w:p>
    <w:p w:rsidR="00F61EC5" w:rsidRPr="0027364F" w:rsidRDefault="00F61EC5" w:rsidP="00F61EC5">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F61EC5" w:rsidRPr="0027364F" w:rsidRDefault="00F61EC5" w:rsidP="00F61EC5">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F61EC5" w:rsidRPr="0027364F" w:rsidRDefault="00F61EC5" w:rsidP="00F61EC5">
      <w:pPr>
        <w:jc w:val="both"/>
        <w:rPr>
          <w:b w:val="0"/>
          <w:i w:val="0"/>
          <w:color w:val="000000"/>
          <w:sz w:val="24"/>
          <w:szCs w:val="24"/>
        </w:rPr>
      </w:pPr>
    </w:p>
    <w:p w:rsidR="00F61EC5" w:rsidRPr="00417CF2" w:rsidRDefault="00F61EC5" w:rsidP="00F61EC5">
      <w:pPr>
        <w:jc w:val="both"/>
        <w:rPr>
          <w:b w:val="0"/>
          <w:i w:val="0"/>
          <w:sz w:val="24"/>
          <w:szCs w:val="24"/>
          <w:lang w:val="kk-KZ"/>
        </w:rPr>
      </w:pPr>
      <w:r w:rsidRPr="009F4409">
        <w:rPr>
          <w:b w:val="0"/>
          <w:i w:val="0"/>
          <w:color w:val="000000"/>
          <w:sz w:val="24"/>
          <w:szCs w:val="24"/>
        </w:rPr>
        <w:t xml:space="preserve">      </w:t>
      </w:r>
      <w:bookmarkStart w:id="0" w:name="z264"/>
    </w:p>
    <w:bookmarkEnd w:id="0"/>
    <w:p w:rsidR="00F61EC5" w:rsidRPr="007A5176" w:rsidRDefault="00F61EC5" w:rsidP="00F61EC5">
      <w:pPr>
        <w:jc w:val="both"/>
        <w:rPr>
          <w:b w:val="0"/>
          <w:i w:val="0"/>
          <w:sz w:val="24"/>
          <w:szCs w:val="24"/>
          <w:lang w:val="kk-KZ"/>
        </w:rPr>
      </w:pPr>
      <w:r w:rsidRPr="003C2B44">
        <w:rPr>
          <w:b w:val="0"/>
          <w:i w:val="0"/>
          <w:color w:val="000000"/>
          <w:sz w:val="24"/>
          <w:szCs w:val="24"/>
        </w:rPr>
        <w:t xml:space="preserve">    </w:t>
      </w:r>
    </w:p>
    <w:p w:rsidR="00F61EC5" w:rsidRPr="00C22002" w:rsidRDefault="00F61EC5" w:rsidP="00F61EC5">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F61EC5" w:rsidRPr="00C22002" w:rsidRDefault="00F61EC5" w:rsidP="00F61EC5">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F61EC5" w:rsidRPr="00C22002" w:rsidTr="00E02013">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F61EC5" w:rsidRPr="00C22002" w:rsidRDefault="00F61EC5" w:rsidP="00E02013">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F61EC5" w:rsidRPr="00C22002" w:rsidRDefault="00F61EC5" w:rsidP="00E02013">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F61EC5" w:rsidRPr="00C22002" w:rsidTr="00E02013">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F61EC5" w:rsidRPr="00C22002" w:rsidRDefault="00F61EC5" w:rsidP="00E02013">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F61EC5" w:rsidRPr="00C22002" w:rsidRDefault="00F61EC5" w:rsidP="00E02013">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F61EC5" w:rsidRPr="00C22002" w:rsidRDefault="00F61EC5" w:rsidP="00E02013">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61EC5" w:rsidRPr="00C22002" w:rsidTr="00E02013">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F61EC5" w:rsidRPr="009454A9" w:rsidRDefault="00F61EC5" w:rsidP="00E02013">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F61EC5" w:rsidRPr="00430FC6" w:rsidRDefault="00F61EC5" w:rsidP="00E02013">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969" w:type="dxa"/>
            <w:tcBorders>
              <w:top w:val="single" w:sz="4" w:space="0" w:color="auto"/>
              <w:left w:val="single" w:sz="4" w:space="0" w:color="auto"/>
              <w:bottom w:val="single" w:sz="4" w:space="0" w:color="auto"/>
              <w:right w:val="single" w:sz="4" w:space="0" w:color="auto"/>
            </w:tcBorders>
            <w:vAlign w:val="center"/>
          </w:tcPr>
          <w:p w:rsidR="00F61EC5" w:rsidRPr="00430FC6" w:rsidRDefault="00F61EC5" w:rsidP="00E02013">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bl>
    <w:p w:rsidR="00F61EC5" w:rsidRDefault="00F61EC5" w:rsidP="00F61EC5">
      <w:pPr>
        <w:jc w:val="both"/>
        <w:rPr>
          <w:bCs w:val="0"/>
          <w:sz w:val="24"/>
          <w:szCs w:val="24"/>
        </w:rPr>
      </w:pPr>
      <w:r w:rsidRPr="00C22002">
        <w:rPr>
          <w:sz w:val="24"/>
          <w:szCs w:val="24"/>
          <w:lang w:val="kk-KZ"/>
        </w:rPr>
        <w:t xml:space="preserve">      </w:t>
      </w:r>
      <w:r w:rsidRPr="00C22002">
        <w:rPr>
          <w:sz w:val="24"/>
          <w:szCs w:val="24"/>
        </w:rPr>
        <w:t xml:space="preserve"> </w:t>
      </w:r>
    </w:p>
    <w:p w:rsidR="00F61EC5" w:rsidRDefault="00F61EC5" w:rsidP="003216D0">
      <w:pPr>
        <w:pStyle w:val="3"/>
        <w:tabs>
          <w:tab w:val="left" w:pos="709"/>
        </w:tabs>
        <w:spacing w:before="0" w:after="0"/>
        <w:jc w:val="center"/>
        <w:rPr>
          <w:rFonts w:ascii="Times New Roman" w:hAnsi="Times New Roman"/>
          <w:bCs w:val="0"/>
          <w:sz w:val="24"/>
          <w:szCs w:val="24"/>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3216D0" w:rsidRDefault="006A73FE" w:rsidP="00C22002">
      <w:pPr>
        <w:jc w:val="both"/>
        <w:rPr>
          <w:i w:val="0"/>
          <w:sz w:val="24"/>
          <w:szCs w:val="24"/>
        </w:rPr>
      </w:pPr>
    </w:p>
    <w:p w:rsidR="00982136" w:rsidRPr="00982136" w:rsidRDefault="00E9772A" w:rsidP="00982136">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CA3DA3" w:rsidRPr="00CA3DA3">
        <w:rPr>
          <w:rFonts w:ascii="Times New Roman" w:hAnsi="Times New Roman" w:cs="Times New Roman"/>
          <w:i w:val="0"/>
        </w:rPr>
        <w:t xml:space="preserve"> </w:t>
      </w:r>
      <w:r w:rsidRPr="009B4263">
        <w:rPr>
          <w:rFonts w:ascii="Times New Roman" w:hAnsi="Times New Roman" w:cs="Times New Roman"/>
          <w:i w:val="0"/>
          <w:lang w:val="kk-KZ"/>
        </w:rPr>
        <w:t xml:space="preserve"> </w:t>
      </w:r>
      <w:r w:rsidR="00F61EC5">
        <w:rPr>
          <w:rFonts w:ascii="Times New Roman" w:hAnsi="Times New Roman" w:cs="Times New Roman"/>
          <w:i w:val="0"/>
          <w:lang w:val="kk-KZ"/>
        </w:rPr>
        <w:t>1</w:t>
      </w:r>
      <w:r w:rsidR="00982136" w:rsidRPr="00982136">
        <w:rPr>
          <w:rFonts w:ascii="Times New Roman" w:hAnsi="Times New Roman" w:cs="Times New Roman"/>
          <w:i w:val="0"/>
          <w:lang w:val="kk-KZ"/>
        </w:rPr>
        <w:t xml:space="preserve">. </w:t>
      </w:r>
      <w:r w:rsidR="00F61EC5">
        <w:rPr>
          <w:rFonts w:ascii="Times New Roman" w:hAnsi="Times New Roman" w:cs="Times New Roman"/>
          <w:i w:val="0"/>
          <w:lang w:val="kk-KZ"/>
        </w:rPr>
        <w:t>Руководитель</w:t>
      </w:r>
      <w:r w:rsidR="00982136" w:rsidRPr="00982136">
        <w:rPr>
          <w:rFonts w:ascii="Times New Roman" w:hAnsi="Times New Roman" w:cs="Times New Roman"/>
          <w:i w:val="0"/>
          <w:lang w:val="kk-KZ"/>
        </w:rPr>
        <w:t xml:space="preserve"> отдела аудита №</w:t>
      </w:r>
      <w:r w:rsidR="00982136" w:rsidRPr="00982136">
        <w:rPr>
          <w:rFonts w:ascii="Times New Roman" w:hAnsi="Times New Roman" w:cs="Times New Roman"/>
          <w:i w:val="0"/>
        </w:rPr>
        <w:t>2</w:t>
      </w:r>
      <w:r w:rsidR="00982136" w:rsidRPr="00982136">
        <w:rPr>
          <w:rFonts w:ascii="Times New Roman" w:hAnsi="Times New Roman" w:cs="Times New Roman"/>
          <w:i w:val="0"/>
          <w:lang w:val="kk-KZ"/>
        </w:rPr>
        <w:t xml:space="preserve"> </w:t>
      </w:r>
      <w:r w:rsidR="00982136" w:rsidRPr="00982136">
        <w:rPr>
          <w:rFonts w:ascii="Times New Roman" w:hAnsi="Times New Roman" w:cs="Times New Roman"/>
          <w:i w:val="0"/>
          <w:color w:val="000000"/>
          <w:lang w:val="kk-KZ"/>
        </w:rPr>
        <w:t>Управления аудита</w:t>
      </w:r>
      <w:r w:rsidR="00982136" w:rsidRPr="00982136">
        <w:rPr>
          <w:rFonts w:ascii="Times New Roman" w:hAnsi="Times New Roman" w:cs="Times New Roman"/>
          <w:bCs w:val="0"/>
          <w:i w:val="0"/>
          <w:iCs w:val="0"/>
          <w:lang w:val="kk-KZ"/>
        </w:rPr>
        <w:t xml:space="preserve"> Департамента государственных доходов по  </w:t>
      </w:r>
      <w:r w:rsidR="00982136" w:rsidRPr="00982136">
        <w:rPr>
          <w:rFonts w:ascii="Times New Roman" w:hAnsi="Times New Roman" w:cs="Times New Roman"/>
          <w:bCs w:val="0"/>
          <w:i w:val="0"/>
          <w:iCs w:val="0"/>
        </w:rPr>
        <w:t xml:space="preserve">городу  Шымкент  </w:t>
      </w:r>
      <w:r w:rsidR="00982136" w:rsidRPr="00982136">
        <w:rPr>
          <w:rFonts w:ascii="Times New Roman" w:hAnsi="Times New Roman" w:cs="Times New Roman"/>
          <w:i w:val="0"/>
          <w:lang w:val="kk-KZ"/>
        </w:rPr>
        <w:t>Комитета государственных доходов  Министерства  финансов  Республики  Казахстан (категория С-О-</w:t>
      </w:r>
      <w:r w:rsidR="000F1B63">
        <w:rPr>
          <w:rFonts w:ascii="Times New Roman" w:hAnsi="Times New Roman" w:cs="Times New Roman"/>
          <w:i w:val="0"/>
          <w:lang w:val="kk-KZ"/>
        </w:rPr>
        <w:t>4</w:t>
      </w:r>
      <w:r w:rsidR="00982136" w:rsidRPr="00982136">
        <w:rPr>
          <w:rFonts w:ascii="Times New Roman" w:hAnsi="Times New Roman" w:cs="Times New Roman"/>
          <w:i w:val="0"/>
          <w:lang w:val="kk-KZ"/>
        </w:rPr>
        <w:t>),</w:t>
      </w:r>
      <w:r w:rsidR="00982136" w:rsidRPr="00982136">
        <w:rPr>
          <w:rFonts w:ascii="Times New Roman" w:hAnsi="Times New Roman" w:cs="Times New Roman"/>
          <w:i w:val="0"/>
          <w:iCs w:val="0"/>
          <w:lang w:val="kk-KZ"/>
        </w:rPr>
        <w:t xml:space="preserve"> 1</w:t>
      </w:r>
      <w:r w:rsidR="00982136" w:rsidRPr="00982136">
        <w:rPr>
          <w:rFonts w:ascii="Times New Roman" w:hAnsi="Times New Roman" w:cs="Times New Roman"/>
          <w:i w:val="0"/>
          <w:lang w:val="kk-KZ"/>
        </w:rPr>
        <w:t xml:space="preserve"> ед.</w:t>
      </w:r>
    </w:p>
    <w:p w:rsidR="00177DAC" w:rsidRDefault="00982136" w:rsidP="00177DAC">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w:t>
      </w:r>
      <w:r w:rsidR="00177DAC">
        <w:rPr>
          <w:b w:val="0"/>
          <w:i w:val="0"/>
          <w:sz w:val="24"/>
          <w:szCs w:val="24"/>
          <w:lang w:val="kk-KZ"/>
        </w:rPr>
        <w:t xml:space="preserve">Общее руководство отделом и осуществления контроля за исполнением  подкрепленных функции и обязанностей;  составление рабочих </w:t>
      </w:r>
      <w:r w:rsidR="00177DAC">
        <w:rPr>
          <w:b w:val="0"/>
          <w:i w:val="0"/>
          <w:sz w:val="24"/>
          <w:szCs w:val="24"/>
          <w:lang w:val="kk-KZ"/>
        </w:rPr>
        <w:lastRenderedPageBreak/>
        <w:t xml:space="preserve">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контороль над качественным проведением налоговых проверок,  контоль за   проведением комплексных и тематических проверок, обеспечение  исполнения рабочего плана отдела. </w:t>
      </w:r>
    </w:p>
    <w:p w:rsidR="00982136" w:rsidRPr="00EE387C" w:rsidRDefault="00982136" w:rsidP="00982136">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D87446" w:rsidRDefault="00A5301A" w:rsidP="00177DAC">
      <w:pPr>
        <w:tabs>
          <w:tab w:val="left" w:pos="709"/>
          <w:tab w:val="left" w:pos="9639"/>
        </w:tabs>
        <w:jc w:val="both"/>
        <w:rPr>
          <w:lang w:val="kk-KZ"/>
        </w:rPr>
      </w:pPr>
      <w:r>
        <w:rPr>
          <w:i w:val="0"/>
          <w:sz w:val="24"/>
          <w:szCs w:val="24"/>
          <w:lang w:val="kk-KZ"/>
        </w:rPr>
        <w:t xml:space="preserve">  </w:t>
      </w:r>
      <w:r w:rsidR="00E855B3">
        <w:rPr>
          <w:i w:val="0"/>
          <w:sz w:val="24"/>
          <w:szCs w:val="24"/>
          <w:lang w:val="kk-KZ"/>
        </w:rPr>
        <w:t xml:space="preserve"> </w:t>
      </w:r>
      <w:r>
        <w:rPr>
          <w:i w:val="0"/>
          <w:sz w:val="24"/>
          <w:szCs w:val="24"/>
          <w:lang w:val="kk-KZ"/>
        </w:rPr>
        <w:t xml:space="preserve">   </w:t>
      </w:r>
    </w:p>
    <w:p w:rsidR="00D87446" w:rsidRPr="00EE387C" w:rsidRDefault="00D87446" w:rsidP="00D87446">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87446" w:rsidRPr="00EE387C" w:rsidRDefault="00D87446" w:rsidP="00D87446">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87446" w:rsidRPr="00EE387C" w:rsidRDefault="00D87446" w:rsidP="00D87446">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87446" w:rsidRPr="00EE387C" w:rsidRDefault="00D87446" w:rsidP="00D87446">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87446" w:rsidRPr="00EE387C" w:rsidRDefault="00D87446" w:rsidP="00D87446">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D87446" w:rsidRPr="00EE387C" w:rsidRDefault="00D87446" w:rsidP="00D87446">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D87446" w:rsidRPr="00EE387C" w:rsidRDefault="00D87446" w:rsidP="00D87446">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87446" w:rsidRPr="00EE387C" w:rsidRDefault="00D87446" w:rsidP="00D87446">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D87446" w:rsidRPr="00F42906" w:rsidRDefault="00D87446" w:rsidP="00D87446">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D87446" w:rsidRPr="00DB6F05" w:rsidRDefault="00D87446" w:rsidP="00D87446">
      <w:pPr>
        <w:pStyle w:val="FR1"/>
        <w:tabs>
          <w:tab w:val="left" w:pos="9356"/>
          <w:tab w:val="left" w:pos="9639"/>
        </w:tabs>
        <w:spacing w:after="0"/>
        <w:jc w:val="both"/>
        <w:rPr>
          <w:rFonts w:ascii="Times New Roman" w:hAnsi="Times New Roman"/>
          <w:b w:val="0"/>
          <w:i w:val="0"/>
        </w:rPr>
      </w:pPr>
    </w:p>
    <w:p w:rsidR="00D87446" w:rsidRPr="00F62629" w:rsidRDefault="00D87446" w:rsidP="00D87446">
      <w:pPr>
        <w:pStyle w:val="FR1"/>
        <w:tabs>
          <w:tab w:val="left" w:pos="9356"/>
          <w:tab w:val="left" w:pos="9639"/>
        </w:tabs>
        <w:spacing w:after="0"/>
        <w:jc w:val="both"/>
        <w:rPr>
          <w:rFonts w:ascii="Times New Roman" w:hAnsi="Times New Roman"/>
          <w:b w:val="0"/>
          <w:i w:val="0"/>
        </w:rPr>
      </w:pPr>
    </w:p>
    <w:p w:rsidR="00D87446" w:rsidRPr="003E70E9" w:rsidRDefault="00D87446" w:rsidP="00D87446">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D87446" w:rsidRPr="00F62629" w:rsidRDefault="00D87446" w:rsidP="00D87446">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D87446" w:rsidRPr="00C219C6" w:rsidRDefault="00D87446" w:rsidP="00D87446">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D87446" w:rsidRPr="003E70E9" w:rsidRDefault="00D87446" w:rsidP="00D87446">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87446" w:rsidRPr="003E70E9" w:rsidRDefault="00D87446" w:rsidP="00D87446">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3E70E9">
        <w:rPr>
          <w:b w:val="0"/>
          <w:i w:val="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87446" w:rsidRPr="00F62629" w:rsidRDefault="00D87446" w:rsidP="00D87446">
      <w:pPr>
        <w:pStyle w:val="FR1"/>
        <w:tabs>
          <w:tab w:val="left" w:pos="9356"/>
          <w:tab w:val="left" w:pos="9639"/>
        </w:tabs>
        <w:spacing w:after="0"/>
        <w:jc w:val="both"/>
        <w:rPr>
          <w:rFonts w:ascii="Times New Roman" w:hAnsi="Times New Roman"/>
          <w:b w:val="0"/>
          <w:i w:val="0"/>
        </w:rPr>
      </w:pPr>
    </w:p>
    <w:p w:rsidR="00D87446" w:rsidRPr="00F62629" w:rsidRDefault="00D87446" w:rsidP="00D87446">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D87446" w:rsidRPr="00F62629" w:rsidRDefault="00D87446" w:rsidP="00D87446">
      <w:pPr>
        <w:pStyle w:val="FR1"/>
        <w:tabs>
          <w:tab w:val="left" w:pos="9356"/>
          <w:tab w:val="left" w:pos="9639"/>
        </w:tabs>
        <w:spacing w:after="0"/>
        <w:jc w:val="both"/>
        <w:rPr>
          <w:rFonts w:ascii="Times New Roman" w:hAnsi="Times New Roman"/>
          <w:b w:val="0"/>
          <w:i w:val="0"/>
        </w:rPr>
      </w:pPr>
    </w:p>
    <w:p w:rsidR="00D87446" w:rsidRDefault="00D87446" w:rsidP="00D87446">
      <w:pPr>
        <w:pStyle w:val="aa"/>
        <w:ind w:left="5664"/>
        <w:rPr>
          <w:b w:val="0"/>
          <w:i w:val="0"/>
          <w:lang w:val="kk-KZ"/>
        </w:rPr>
      </w:pPr>
    </w:p>
    <w:p w:rsidR="00536CD2" w:rsidRDefault="00536CD2" w:rsidP="00D87446">
      <w:pPr>
        <w:pStyle w:val="aa"/>
        <w:ind w:left="5664"/>
        <w:rPr>
          <w:b w:val="0"/>
          <w:i w:val="0"/>
          <w:lang w:val="kk-KZ"/>
        </w:rPr>
      </w:pPr>
    </w:p>
    <w:p w:rsidR="00536CD2" w:rsidRDefault="00536CD2" w:rsidP="00D87446">
      <w:pPr>
        <w:pStyle w:val="aa"/>
        <w:ind w:left="5664"/>
        <w:rPr>
          <w:b w:val="0"/>
          <w:i w:val="0"/>
          <w:lang w:val="kk-KZ"/>
        </w:rPr>
      </w:pPr>
    </w:p>
    <w:p w:rsidR="00536CD2" w:rsidRPr="003E6C86" w:rsidRDefault="00536CD2" w:rsidP="00D8744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D87446" w:rsidRPr="00667867" w:rsidTr="0020191D">
        <w:trPr>
          <w:tblCellSpacing w:w="15" w:type="dxa"/>
        </w:trPr>
        <w:tc>
          <w:tcPr>
            <w:tcW w:w="5805" w:type="dxa"/>
            <w:vAlign w:val="center"/>
            <w:hideMark/>
          </w:tcPr>
          <w:p w:rsidR="00D87446" w:rsidRPr="00667867" w:rsidRDefault="00D87446" w:rsidP="0020191D">
            <w:pPr>
              <w:rPr>
                <w:sz w:val="24"/>
                <w:szCs w:val="24"/>
              </w:rPr>
            </w:pPr>
            <w:r w:rsidRPr="00667867">
              <w:rPr>
                <w:sz w:val="24"/>
                <w:szCs w:val="24"/>
              </w:rPr>
              <w:t> </w:t>
            </w:r>
          </w:p>
        </w:tc>
        <w:tc>
          <w:tcPr>
            <w:tcW w:w="3420" w:type="dxa"/>
            <w:vAlign w:val="center"/>
            <w:hideMark/>
          </w:tcPr>
          <w:p w:rsidR="00D87446" w:rsidRPr="00FB0751" w:rsidRDefault="00D87446" w:rsidP="0020191D">
            <w:pPr>
              <w:rPr>
                <w:b w:val="0"/>
                <w:i w:val="0"/>
                <w:sz w:val="22"/>
                <w:szCs w:val="22"/>
              </w:rPr>
            </w:pPr>
            <w:bookmarkStart w:id="1" w:name="z279"/>
            <w:bookmarkEnd w:id="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D87446" w:rsidRPr="00667867" w:rsidTr="0020191D">
        <w:trPr>
          <w:tblCellSpacing w:w="15" w:type="dxa"/>
        </w:trPr>
        <w:tc>
          <w:tcPr>
            <w:tcW w:w="5805" w:type="dxa"/>
            <w:vAlign w:val="center"/>
            <w:hideMark/>
          </w:tcPr>
          <w:p w:rsidR="00D87446" w:rsidRPr="00667867" w:rsidRDefault="00D87446" w:rsidP="0020191D">
            <w:pPr>
              <w:rPr>
                <w:sz w:val="24"/>
                <w:szCs w:val="24"/>
              </w:rPr>
            </w:pPr>
            <w:r w:rsidRPr="00667867">
              <w:rPr>
                <w:sz w:val="24"/>
                <w:szCs w:val="24"/>
              </w:rPr>
              <w:t> </w:t>
            </w:r>
          </w:p>
        </w:tc>
        <w:tc>
          <w:tcPr>
            <w:tcW w:w="3420" w:type="dxa"/>
            <w:vAlign w:val="center"/>
            <w:hideMark/>
          </w:tcPr>
          <w:p w:rsidR="00D87446" w:rsidRPr="00FB0751" w:rsidRDefault="00D87446" w:rsidP="0020191D">
            <w:pPr>
              <w:rPr>
                <w:b w:val="0"/>
                <w:i w:val="0"/>
                <w:sz w:val="22"/>
                <w:szCs w:val="22"/>
              </w:rPr>
            </w:pPr>
            <w:bookmarkStart w:id="2" w:name="z280"/>
            <w:bookmarkEnd w:id="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D87446" w:rsidRDefault="00D87446" w:rsidP="00D87446">
      <w:pPr>
        <w:jc w:val="both"/>
        <w:outlineLvl w:val="2"/>
        <w:rPr>
          <w:b w:val="0"/>
          <w:i w:val="0"/>
          <w:sz w:val="27"/>
          <w:szCs w:val="27"/>
          <w:lang w:val="en-US"/>
        </w:rPr>
      </w:pPr>
      <w:r w:rsidRPr="00FB0751">
        <w:rPr>
          <w:b w:val="0"/>
          <w:i w:val="0"/>
          <w:sz w:val="27"/>
          <w:szCs w:val="27"/>
        </w:rPr>
        <w:t>                                         </w:t>
      </w:r>
    </w:p>
    <w:p w:rsidR="00D87446" w:rsidRDefault="00D87446" w:rsidP="00D87446">
      <w:pPr>
        <w:outlineLvl w:val="2"/>
        <w:rPr>
          <w:b w:val="0"/>
          <w:i w:val="0"/>
          <w:sz w:val="27"/>
          <w:szCs w:val="27"/>
          <w:lang w:val="en-US"/>
        </w:rPr>
      </w:pPr>
      <w:r w:rsidRPr="00FB0751">
        <w:rPr>
          <w:b w:val="0"/>
          <w:i w:val="0"/>
          <w:sz w:val="27"/>
          <w:szCs w:val="27"/>
        </w:rPr>
        <w:t>Заявление</w:t>
      </w:r>
    </w:p>
    <w:p w:rsidR="00D87446" w:rsidRPr="00FB0751" w:rsidRDefault="00D87446" w:rsidP="00D87446">
      <w:pPr>
        <w:outlineLvl w:val="2"/>
        <w:rPr>
          <w:b w:val="0"/>
          <w:bCs w:val="0"/>
          <w:i w:val="0"/>
          <w:sz w:val="27"/>
          <w:szCs w:val="27"/>
          <w:lang w:val="en-US"/>
        </w:rPr>
      </w:pPr>
    </w:p>
    <w:p w:rsidR="00D87446" w:rsidRPr="00FB0751" w:rsidRDefault="00D87446" w:rsidP="00D87446">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______________________________________________________</w:t>
      </w:r>
    </w:p>
    <w:p w:rsidR="00D87446" w:rsidRPr="00FB0751" w:rsidRDefault="00D87446" w:rsidP="00D87446">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D87446" w:rsidRPr="00FB0751" w:rsidRDefault="00D87446" w:rsidP="00D87446">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87446" w:rsidRPr="00FB0751" w:rsidRDefault="00D87446" w:rsidP="00D87446">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D87446" w:rsidRPr="00FB0751" w:rsidRDefault="00D87446" w:rsidP="00D87446">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D87446" w:rsidRPr="00FB0751" w:rsidRDefault="00D87446" w:rsidP="00D87446">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D87446" w:rsidRPr="00FB0751" w:rsidRDefault="00D87446" w:rsidP="00D87446">
      <w:pPr>
        <w:jc w:val="both"/>
        <w:rPr>
          <w:b w:val="0"/>
          <w:i w:val="0"/>
          <w:sz w:val="24"/>
          <w:szCs w:val="24"/>
        </w:rPr>
      </w:pPr>
      <w:r w:rsidRPr="00FB0751">
        <w:rPr>
          <w:b w:val="0"/>
          <w:i w:val="0"/>
          <w:sz w:val="24"/>
          <w:szCs w:val="24"/>
        </w:rPr>
        <w:t>      Прилагаемые документы:</w:t>
      </w:r>
    </w:p>
    <w:p w:rsidR="00D87446" w:rsidRPr="00FB0751" w:rsidRDefault="00D87446" w:rsidP="00D87446">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D87446" w:rsidRPr="00FB0751" w:rsidRDefault="00D87446" w:rsidP="00D87446">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D87446" w:rsidRPr="00FB0751" w:rsidRDefault="00D87446" w:rsidP="00D87446">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D87446" w:rsidRPr="00FB0751" w:rsidRDefault="00D87446" w:rsidP="00D87446">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D87446" w:rsidRPr="00FB0751" w:rsidRDefault="00D87446" w:rsidP="00D87446">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D87446" w:rsidRPr="00FB0751" w:rsidRDefault="00D87446" w:rsidP="00D87446">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D87446" w:rsidRPr="00FB0751" w:rsidRDefault="00D87446" w:rsidP="00D87446">
      <w:pPr>
        <w:jc w:val="both"/>
        <w:rPr>
          <w:b w:val="0"/>
          <w:i w:val="0"/>
          <w:sz w:val="24"/>
          <w:szCs w:val="24"/>
        </w:rPr>
      </w:pPr>
      <w:r w:rsidRPr="00FB0751">
        <w:rPr>
          <w:b w:val="0"/>
          <w:i w:val="0"/>
          <w:sz w:val="24"/>
          <w:szCs w:val="24"/>
        </w:rPr>
        <w:t>            (подпись)            (Фамилия, имя, отчество (при его наличии))</w:t>
      </w:r>
    </w:p>
    <w:p w:rsidR="00D87446" w:rsidRPr="00F62629" w:rsidRDefault="00D87446" w:rsidP="00D87446">
      <w:pPr>
        <w:jc w:val="both"/>
        <w:rPr>
          <w:b w:val="0"/>
          <w:i w:val="0"/>
          <w:sz w:val="24"/>
          <w:szCs w:val="24"/>
        </w:rPr>
      </w:pPr>
      <w:r w:rsidRPr="00FB0751">
        <w:rPr>
          <w:b w:val="0"/>
          <w:i w:val="0"/>
          <w:sz w:val="24"/>
          <w:szCs w:val="24"/>
        </w:rPr>
        <w:t>     </w:t>
      </w:r>
    </w:p>
    <w:p w:rsidR="00D87446" w:rsidRPr="00FB0751" w:rsidRDefault="00D87446" w:rsidP="00D87446">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D87446" w:rsidRPr="00FB0751" w:rsidRDefault="00D87446" w:rsidP="00D87446">
      <w:pPr>
        <w:pStyle w:val="3"/>
        <w:spacing w:before="0" w:after="0"/>
        <w:jc w:val="both"/>
        <w:rPr>
          <w:rFonts w:ascii="Times New Roman" w:hAnsi="Times New Roman"/>
          <w:b w:val="0"/>
          <w:bCs w:val="0"/>
          <w:sz w:val="24"/>
          <w:szCs w:val="24"/>
          <w:lang w:val="kk-KZ"/>
        </w:rPr>
      </w:pPr>
    </w:p>
    <w:p w:rsidR="00D87446" w:rsidRPr="00FB0751" w:rsidRDefault="00D87446" w:rsidP="00D87446">
      <w:pPr>
        <w:jc w:val="both"/>
        <w:rPr>
          <w:b w:val="0"/>
          <w:i w:val="0"/>
          <w:sz w:val="24"/>
          <w:szCs w:val="24"/>
          <w:lang w:val="kk-KZ"/>
        </w:rPr>
      </w:pPr>
    </w:p>
    <w:p w:rsidR="00D87446" w:rsidRPr="00FB0751" w:rsidRDefault="00D87446" w:rsidP="00D87446">
      <w:pPr>
        <w:pStyle w:val="3"/>
        <w:spacing w:before="0" w:after="0"/>
        <w:jc w:val="both"/>
        <w:rPr>
          <w:rFonts w:ascii="Times New Roman" w:hAnsi="Times New Roman"/>
          <w:b w:val="0"/>
          <w:bCs w:val="0"/>
          <w:sz w:val="24"/>
          <w:szCs w:val="24"/>
          <w:lang w:val="kk-KZ"/>
        </w:rPr>
      </w:pPr>
    </w:p>
    <w:p w:rsidR="00D87446" w:rsidRPr="00FB0751" w:rsidRDefault="00D87446" w:rsidP="00D87446">
      <w:pPr>
        <w:pStyle w:val="3"/>
        <w:spacing w:before="0" w:after="0"/>
        <w:jc w:val="both"/>
        <w:rPr>
          <w:rFonts w:ascii="Times New Roman" w:hAnsi="Times New Roman"/>
          <w:b w:val="0"/>
          <w:bCs w:val="0"/>
          <w:sz w:val="24"/>
          <w:szCs w:val="24"/>
          <w:lang w:val="kk-KZ"/>
        </w:rPr>
      </w:pPr>
    </w:p>
    <w:p w:rsidR="00D87446" w:rsidRPr="00FB0751" w:rsidRDefault="00D87446" w:rsidP="00D87446">
      <w:pPr>
        <w:jc w:val="both"/>
        <w:rPr>
          <w:b w:val="0"/>
          <w:i w:val="0"/>
          <w:sz w:val="24"/>
          <w:szCs w:val="24"/>
          <w:lang w:val="kk-KZ"/>
        </w:rPr>
      </w:pPr>
    </w:p>
    <w:p w:rsidR="00D87446" w:rsidRPr="003E6C86" w:rsidRDefault="00D87446" w:rsidP="00D87446">
      <w:pPr>
        <w:rPr>
          <w:sz w:val="24"/>
          <w:szCs w:val="24"/>
          <w:lang w:val="kk-KZ"/>
        </w:rPr>
      </w:pPr>
    </w:p>
    <w:p w:rsidR="00D87446" w:rsidRPr="003E6C86" w:rsidRDefault="00D87446" w:rsidP="00D87446">
      <w:pPr>
        <w:rPr>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D87446" w:rsidRPr="003E6C86" w:rsidRDefault="00D87446" w:rsidP="00D87446">
      <w:pPr>
        <w:rPr>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D87446" w:rsidRPr="003E6C86" w:rsidRDefault="00D87446" w:rsidP="00D87446">
      <w:pPr>
        <w:rPr>
          <w:sz w:val="24"/>
          <w:szCs w:val="24"/>
          <w:lang w:val="kk-KZ"/>
        </w:rPr>
      </w:pPr>
    </w:p>
    <w:p w:rsidR="00D87446" w:rsidRPr="003E6C86" w:rsidRDefault="00D87446" w:rsidP="00D87446">
      <w:pPr>
        <w:rPr>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lastRenderedPageBreak/>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AC6B08">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50119"/>
    <w:rsid w:val="00055A21"/>
    <w:rsid w:val="00072FB6"/>
    <w:rsid w:val="00090622"/>
    <w:rsid w:val="00092E77"/>
    <w:rsid w:val="000A2698"/>
    <w:rsid w:val="000A4E54"/>
    <w:rsid w:val="000A6633"/>
    <w:rsid w:val="000B7650"/>
    <w:rsid w:val="000C2840"/>
    <w:rsid w:val="000D778C"/>
    <w:rsid w:val="000D7D2C"/>
    <w:rsid w:val="000E0B9E"/>
    <w:rsid w:val="000E2352"/>
    <w:rsid w:val="000E464F"/>
    <w:rsid w:val="000F11F7"/>
    <w:rsid w:val="000F1B4B"/>
    <w:rsid w:val="000F1B63"/>
    <w:rsid w:val="00100A4C"/>
    <w:rsid w:val="00101045"/>
    <w:rsid w:val="001067EF"/>
    <w:rsid w:val="001261EA"/>
    <w:rsid w:val="00126C8E"/>
    <w:rsid w:val="00135D1A"/>
    <w:rsid w:val="00143BF9"/>
    <w:rsid w:val="001447E4"/>
    <w:rsid w:val="001672FC"/>
    <w:rsid w:val="00167D80"/>
    <w:rsid w:val="00177DAC"/>
    <w:rsid w:val="00181FF0"/>
    <w:rsid w:val="00184391"/>
    <w:rsid w:val="001921F1"/>
    <w:rsid w:val="00193322"/>
    <w:rsid w:val="00193AE9"/>
    <w:rsid w:val="001A1E2B"/>
    <w:rsid w:val="001A6992"/>
    <w:rsid w:val="001B48C5"/>
    <w:rsid w:val="001C0C5B"/>
    <w:rsid w:val="001D0500"/>
    <w:rsid w:val="001D1846"/>
    <w:rsid w:val="001E14CA"/>
    <w:rsid w:val="001E2A2A"/>
    <w:rsid w:val="001E45E0"/>
    <w:rsid w:val="002020A7"/>
    <w:rsid w:val="0020303D"/>
    <w:rsid w:val="00216BFE"/>
    <w:rsid w:val="00220E4A"/>
    <w:rsid w:val="0022393D"/>
    <w:rsid w:val="002415C5"/>
    <w:rsid w:val="00242856"/>
    <w:rsid w:val="002507D6"/>
    <w:rsid w:val="002575AC"/>
    <w:rsid w:val="00261FE8"/>
    <w:rsid w:val="00274398"/>
    <w:rsid w:val="00286A81"/>
    <w:rsid w:val="002871EC"/>
    <w:rsid w:val="002959D1"/>
    <w:rsid w:val="002A1CB2"/>
    <w:rsid w:val="002A25C9"/>
    <w:rsid w:val="002C78AD"/>
    <w:rsid w:val="002D608E"/>
    <w:rsid w:val="002E4411"/>
    <w:rsid w:val="002E5AC1"/>
    <w:rsid w:val="002E7F84"/>
    <w:rsid w:val="002F1031"/>
    <w:rsid w:val="002F30D5"/>
    <w:rsid w:val="002F388E"/>
    <w:rsid w:val="00307D0C"/>
    <w:rsid w:val="0031733E"/>
    <w:rsid w:val="00320DE3"/>
    <w:rsid w:val="003216D0"/>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44AA0"/>
    <w:rsid w:val="00451A61"/>
    <w:rsid w:val="00451BDC"/>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0874"/>
    <w:rsid w:val="00507500"/>
    <w:rsid w:val="00517829"/>
    <w:rsid w:val="00517938"/>
    <w:rsid w:val="00522273"/>
    <w:rsid w:val="005225A3"/>
    <w:rsid w:val="00531949"/>
    <w:rsid w:val="00536CD2"/>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06D45"/>
    <w:rsid w:val="006114AB"/>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3AEA"/>
    <w:rsid w:val="006D4E55"/>
    <w:rsid w:val="006D5FEB"/>
    <w:rsid w:val="006E332D"/>
    <w:rsid w:val="006F5F33"/>
    <w:rsid w:val="007030F6"/>
    <w:rsid w:val="007058EF"/>
    <w:rsid w:val="00716715"/>
    <w:rsid w:val="00716DBD"/>
    <w:rsid w:val="00724C9B"/>
    <w:rsid w:val="00735D74"/>
    <w:rsid w:val="00737DD5"/>
    <w:rsid w:val="00751081"/>
    <w:rsid w:val="00751D63"/>
    <w:rsid w:val="00763C46"/>
    <w:rsid w:val="0077661D"/>
    <w:rsid w:val="00791879"/>
    <w:rsid w:val="007A5176"/>
    <w:rsid w:val="007B65B3"/>
    <w:rsid w:val="007C21AA"/>
    <w:rsid w:val="007D5BA0"/>
    <w:rsid w:val="007D5F67"/>
    <w:rsid w:val="007D67BB"/>
    <w:rsid w:val="007E0A80"/>
    <w:rsid w:val="007E1DCA"/>
    <w:rsid w:val="007E49C3"/>
    <w:rsid w:val="007E49FC"/>
    <w:rsid w:val="007E57B4"/>
    <w:rsid w:val="007F50EA"/>
    <w:rsid w:val="007F5817"/>
    <w:rsid w:val="00806E92"/>
    <w:rsid w:val="0081290C"/>
    <w:rsid w:val="008218B7"/>
    <w:rsid w:val="00831A7D"/>
    <w:rsid w:val="008342AB"/>
    <w:rsid w:val="00835EDA"/>
    <w:rsid w:val="00836B3F"/>
    <w:rsid w:val="00844A4D"/>
    <w:rsid w:val="0084572F"/>
    <w:rsid w:val="008472AC"/>
    <w:rsid w:val="00851554"/>
    <w:rsid w:val="00853065"/>
    <w:rsid w:val="0085480A"/>
    <w:rsid w:val="00860822"/>
    <w:rsid w:val="008637A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1A8"/>
    <w:rsid w:val="00967F8D"/>
    <w:rsid w:val="0097089D"/>
    <w:rsid w:val="00982136"/>
    <w:rsid w:val="00991EC9"/>
    <w:rsid w:val="00994ACD"/>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15E7"/>
    <w:rsid w:val="00A37ED8"/>
    <w:rsid w:val="00A40B7C"/>
    <w:rsid w:val="00A40C4C"/>
    <w:rsid w:val="00A41C5D"/>
    <w:rsid w:val="00A47B13"/>
    <w:rsid w:val="00A51A99"/>
    <w:rsid w:val="00A52F83"/>
    <w:rsid w:val="00A5301A"/>
    <w:rsid w:val="00A5728F"/>
    <w:rsid w:val="00A65FAC"/>
    <w:rsid w:val="00A67F27"/>
    <w:rsid w:val="00A70B17"/>
    <w:rsid w:val="00A71925"/>
    <w:rsid w:val="00A9496E"/>
    <w:rsid w:val="00AC1DC2"/>
    <w:rsid w:val="00AC6B08"/>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22CA8"/>
    <w:rsid w:val="00B30284"/>
    <w:rsid w:val="00B34EF1"/>
    <w:rsid w:val="00B3625A"/>
    <w:rsid w:val="00B428A4"/>
    <w:rsid w:val="00B46183"/>
    <w:rsid w:val="00B56C42"/>
    <w:rsid w:val="00B579DB"/>
    <w:rsid w:val="00B60F22"/>
    <w:rsid w:val="00B72550"/>
    <w:rsid w:val="00B74567"/>
    <w:rsid w:val="00B82107"/>
    <w:rsid w:val="00BA12A7"/>
    <w:rsid w:val="00BA2916"/>
    <w:rsid w:val="00BA529B"/>
    <w:rsid w:val="00BB0B75"/>
    <w:rsid w:val="00BC5EED"/>
    <w:rsid w:val="00BD134E"/>
    <w:rsid w:val="00BD2FE5"/>
    <w:rsid w:val="00BD5192"/>
    <w:rsid w:val="00BD7F0D"/>
    <w:rsid w:val="00BF48E6"/>
    <w:rsid w:val="00C05DBB"/>
    <w:rsid w:val="00C0624C"/>
    <w:rsid w:val="00C126E7"/>
    <w:rsid w:val="00C1318A"/>
    <w:rsid w:val="00C1435D"/>
    <w:rsid w:val="00C17416"/>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3DA3"/>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6E96"/>
    <w:rsid w:val="00D673DC"/>
    <w:rsid w:val="00D80135"/>
    <w:rsid w:val="00D818E0"/>
    <w:rsid w:val="00D82B5C"/>
    <w:rsid w:val="00D87446"/>
    <w:rsid w:val="00D9223A"/>
    <w:rsid w:val="00D92B65"/>
    <w:rsid w:val="00D97EFB"/>
    <w:rsid w:val="00DA01CC"/>
    <w:rsid w:val="00DA5869"/>
    <w:rsid w:val="00DB0177"/>
    <w:rsid w:val="00DB28BF"/>
    <w:rsid w:val="00DC6F24"/>
    <w:rsid w:val="00DD00C5"/>
    <w:rsid w:val="00DD615D"/>
    <w:rsid w:val="00DE0251"/>
    <w:rsid w:val="00DE3F33"/>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27FD"/>
    <w:rsid w:val="00E853C1"/>
    <w:rsid w:val="00E855B3"/>
    <w:rsid w:val="00E9530B"/>
    <w:rsid w:val="00E9772A"/>
    <w:rsid w:val="00EA6465"/>
    <w:rsid w:val="00EA6A2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2292D"/>
    <w:rsid w:val="00F3190A"/>
    <w:rsid w:val="00F36D3D"/>
    <w:rsid w:val="00F41731"/>
    <w:rsid w:val="00F41889"/>
    <w:rsid w:val="00F43A37"/>
    <w:rsid w:val="00F5160A"/>
    <w:rsid w:val="00F52EBF"/>
    <w:rsid w:val="00F61EC5"/>
    <w:rsid w:val="00F65864"/>
    <w:rsid w:val="00F7242E"/>
    <w:rsid w:val="00F73B6E"/>
    <w:rsid w:val="00F77C22"/>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qFormat/>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5</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446</cp:revision>
  <cp:lastPrinted>2021-01-14T10:39:00Z</cp:lastPrinted>
  <dcterms:created xsi:type="dcterms:W3CDTF">2019-05-28T07:21:00Z</dcterms:created>
  <dcterms:modified xsi:type="dcterms:W3CDTF">2022-04-19T10:44:00Z</dcterms:modified>
</cp:coreProperties>
</file>