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3B4B95" w:rsidTr="003B4B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3B4B95" w:rsidRPr="003B4B95" w:rsidRDefault="003B4B95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17.11.2022-ғы № МКБ-Қ-04-06/5487 шығыс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6C72C6" w:rsidRDefault="00790292" w:rsidP="004E020F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15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3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="0032363F" w:rsidRPr="006C72C6">
              <w:rPr>
                <w:rFonts w:ascii="Times New Roman" w:hAnsi="Times New Roman" w:cs="Times New Roman"/>
                <w:i/>
              </w:rPr>
              <w:t>1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32363F" w:rsidRDefault="00790292" w:rsidP="00790292">
            <w:pPr>
              <w:jc w:val="center"/>
            </w:pP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</w:t>
            </w: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қабаева  Алтынкүл Муратқызы</w:t>
            </w:r>
          </w:p>
        </w:tc>
        <w:tc>
          <w:tcPr>
            <w:tcW w:w="1954" w:type="dxa"/>
            <w:hideMark/>
          </w:tcPr>
          <w:p w:rsidR="0032363F" w:rsidRPr="00790292" w:rsidRDefault="00790292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Допущена.</w:t>
            </w: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B10F4F" w:rsidRPr="00B10F4F" w:rsidRDefault="00B10F4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380" w:type="dxa"/>
            <w:hideMark/>
          </w:tcPr>
          <w:p w:rsidR="00B10F4F" w:rsidRPr="00B10F4F" w:rsidRDefault="00B10F4F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B10F4F" w:rsidRDefault="00B10F4F" w:rsidP="00B10F4F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B10F4F" w:rsidRPr="002229B5" w:rsidRDefault="00B10F4F" w:rsidP="00902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B10F4F" w:rsidRDefault="00B10F4F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B10F4F" w:rsidRPr="00FF7E2C" w:rsidRDefault="00B10F4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292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790292" w:rsidRDefault="00790292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380" w:type="dxa"/>
            <w:hideMark/>
          </w:tcPr>
          <w:p w:rsidR="00790292" w:rsidRPr="00B10F4F" w:rsidRDefault="00790292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238" w:type="dxa"/>
            <w:hideMark/>
          </w:tcPr>
          <w:p w:rsidR="00790292" w:rsidRDefault="00790292" w:rsidP="00790292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790292" w:rsidRPr="002229B5" w:rsidRDefault="00790292" w:rsidP="00B10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790292" w:rsidRDefault="00790292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790292" w:rsidRPr="00FF7E2C" w:rsidRDefault="00790292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790292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790292" w:rsidRPr="006C72C6" w:rsidRDefault="00790292" w:rsidP="002865A4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15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3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363" w:type="dxa"/>
            <w:hideMark/>
          </w:tcPr>
          <w:p w:rsidR="00790292" w:rsidRPr="00DF1EEF" w:rsidRDefault="00790292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</w:t>
            </w: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қабаева  Алтынкүл Муратқызы</w:t>
            </w:r>
          </w:p>
        </w:tc>
        <w:tc>
          <w:tcPr>
            <w:tcW w:w="2091" w:type="dxa"/>
            <w:hideMark/>
          </w:tcPr>
          <w:p w:rsidR="00790292" w:rsidRPr="00C76248" w:rsidRDefault="00790292" w:rsidP="005C1C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.Шымкент ул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790292" w:rsidRPr="00C76248" w:rsidRDefault="00790292" w:rsidP="005C1C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18.11.2022 г.</w:t>
            </w:r>
          </w:p>
          <w:p w:rsidR="00790292" w:rsidRPr="00DB09E9" w:rsidRDefault="00790292" w:rsidP="005C1CB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2075" w:type="dxa"/>
            <w:gridSpan w:val="2"/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90292" w:rsidRPr="00DB09E9" w:rsidTr="00790292">
        <w:trPr>
          <w:trHeight w:val="799"/>
          <w:tblCellSpacing w:w="15" w:type="dxa"/>
        </w:trPr>
        <w:tc>
          <w:tcPr>
            <w:tcW w:w="293" w:type="dxa"/>
            <w:hideMark/>
          </w:tcPr>
          <w:p w:rsidR="00790292" w:rsidRPr="001102AF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48" w:type="dxa"/>
            <w:gridSpan w:val="2"/>
            <w:hideMark/>
          </w:tcPr>
          <w:p w:rsidR="00790292" w:rsidRPr="00B10F4F" w:rsidRDefault="00790292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363" w:type="dxa"/>
            <w:hideMark/>
          </w:tcPr>
          <w:p w:rsidR="00790292" w:rsidRDefault="00790292" w:rsidP="00291B5E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790292" w:rsidRPr="002229B5" w:rsidRDefault="00790292" w:rsidP="00291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790292" w:rsidRPr="00DB09E9" w:rsidRDefault="00790292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  <w:gridSpan w:val="2"/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90292" w:rsidRPr="00DB09E9" w:rsidTr="00715B79">
        <w:trPr>
          <w:trHeight w:val="799"/>
          <w:tblCellSpacing w:w="15" w:type="dxa"/>
        </w:trPr>
        <w:tc>
          <w:tcPr>
            <w:tcW w:w="293" w:type="dxa"/>
            <w:hideMark/>
          </w:tcPr>
          <w:p w:rsidR="00790292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948" w:type="dxa"/>
            <w:gridSpan w:val="2"/>
            <w:hideMark/>
          </w:tcPr>
          <w:p w:rsidR="00D564F9" w:rsidRDefault="00790292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</w:p>
          <w:p w:rsidR="00790292" w:rsidRPr="00B10F4F" w:rsidRDefault="00D564F9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="00790292" w:rsidRPr="00B10F4F">
              <w:rPr>
                <w:rFonts w:ascii="Times New Roman" w:hAnsi="Times New Roman" w:cs="Times New Roman"/>
                <w:i/>
                <w:lang w:val="kk-KZ"/>
              </w:rPr>
              <w:t xml:space="preserve">категория С-R-4), </w:t>
            </w:r>
            <w:r w:rsidR="00790292" w:rsidRPr="00B10F4F">
              <w:rPr>
                <w:rFonts w:ascii="Times New Roman" w:hAnsi="Times New Roman" w:cs="Times New Roman"/>
                <w:i/>
              </w:rPr>
              <w:t>1</w:t>
            </w:r>
            <w:r w:rsidR="00790292"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hideMark/>
          </w:tcPr>
          <w:p w:rsidR="00790292" w:rsidRDefault="00790292" w:rsidP="00291B5E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790292" w:rsidRPr="002229B5" w:rsidRDefault="00790292" w:rsidP="00291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790292" w:rsidRPr="00DB09E9" w:rsidRDefault="00790292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D5" w:rsidRDefault="00B922D5" w:rsidP="001A5529">
      <w:pPr>
        <w:spacing w:after="0"/>
      </w:pPr>
      <w:r>
        <w:separator/>
      </w:r>
    </w:p>
  </w:endnote>
  <w:endnote w:type="continuationSeparator" w:id="1">
    <w:p w:rsidR="00B922D5" w:rsidRDefault="00B922D5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D5" w:rsidRDefault="00B922D5" w:rsidP="001A5529">
      <w:pPr>
        <w:spacing w:after="0"/>
      </w:pPr>
      <w:r>
        <w:separator/>
      </w:r>
    </w:p>
  </w:footnote>
  <w:footnote w:type="continuationSeparator" w:id="1">
    <w:p w:rsidR="00B922D5" w:rsidRDefault="00B922D5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3B4B95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3B4B95" w:rsidRPr="003B4B95" w:rsidRDefault="003B4B9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17.11.2022 ЭҚАБЖ МО (7.23.0 нұсқасы)  </w:t>
                </w:r>
              </w:p>
            </w:txbxContent>
          </v:textbox>
        </v:shape>
      </w:pict>
    </w:r>
    <w:r w:rsidR="00805BF5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100D9E"/>
    <w:rsid w:val="001102AF"/>
    <w:rsid w:val="00115FFD"/>
    <w:rsid w:val="00126E78"/>
    <w:rsid w:val="00133F49"/>
    <w:rsid w:val="001452B3"/>
    <w:rsid w:val="0018715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865A4"/>
    <w:rsid w:val="00290D79"/>
    <w:rsid w:val="00291B5E"/>
    <w:rsid w:val="002A0132"/>
    <w:rsid w:val="002B47BE"/>
    <w:rsid w:val="002B6257"/>
    <w:rsid w:val="002C27EE"/>
    <w:rsid w:val="002C6920"/>
    <w:rsid w:val="003232F6"/>
    <w:rsid w:val="0032363F"/>
    <w:rsid w:val="00351EF4"/>
    <w:rsid w:val="003B4B95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72944"/>
    <w:rsid w:val="007750D8"/>
    <w:rsid w:val="00775DF1"/>
    <w:rsid w:val="00790292"/>
    <w:rsid w:val="007B65B3"/>
    <w:rsid w:val="007B7E2D"/>
    <w:rsid w:val="007D5B35"/>
    <w:rsid w:val="007F4DBF"/>
    <w:rsid w:val="00800DC0"/>
    <w:rsid w:val="00805BF5"/>
    <w:rsid w:val="00810E30"/>
    <w:rsid w:val="00811A77"/>
    <w:rsid w:val="00813D6C"/>
    <w:rsid w:val="0082190C"/>
    <w:rsid w:val="00821FDD"/>
    <w:rsid w:val="00833566"/>
    <w:rsid w:val="00877B8C"/>
    <w:rsid w:val="008A1F55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F24D6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922D5"/>
    <w:rsid w:val="00BA12A7"/>
    <w:rsid w:val="00BA65AA"/>
    <w:rsid w:val="00BA65DB"/>
    <w:rsid w:val="00BF52EC"/>
    <w:rsid w:val="00C40858"/>
    <w:rsid w:val="00C5269F"/>
    <w:rsid w:val="00C7624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564F9"/>
    <w:rsid w:val="00D932D1"/>
    <w:rsid w:val="00DA2465"/>
    <w:rsid w:val="00DB09E9"/>
    <w:rsid w:val="00DC45D9"/>
    <w:rsid w:val="00DC4782"/>
    <w:rsid w:val="00DC75A1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2022-11-17T09:48:00Z</dcterms:created>
  <dcterms:modified xsi:type="dcterms:W3CDTF">2022-11-17T09:48:00Z</dcterms:modified>
</cp:coreProperties>
</file>