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bookmarkStart w:id="0" w:name="_GoBack"/>
      <w:bookmarkEnd w:id="0"/>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A115B3">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A115B3">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A115B3">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A115B3">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B7640" w:rsidRDefault="00AB7640" w:rsidP="00A06DB4">
      <w:pPr>
        <w:pStyle w:val="a8"/>
        <w:spacing w:before="0" w:after="0"/>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lang w:val="kk-KZ"/>
        </w:rPr>
      </w:pPr>
      <w:r w:rsidRPr="005B33CA">
        <w:t>опыт работы при наличии послевузовского или высшего образования не требуется.</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430A9"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3151D7" w:rsidRDefault="008430A9" w:rsidP="003151D7">
            <w:pPr>
              <w:pStyle w:val="western"/>
              <w:spacing w:beforeAutospacing="0" w:afterAutospacing="0"/>
              <w:ind w:left="-181" w:right="-170" w:firstLine="142"/>
              <w:rPr>
                <w:bCs w:val="0"/>
                <w:sz w:val="24"/>
                <w:szCs w:val="24"/>
                <w:lang w:val="kk-KZ"/>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Pr>
                <w:rFonts w:ascii="Times New Roman" w:hAnsi="Times New Roman"/>
                <w:sz w:val="24"/>
                <w:szCs w:val="24"/>
                <w:lang w:val="kk-KZ"/>
              </w:rPr>
              <w:t>4 (Блок С)</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8430A9" w:rsidP="00C70983">
            <w:pPr>
              <w:rPr>
                <w:i w:val="0"/>
                <w:lang w:val="kk-KZ"/>
              </w:rPr>
            </w:pPr>
            <w:r>
              <w:rPr>
                <w:i w:val="0"/>
                <w:lang w:val="kk-KZ"/>
              </w:rPr>
              <w:t>168 577</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070F7" w:rsidRDefault="008430A9" w:rsidP="00C70983">
            <w:pPr>
              <w:rPr>
                <w:i w:val="0"/>
                <w:lang w:val="kk-KZ"/>
              </w:rPr>
            </w:pPr>
            <w:r>
              <w:rPr>
                <w:i w:val="0"/>
                <w:lang w:val="kk-KZ"/>
              </w:rPr>
              <w:t>193 642</w:t>
            </w:r>
          </w:p>
        </w:tc>
      </w:tr>
      <w:tr w:rsidR="008430A9" w:rsidRPr="003151D7"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ED2730" w:rsidRDefault="008430A9" w:rsidP="00C70983">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430A9" w:rsidRPr="00C02E89" w:rsidRDefault="008430A9" w:rsidP="00C70983">
            <w:pPr>
              <w:rPr>
                <w:i w:val="0"/>
                <w:lang w:val="kk-KZ"/>
              </w:rPr>
            </w:pPr>
            <w:r>
              <w:rPr>
                <w:i w:val="0"/>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430A9" w:rsidRPr="0053357C" w:rsidRDefault="008430A9" w:rsidP="00C70983">
            <w:pPr>
              <w:rPr>
                <w:i w:val="0"/>
                <w:lang w:val="en-US"/>
              </w:rPr>
            </w:pPr>
            <w:r>
              <w:rPr>
                <w:i w:val="0"/>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275F0C">
        <w:rPr>
          <w:b/>
          <w:lang w:val="kk-KZ"/>
        </w:rPr>
        <w:t>ых</w:t>
      </w:r>
      <w:r w:rsidRPr="008430A9">
        <w:rPr>
          <w:b/>
        </w:rPr>
        <w:t xml:space="preserve"> </w:t>
      </w:r>
      <w:proofErr w:type="spellStart"/>
      <w:r w:rsidRPr="008430A9">
        <w:rPr>
          <w:b/>
        </w:rPr>
        <w:t>административн</w:t>
      </w:r>
      <w:proofErr w:type="spellEnd"/>
      <w:r w:rsidR="00275F0C">
        <w:rPr>
          <w:b/>
          <w:lang w:val="kk-KZ"/>
        </w:rPr>
        <w:t>ых</w:t>
      </w:r>
      <w:r w:rsidRPr="008430A9">
        <w:rPr>
          <w:b/>
        </w:rPr>
        <w:t xml:space="preserve"> </w:t>
      </w:r>
      <w:proofErr w:type="spellStart"/>
      <w:r w:rsidRPr="008430A9">
        <w:rPr>
          <w:b/>
        </w:rPr>
        <w:t>государственн</w:t>
      </w:r>
      <w:proofErr w:type="spellEnd"/>
      <w:r w:rsidR="00275F0C">
        <w:rPr>
          <w:b/>
          <w:lang w:val="kk-KZ"/>
        </w:rPr>
        <w:t>ых</w:t>
      </w:r>
      <w:r w:rsidRPr="008430A9">
        <w:rPr>
          <w:b/>
        </w:rPr>
        <w:t xml:space="preserve"> </w:t>
      </w:r>
      <w:proofErr w:type="spellStart"/>
      <w:r w:rsidRPr="008430A9">
        <w:rPr>
          <w:b/>
        </w:rPr>
        <w:t>должност</w:t>
      </w:r>
      <w:proofErr w:type="spellEnd"/>
      <w:r w:rsidR="00275F0C">
        <w:rPr>
          <w:b/>
          <w:lang w:val="kk-KZ"/>
        </w:rPr>
        <w:t>ей</w:t>
      </w:r>
      <w:r w:rsidRPr="008430A9">
        <w:rPr>
          <w:b/>
        </w:rPr>
        <w:t xml:space="preserve"> корпуса </w:t>
      </w:r>
      <w:r w:rsidRPr="008430A9">
        <w:rPr>
          <w:b/>
          <w:lang w:val="kk-KZ"/>
        </w:rPr>
        <w:t>«Б»</w:t>
      </w:r>
      <w:r w:rsidRPr="008430A9">
        <w:rPr>
          <w:b/>
        </w:rPr>
        <w:t>:</w:t>
      </w:r>
    </w:p>
    <w:p w:rsidR="008430A9" w:rsidRPr="008430A9" w:rsidRDefault="008430A9" w:rsidP="006451CE">
      <w:pPr>
        <w:pStyle w:val="a8"/>
        <w:spacing w:before="0" w:after="0"/>
        <w:jc w:val="both"/>
        <w:rPr>
          <w:b/>
          <w:lang w:val="kk-KZ"/>
        </w:rPr>
      </w:pPr>
    </w:p>
    <w:p w:rsidR="00EC4363" w:rsidRDefault="00EC4363" w:rsidP="00EC4363">
      <w:pPr>
        <w:pStyle w:val="a8"/>
        <w:numPr>
          <w:ilvl w:val="0"/>
          <w:numId w:val="31"/>
        </w:numPr>
        <w:tabs>
          <w:tab w:val="left" w:pos="284"/>
        </w:tabs>
        <w:spacing w:before="0" w:after="0"/>
        <w:ind w:left="0" w:firstLine="0"/>
        <w:jc w:val="both"/>
        <w:rPr>
          <w:b/>
          <w:i/>
          <w:lang w:val="kk-KZ"/>
        </w:rPr>
      </w:pPr>
      <w:r>
        <w:rPr>
          <w:b/>
          <w:lang w:val="kk-KZ"/>
        </w:rPr>
        <w:t>Главный специалист отдела правовой и организационной работы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17.09.2025 года  (категория С-R-4, С блок), 1 единица.</w:t>
      </w:r>
    </w:p>
    <w:p w:rsidR="00EC4363" w:rsidRDefault="00EC4363" w:rsidP="00EC4363">
      <w:pPr>
        <w:jc w:val="both"/>
        <w:rPr>
          <w:rFonts w:eastAsia="Calibri"/>
          <w:b w:val="0"/>
          <w:i w:val="0"/>
          <w:sz w:val="24"/>
          <w:szCs w:val="24"/>
          <w:lang w:val="kk-KZ" w:eastAsia="en-US"/>
        </w:rPr>
      </w:pPr>
      <w:proofErr w:type="gramStart"/>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Pr>
          <w:b w:val="0"/>
          <w:i w:val="0"/>
          <w:sz w:val="24"/>
          <w:szCs w:val="24"/>
          <w:lang w:val="kk-KZ"/>
        </w:rPr>
        <w:t>исполнение централизованных заданий отдела</w:t>
      </w:r>
      <w:r w:rsidRPr="00141EAD">
        <w:rPr>
          <w:b w:val="0"/>
          <w:i w:val="0"/>
          <w:sz w:val="24"/>
          <w:szCs w:val="24"/>
          <w:lang w:val="kk-KZ"/>
        </w:rPr>
        <w:t xml:space="preserve">,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w:t>
      </w:r>
      <w:r>
        <w:rPr>
          <w:b w:val="0"/>
          <w:i w:val="0"/>
          <w:sz w:val="24"/>
          <w:szCs w:val="24"/>
          <w:lang w:val="kk-KZ"/>
        </w:rPr>
        <w:t xml:space="preserve">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r w:rsidRPr="00141EAD">
        <w:rPr>
          <w:rFonts w:eastAsia="Calibri"/>
          <w:b w:val="0"/>
          <w:i w:val="0"/>
          <w:sz w:val="24"/>
          <w:szCs w:val="24"/>
          <w:lang w:val="kk-KZ" w:eastAsia="en-US"/>
        </w:rPr>
        <w:t xml:space="preserve">      </w:t>
      </w:r>
      <w:r w:rsidRPr="00141EAD">
        <w:rPr>
          <w:rFonts w:eastAsia="Calibri"/>
          <w:b w:val="0"/>
          <w:i w:val="0"/>
          <w:sz w:val="24"/>
          <w:szCs w:val="24"/>
          <w:lang w:eastAsia="en-US"/>
        </w:rPr>
        <w:t xml:space="preserve">    </w:t>
      </w:r>
      <w:proofErr w:type="gramEnd"/>
    </w:p>
    <w:p w:rsidR="00EC4363" w:rsidRDefault="00EC4363" w:rsidP="00EC4363">
      <w:pPr>
        <w:jc w:val="both"/>
      </w:pPr>
      <w:proofErr w:type="gramStart"/>
      <w:r>
        <w:rPr>
          <w:rFonts w:eastAsia="Calibri"/>
          <w:i w:val="0"/>
          <w:sz w:val="24"/>
          <w:szCs w:val="24"/>
          <w:lang w:eastAsia="en-US"/>
        </w:rPr>
        <w:lastRenderedPageBreak/>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 xml:space="preserve">допускается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w:t>
      </w:r>
      <w:r>
        <w:rPr>
          <w:b w:val="0"/>
          <w:i w:val="0"/>
          <w:sz w:val="24"/>
          <w:szCs w:val="24"/>
        </w:rPr>
        <w:t>права</w:t>
      </w:r>
      <w:proofErr w:type="gramEnd"/>
      <w:r>
        <w:rPr>
          <w:b w:val="0"/>
          <w:i w:val="0"/>
          <w:sz w:val="24"/>
          <w:szCs w:val="24"/>
          <w:lang w:val="kk-KZ"/>
        </w:rPr>
        <w:t xml:space="preserve"> (юриспруденция)</w:t>
      </w:r>
      <w:r>
        <w:rPr>
          <w:b w:val="0"/>
          <w:i w:val="0"/>
        </w:rPr>
        <w:t>.</w:t>
      </w:r>
    </w:p>
    <w:p w:rsidR="00AB7640" w:rsidRDefault="00AB7640" w:rsidP="00AB7640">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B11118" w:rsidRDefault="00AB7640" w:rsidP="00B11118">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33495D" w:rsidRDefault="0033495D" w:rsidP="00B11118">
      <w:pPr>
        <w:pStyle w:val="a8"/>
        <w:spacing w:before="0" w:after="0"/>
        <w:ind w:firstLine="567"/>
        <w:jc w:val="both"/>
        <w:rPr>
          <w:lang w:val="kk-KZ"/>
        </w:rPr>
      </w:pPr>
    </w:p>
    <w:p w:rsidR="002F6E31" w:rsidRPr="00166F4F" w:rsidRDefault="002F6E31" w:rsidP="002F6E31">
      <w:pPr>
        <w:pStyle w:val="a8"/>
        <w:numPr>
          <w:ilvl w:val="0"/>
          <w:numId w:val="31"/>
        </w:numPr>
        <w:tabs>
          <w:tab w:val="left" w:pos="-284"/>
        </w:tabs>
        <w:spacing w:before="0" w:after="0"/>
        <w:ind w:left="0" w:firstLine="0"/>
        <w:jc w:val="both"/>
        <w:rPr>
          <w:b/>
        </w:rPr>
      </w:pPr>
      <w:r>
        <w:rPr>
          <w:b/>
          <w:lang w:val="kk-KZ"/>
        </w:rPr>
        <w:t xml:space="preserve">Ведущий специалист 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2F6E31" w:rsidRPr="004C4DC7" w:rsidRDefault="002F6E31" w:rsidP="002F6E31">
      <w:pPr>
        <w:jc w:val="both"/>
        <w:rPr>
          <w:i w:val="0"/>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Pr="005E75D9">
        <w:rPr>
          <w:b w:val="0"/>
          <w:i w:val="0"/>
          <w:sz w:val="24"/>
          <w:szCs w:val="24"/>
          <w:lang w:val="kk-KZ"/>
        </w:rPr>
        <w:t>и</w:t>
      </w:r>
      <w:proofErr w:type="spellStart"/>
      <w:r w:rsidRPr="005E75D9">
        <w:rPr>
          <w:b w:val="0"/>
          <w:i w:val="0"/>
          <w:sz w:val="24"/>
          <w:szCs w:val="24"/>
        </w:rPr>
        <w:t>сполнение</w:t>
      </w:r>
      <w:proofErr w:type="spellEnd"/>
      <w:r w:rsidRPr="005E75D9">
        <w:rPr>
          <w:b w:val="0"/>
          <w:i w:val="0"/>
          <w:sz w:val="24"/>
          <w:szCs w:val="24"/>
        </w:rPr>
        <w:t xml:space="preserve">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proofErr w:type="spellStart"/>
      <w:r w:rsidRPr="00E300CD">
        <w:rPr>
          <w:b w:val="0"/>
          <w:i w:val="0"/>
          <w:sz w:val="24"/>
          <w:szCs w:val="24"/>
        </w:rPr>
        <w:t>налогооблагаемы</w:t>
      </w:r>
      <w:proofErr w:type="spellEnd"/>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w:t>
      </w:r>
      <w:proofErr w:type="spellStart"/>
      <w:r w:rsidRPr="00E300CD">
        <w:rPr>
          <w:b w:val="0"/>
          <w:i w:val="0"/>
          <w:sz w:val="24"/>
          <w:szCs w:val="24"/>
        </w:rPr>
        <w:t>обеспечени</w:t>
      </w:r>
      <w:proofErr w:type="spellEnd"/>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2F6E31" w:rsidRPr="00D90782" w:rsidRDefault="002F6E31" w:rsidP="002F6E31">
      <w:pPr>
        <w:pStyle w:val="FR1"/>
        <w:spacing w:after="0"/>
        <w:ind w:right="-2"/>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Pr="00A72946">
        <w:rPr>
          <w:rFonts w:ascii="Times New Roman" w:hAnsi="Times New Roman" w:cs="Times New Roman"/>
          <w:b w:val="0"/>
          <w:i w:val="0"/>
          <w:lang w:val="kk-KZ"/>
        </w:rPr>
        <w:t xml:space="preserve"> </w:t>
      </w:r>
      <w:r>
        <w:rPr>
          <w:rFonts w:ascii="Times New Roman" w:hAnsi="Times New Roman" w:cs="Times New Roman"/>
          <w:b w:val="0"/>
          <w:i w:val="0"/>
          <w:lang w:val="kk-KZ"/>
        </w:rPr>
        <w:t xml:space="preserve">образование - </w:t>
      </w:r>
      <w:r w:rsidRPr="00980319">
        <w:rPr>
          <w:rFonts w:ascii="Times New Roman" w:hAnsi="Times New Roman" w:cs="Times New Roman"/>
          <w:b w:val="0"/>
          <w:i w:val="0"/>
        </w:rPr>
        <w:t xml:space="preserve">послевузовское или высшее либо </w:t>
      </w:r>
      <w:proofErr w:type="spellStart"/>
      <w:r w:rsidRPr="00980319">
        <w:rPr>
          <w:rFonts w:ascii="Times New Roman" w:hAnsi="Times New Roman" w:cs="Times New Roman"/>
          <w:b w:val="0"/>
          <w:i w:val="0"/>
        </w:rPr>
        <w:t>послесреднее</w:t>
      </w:r>
      <w:proofErr w:type="spellEnd"/>
      <w:r w:rsidRPr="00980319">
        <w:rPr>
          <w:rFonts w:ascii="Times New Roman" w:hAnsi="Times New Roman" w:cs="Times New Roman"/>
          <w:b w:val="0"/>
          <w:i w:val="0"/>
        </w:rPr>
        <w:t xml:space="preserve"> или техническое и профессиональное образование</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rPr>
        <w:t xml:space="preserve"> </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 и</w:t>
      </w:r>
      <w:r w:rsidRPr="000B6793">
        <w:rPr>
          <w:rFonts w:ascii="Times New Roman" w:hAnsi="Times New Roman" w:cs="Times New Roman"/>
          <w:b w:val="0"/>
          <w:i w:val="0"/>
          <w:lang w:val="kk-KZ"/>
        </w:rPr>
        <w:t xml:space="preserve"> </w:t>
      </w:r>
      <w:r>
        <w:rPr>
          <w:rFonts w:ascii="Times New Roman" w:hAnsi="Times New Roman" w:cs="Times New Roman"/>
          <w:b w:val="0"/>
          <w:i w:val="0"/>
          <w:lang w:val="kk-KZ"/>
        </w:rPr>
        <w:t>местное управление</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Pr="003F4D7D">
        <w:rPr>
          <w:rFonts w:ascii="Times New Roman" w:hAnsi="Times New Roman" w:cs="Times New Roman"/>
          <w:color w:val="000000"/>
        </w:rPr>
        <w:t xml:space="preserve"> </w:t>
      </w: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3495D" w:rsidRPr="0033495D" w:rsidRDefault="0033495D" w:rsidP="00B11118">
      <w:pPr>
        <w:pStyle w:val="a8"/>
        <w:spacing w:before="0" w:after="0"/>
        <w:ind w:firstLine="567"/>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2"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w:t>
      </w:r>
      <w:r w:rsidRPr="0035771F">
        <w:rPr>
          <w:b w:val="0"/>
          <w:bCs w:val="0"/>
          <w:i w:val="0"/>
          <w:iCs w:val="0"/>
          <w:color w:val="000000"/>
          <w:sz w:val="24"/>
          <w:szCs w:val="24"/>
          <w:lang w:eastAsia="en-US"/>
        </w:rPr>
        <w:lastRenderedPageBreak/>
        <w:t>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5" w:name="z1555"/>
      <w:bookmarkEnd w:id="4"/>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7"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w:t>
      </w:r>
      <w:r w:rsidRPr="00F42906">
        <w:rPr>
          <w:b w:val="0"/>
          <w:i w:val="0"/>
          <w:sz w:val="24"/>
          <w:szCs w:val="24"/>
        </w:rPr>
        <w:lastRenderedPageBreak/>
        <w:t>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lastRenderedPageBreak/>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 xml:space="preserve">(супругу) и (или) свойственников </w:t>
      </w:r>
      <w:proofErr w:type="gramStart"/>
      <w:r w:rsidRPr="001601BC">
        <w:rPr>
          <w:b w:val="0"/>
          <w:i w:val="0"/>
          <w:color w:val="000000"/>
          <w:sz w:val="26"/>
          <w:szCs w:val="26"/>
        </w:rPr>
        <w:t>ознакомлен</w:t>
      </w:r>
      <w:proofErr w:type="gramEnd"/>
      <w:r w:rsidRPr="001601BC">
        <w:rPr>
          <w:b w:val="0"/>
          <w:i w:val="0"/>
          <w:color w:val="000000"/>
          <w:sz w:val="26"/>
          <w:szCs w:val="26"/>
        </w:rPr>
        <w:t xml:space="preserve"> (ознакомлена).</w:t>
      </w:r>
      <w:r w:rsidRPr="001601BC">
        <w:rPr>
          <w:b w:val="0"/>
          <w:i w:val="0"/>
          <w:sz w:val="26"/>
          <w:szCs w:val="26"/>
        </w:rPr>
        <w:t>.</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lastRenderedPageBreak/>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C1" w:rsidRDefault="005F5CC1" w:rsidP="00B55B02">
      <w:r>
        <w:separator/>
      </w:r>
    </w:p>
  </w:endnote>
  <w:endnote w:type="continuationSeparator" w:id="0">
    <w:p w:rsidR="005F5CC1" w:rsidRDefault="005F5CC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596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C1" w:rsidRDefault="005F5CC1" w:rsidP="00B55B02">
      <w:r>
        <w:separator/>
      </w:r>
    </w:p>
  </w:footnote>
  <w:footnote w:type="continuationSeparator" w:id="0">
    <w:p w:rsidR="005F5CC1" w:rsidRDefault="005F5CC1"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967"/>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5CC1"/>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F314-4A7C-44CA-AF11-C56E59E1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2624</Words>
  <Characters>14962</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17551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L_Nurmuhamedova</cp:lastModifiedBy>
  <cp:revision>2</cp:revision>
  <cp:lastPrinted>2022-11-10T08:46:00Z</cp:lastPrinted>
  <dcterms:created xsi:type="dcterms:W3CDTF">2023-07-28T09:14:00Z</dcterms:created>
  <dcterms:modified xsi:type="dcterms:W3CDTF">2023-07-28T09:14:00Z</dcterms:modified>
</cp:coreProperties>
</file>