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 xml:space="preserve">Общий </w:t>
      </w:r>
      <w:proofErr w:type="gramStart"/>
      <w:r w:rsidRPr="008707A1">
        <w:rPr>
          <w:rFonts w:ascii="Times New Roman" w:hAnsi="Times New Roman"/>
          <w:bCs w:val="0"/>
          <w:sz w:val="24"/>
          <w:szCs w:val="24"/>
        </w:rPr>
        <w:t>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w:t>
      </w:r>
      <w:proofErr w:type="gramEnd"/>
      <w:r w:rsidRPr="008707A1">
        <w:rPr>
          <w:rFonts w:ascii="Times New Roman" w:hAnsi="Times New Roman"/>
          <w:bCs w:val="0"/>
          <w:sz w:val="24"/>
          <w:szCs w:val="24"/>
        </w:rPr>
        <w:t xml:space="preserve"> занятие вакантной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4B7F" w:rsidRDefault="00414B7F" w:rsidP="00C22002">
      <w:pPr>
        <w:tabs>
          <w:tab w:val="left" w:pos="567"/>
        </w:tabs>
        <w:jc w:val="both"/>
        <w:rPr>
          <w:i w:val="0"/>
          <w:sz w:val="24"/>
          <w:szCs w:val="24"/>
        </w:rPr>
      </w:pPr>
    </w:p>
    <w:p w:rsidR="00742A55" w:rsidRPr="00634CED" w:rsidRDefault="00742A55" w:rsidP="00C22002">
      <w:pPr>
        <w:tabs>
          <w:tab w:val="left" w:pos="567"/>
        </w:tabs>
        <w:jc w:val="both"/>
        <w:rPr>
          <w:i w:val="0"/>
          <w:sz w:val="24"/>
          <w:szCs w:val="24"/>
        </w:rPr>
      </w:pPr>
    </w:p>
    <w:p w:rsidR="00742A55" w:rsidRPr="00AB7182" w:rsidRDefault="00742A55" w:rsidP="00742A55">
      <w:pPr>
        <w:jc w:val="both"/>
        <w:rPr>
          <w:b w:val="0"/>
          <w:i w:val="0"/>
          <w:color w:val="000000"/>
          <w:sz w:val="24"/>
          <w:szCs w:val="24"/>
        </w:rPr>
      </w:pPr>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742A55" w:rsidRPr="003C2B44" w:rsidRDefault="00742A55" w:rsidP="00742A55">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742A55" w:rsidRPr="003C2B44" w:rsidRDefault="00742A55" w:rsidP="00742A55">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42A55" w:rsidRPr="00634CED" w:rsidRDefault="00742A55" w:rsidP="00742A55">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742A55" w:rsidRPr="00634CED" w:rsidRDefault="00742A55" w:rsidP="00742A55">
      <w:pPr>
        <w:jc w:val="both"/>
        <w:rPr>
          <w:b w:val="0"/>
          <w:i w:val="0"/>
          <w:color w:val="000000"/>
          <w:sz w:val="24"/>
          <w:szCs w:val="24"/>
        </w:rPr>
      </w:pPr>
      <w:r w:rsidRPr="003C2B44">
        <w:rPr>
          <w:b w:val="0"/>
          <w:i w:val="0"/>
          <w:color w:val="000000"/>
          <w:sz w:val="24"/>
          <w:szCs w:val="24"/>
        </w:rPr>
        <w:t xml:space="preserve">    </w:t>
      </w:r>
    </w:p>
    <w:p w:rsidR="00742A55" w:rsidRPr="00634CED" w:rsidRDefault="00742A55" w:rsidP="00742A55">
      <w:pPr>
        <w:jc w:val="both"/>
        <w:rPr>
          <w:b w:val="0"/>
          <w:i w:val="0"/>
          <w:sz w:val="24"/>
          <w:szCs w:val="24"/>
        </w:rPr>
      </w:pPr>
    </w:p>
    <w:p w:rsidR="00742A55" w:rsidRPr="00C22002" w:rsidRDefault="00742A55" w:rsidP="00742A55">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742A55" w:rsidRPr="00C22002" w:rsidRDefault="00742A55" w:rsidP="00742A55">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742A55" w:rsidRPr="00C22002" w:rsidTr="00C32858">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742A55" w:rsidRPr="00C22002" w:rsidTr="00C32858">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414B7F" w:rsidRPr="00B428A4" w:rsidTr="00C32858">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414B7F" w:rsidRPr="00221844" w:rsidRDefault="00414B7F" w:rsidP="00296744">
            <w:pPr>
              <w:pStyle w:val="2"/>
              <w:tabs>
                <w:tab w:val="left" w:pos="0"/>
                <w:tab w:val="left" w:pos="9498"/>
                <w:tab w:val="left" w:pos="9639"/>
              </w:tabs>
              <w:spacing w:before="0"/>
              <w:rPr>
                <w:rFonts w:ascii="Times New Roman" w:hAnsi="Times New Roman"/>
                <w:i w:val="0"/>
                <w:color w:val="auto"/>
                <w:sz w:val="24"/>
                <w:szCs w:val="24"/>
                <w:lang w:val="en-US"/>
              </w:rPr>
            </w:pPr>
            <w:r>
              <w:rPr>
                <w:rFonts w:ascii="Times New Roman" w:hAnsi="Times New Roman"/>
                <w:i w:val="0"/>
                <w:color w:val="auto"/>
                <w:sz w:val="24"/>
                <w:szCs w:val="24"/>
                <w:lang w:val="en-US"/>
              </w:rPr>
              <w:t>C-</w:t>
            </w:r>
            <w:r>
              <w:rPr>
                <w:rFonts w:ascii="Times New Roman" w:hAnsi="Times New Roman"/>
                <w:i w:val="0"/>
                <w:color w:val="auto"/>
                <w:sz w:val="24"/>
                <w:szCs w:val="24"/>
              </w:rPr>
              <w:t>О</w:t>
            </w:r>
            <w:r>
              <w:rPr>
                <w:rFonts w:ascii="Times New Roman" w:hAnsi="Times New Roman"/>
                <w:i w:val="0"/>
                <w:color w:val="auto"/>
                <w:sz w:val="24"/>
                <w:szCs w:val="24"/>
                <w:lang w:val="en-US"/>
              </w:rPr>
              <w:t>-5</w:t>
            </w:r>
          </w:p>
        </w:tc>
        <w:tc>
          <w:tcPr>
            <w:tcW w:w="3807" w:type="dxa"/>
            <w:tcBorders>
              <w:top w:val="single" w:sz="4" w:space="0" w:color="auto"/>
              <w:left w:val="single" w:sz="4" w:space="0" w:color="auto"/>
              <w:bottom w:val="single" w:sz="4" w:space="0" w:color="auto"/>
              <w:right w:val="single" w:sz="4" w:space="0" w:color="auto"/>
            </w:tcBorders>
            <w:vAlign w:val="center"/>
          </w:tcPr>
          <w:p w:rsidR="00414B7F" w:rsidRPr="00BB341C" w:rsidRDefault="00414B7F" w:rsidP="00296744">
            <w:pPr>
              <w:tabs>
                <w:tab w:val="left" w:pos="0"/>
                <w:tab w:val="left" w:pos="9498"/>
                <w:tab w:val="left" w:pos="9639"/>
              </w:tabs>
              <w:rPr>
                <w:b w:val="0"/>
                <w:i w:val="0"/>
                <w:sz w:val="24"/>
                <w:szCs w:val="24"/>
              </w:rPr>
            </w:pPr>
            <w:r>
              <w:rPr>
                <w:b w:val="0"/>
                <w:i w:val="0"/>
                <w:sz w:val="24"/>
                <w:szCs w:val="24"/>
              </w:rPr>
              <w:t>212 260</w:t>
            </w:r>
          </w:p>
        </w:tc>
        <w:tc>
          <w:tcPr>
            <w:tcW w:w="3969" w:type="dxa"/>
            <w:tcBorders>
              <w:top w:val="single" w:sz="4" w:space="0" w:color="auto"/>
              <w:left w:val="single" w:sz="4" w:space="0" w:color="auto"/>
              <w:bottom w:val="single" w:sz="4" w:space="0" w:color="auto"/>
              <w:right w:val="single" w:sz="4" w:space="0" w:color="auto"/>
            </w:tcBorders>
            <w:vAlign w:val="center"/>
          </w:tcPr>
          <w:p w:rsidR="00414B7F" w:rsidRPr="00BB341C" w:rsidRDefault="00414B7F" w:rsidP="00296744">
            <w:pPr>
              <w:tabs>
                <w:tab w:val="left" w:pos="0"/>
                <w:tab w:val="left" w:pos="9498"/>
                <w:tab w:val="left" w:pos="9639"/>
              </w:tabs>
              <w:rPr>
                <w:b w:val="0"/>
                <w:i w:val="0"/>
                <w:sz w:val="24"/>
                <w:szCs w:val="24"/>
              </w:rPr>
            </w:pPr>
            <w:r>
              <w:rPr>
                <w:b w:val="0"/>
                <w:i w:val="0"/>
                <w:sz w:val="24"/>
                <w:szCs w:val="24"/>
              </w:rPr>
              <w:t>260 615</w:t>
            </w:r>
          </w:p>
        </w:tc>
      </w:tr>
    </w:tbl>
    <w:p w:rsidR="00742A55" w:rsidRDefault="00742A55" w:rsidP="00742A55">
      <w:pPr>
        <w:jc w:val="both"/>
        <w:rPr>
          <w:sz w:val="24"/>
          <w:szCs w:val="24"/>
        </w:rPr>
      </w:pPr>
      <w:r w:rsidRPr="00C22002">
        <w:rPr>
          <w:sz w:val="24"/>
          <w:szCs w:val="24"/>
          <w:lang w:val="kk-KZ"/>
        </w:rPr>
        <w:t xml:space="preserve">      </w:t>
      </w:r>
      <w:r w:rsidRPr="00C22002">
        <w:rPr>
          <w:sz w:val="24"/>
          <w:szCs w:val="24"/>
        </w:rPr>
        <w:t xml:space="preserve"> </w:t>
      </w:r>
    </w:p>
    <w:p w:rsidR="00143509" w:rsidRPr="00143509" w:rsidRDefault="00D9223A" w:rsidP="00D27384">
      <w:pPr>
        <w:jc w:val="both"/>
        <w:rPr>
          <w:b w:val="0"/>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0"/>
    </w:p>
    <w:p w:rsidR="00806E92" w:rsidRDefault="00D27384"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00C22002" w:rsidRPr="00C22002">
        <w:rPr>
          <w:sz w:val="24"/>
          <w:szCs w:val="24"/>
          <w:lang w:val="kk-KZ"/>
        </w:rPr>
        <w:t xml:space="preserve"> </w:t>
      </w:r>
      <w:r w:rsidR="00C22002"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00C22002" w:rsidRPr="00C22002">
        <w:rPr>
          <w:i w:val="0"/>
          <w:sz w:val="24"/>
          <w:szCs w:val="24"/>
        </w:rPr>
        <w:t>город  Ш</w:t>
      </w:r>
      <w:r w:rsidR="00C22002" w:rsidRPr="00C22002">
        <w:rPr>
          <w:i w:val="0"/>
          <w:sz w:val="24"/>
          <w:szCs w:val="24"/>
          <w:lang w:val="kk-KZ"/>
        </w:rPr>
        <w:t>ымкент</w:t>
      </w:r>
      <w:r w:rsidR="00C22002" w:rsidRPr="00C22002">
        <w:rPr>
          <w:i w:val="0"/>
          <w:sz w:val="24"/>
          <w:szCs w:val="24"/>
        </w:rPr>
        <w:t>,</w:t>
      </w:r>
      <w:r w:rsidR="00C22002" w:rsidRPr="00C22002">
        <w:rPr>
          <w:i w:val="0"/>
          <w:sz w:val="24"/>
          <w:szCs w:val="24"/>
          <w:lang w:val="kk-KZ"/>
        </w:rPr>
        <w:t xml:space="preserve"> </w:t>
      </w:r>
      <w:r w:rsidR="00C22002" w:rsidRPr="00C22002">
        <w:rPr>
          <w:i w:val="0"/>
          <w:sz w:val="24"/>
          <w:szCs w:val="24"/>
        </w:rPr>
        <w:t xml:space="preserve">  </w:t>
      </w:r>
      <w:r w:rsidR="00806E92">
        <w:rPr>
          <w:i w:val="0"/>
          <w:sz w:val="24"/>
          <w:szCs w:val="24"/>
          <w:lang w:val="kk-KZ"/>
        </w:rPr>
        <w:t xml:space="preserve">простпект </w:t>
      </w:r>
      <w:r w:rsidR="00C22002" w:rsidRPr="00C22002">
        <w:rPr>
          <w:i w:val="0"/>
          <w:sz w:val="24"/>
          <w:szCs w:val="24"/>
          <w:lang w:val="kk-KZ"/>
        </w:rPr>
        <w:t>Б.Момышулы  №27</w:t>
      </w:r>
      <w:r w:rsidR="00C22002" w:rsidRPr="00C22002">
        <w:rPr>
          <w:i w:val="0"/>
          <w:sz w:val="24"/>
          <w:szCs w:val="24"/>
        </w:rPr>
        <w:t xml:space="preserve">,  </w:t>
      </w:r>
      <w:r w:rsidR="00C22002" w:rsidRPr="00C22002">
        <w:rPr>
          <w:i w:val="0"/>
          <w:sz w:val="24"/>
          <w:szCs w:val="24"/>
          <w:lang w:val="kk-KZ"/>
        </w:rPr>
        <w:t xml:space="preserve">8(725-2) 353376, электронный  адрес: </w:t>
      </w:r>
      <w:r w:rsidR="00C22002" w:rsidRPr="00C22002">
        <w:rPr>
          <w:i w:val="0"/>
          <w:sz w:val="24"/>
          <w:szCs w:val="24"/>
        </w:rPr>
        <w:t>A.Karabaeva@kgd.gov.kz</w:t>
      </w:r>
      <w:r w:rsidR="00C22002" w:rsidRPr="00C22002">
        <w:rPr>
          <w:i w:val="0"/>
          <w:sz w:val="24"/>
          <w:szCs w:val="24"/>
          <w:lang w:val="kk-KZ"/>
        </w:rPr>
        <w:t xml:space="preserve"> объявляет </w:t>
      </w:r>
      <w:r w:rsidR="00BB4BFC">
        <w:rPr>
          <w:i w:val="0"/>
          <w:sz w:val="24"/>
          <w:szCs w:val="24"/>
          <w:lang w:val="kk-KZ"/>
        </w:rPr>
        <w:t>общий</w:t>
      </w:r>
      <w:r w:rsidR="00C22002"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rPr>
      </w:pPr>
    </w:p>
    <w:p w:rsidR="00A23DE0" w:rsidRDefault="00A23DE0" w:rsidP="00C22002">
      <w:pPr>
        <w:jc w:val="both"/>
        <w:rPr>
          <w:i w:val="0"/>
          <w:sz w:val="24"/>
          <w:szCs w:val="24"/>
        </w:rPr>
      </w:pPr>
    </w:p>
    <w:p w:rsidR="00244053" w:rsidRPr="004E3FF1" w:rsidRDefault="00612D0C" w:rsidP="00244053">
      <w:pPr>
        <w:ind w:firstLine="426"/>
        <w:jc w:val="both"/>
        <w:rPr>
          <w:i w:val="0"/>
          <w:sz w:val="24"/>
          <w:szCs w:val="24"/>
          <w:lang w:val="kk-KZ"/>
        </w:rPr>
      </w:pPr>
      <w:r w:rsidRPr="00C22002">
        <w:rPr>
          <w:i w:val="0"/>
          <w:sz w:val="24"/>
          <w:szCs w:val="24"/>
          <w:lang w:val="kk-KZ"/>
        </w:rPr>
        <w:t xml:space="preserve">  </w:t>
      </w:r>
      <w:r w:rsidR="003B5833" w:rsidRPr="003B5833">
        <w:rPr>
          <w:i w:val="0"/>
          <w:sz w:val="24"/>
          <w:szCs w:val="24"/>
        </w:rPr>
        <w:t>1</w:t>
      </w:r>
      <w:r>
        <w:rPr>
          <w:i w:val="0"/>
          <w:sz w:val="24"/>
          <w:szCs w:val="24"/>
          <w:lang w:val="kk-KZ"/>
        </w:rPr>
        <w:t xml:space="preserve">. </w:t>
      </w:r>
      <w:r w:rsidR="00244053">
        <w:rPr>
          <w:bCs w:val="0"/>
          <w:i w:val="0"/>
          <w:iCs w:val="0"/>
          <w:sz w:val="24"/>
          <w:szCs w:val="24"/>
          <w:lang w:val="kk-KZ"/>
        </w:rPr>
        <w:t>Главный специалист о</w:t>
      </w:r>
      <w:r w:rsidR="00244053" w:rsidRPr="000B06E1">
        <w:rPr>
          <w:bCs w:val="0"/>
          <w:i w:val="0"/>
          <w:iCs w:val="0"/>
          <w:sz w:val="24"/>
          <w:szCs w:val="24"/>
          <w:lang w:val="kk-KZ"/>
        </w:rPr>
        <w:t>тдел</w:t>
      </w:r>
      <w:r w:rsidR="00244053">
        <w:rPr>
          <w:bCs w:val="0"/>
          <w:i w:val="0"/>
          <w:iCs w:val="0"/>
          <w:sz w:val="24"/>
          <w:szCs w:val="24"/>
          <w:lang w:val="kk-KZ"/>
        </w:rPr>
        <w:t>а</w:t>
      </w:r>
      <w:r w:rsidR="00244053" w:rsidRPr="000B06E1">
        <w:rPr>
          <w:bCs w:val="0"/>
          <w:i w:val="0"/>
          <w:iCs w:val="0"/>
          <w:sz w:val="24"/>
          <w:szCs w:val="24"/>
          <w:lang w:val="kk-KZ"/>
        </w:rPr>
        <w:t xml:space="preserve"> </w:t>
      </w:r>
      <w:r w:rsidR="00244053" w:rsidRPr="00CC5F71">
        <w:rPr>
          <w:bCs w:val="0"/>
          <w:i w:val="0"/>
          <w:iCs w:val="0"/>
          <w:sz w:val="24"/>
          <w:szCs w:val="24"/>
          <w:lang w:val="kk-KZ"/>
        </w:rPr>
        <w:t>администрирования НДС</w:t>
      </w:r>
      <w:r w:rsidR="00244053">
        <w:rPr>
          <w:bCs w:val="0"/>
          <w:i w:val="0"/>
          <w:iCs w:val="0"/>
          <w:sz w:val="24"/>
          <w:szCs w:val="24"/>
          <w:lang w:val="kk-KZ"/>
        </w:rPr>
        <w:t xml:space="preserve"> </w:t>
      </w:r>
      <w:r w:rsidR="00244053" w:rsidRPr="00CC5F71">
        <w:rPr>
          <w:bCs w:val="0"/>
          <w:i w:val="0"/>
          <w:iCs w:val="0"/>
          <w:sz w:val="24"/>
          <w:szCs w:val="24"/>
          <w:lang w:val="kk-KZ"/>
        </w:rPr>
        <w:t>Управлени</w:t>
      </w:r>
      <w:r w:rsidR="00244053">
        <w:rPr>
          <w:bCs w:val="0"/>
          <w:i w:val="0"/>
          <w:iCs w:val="0"/>
          <w:sz w:val="24"/>
          <w:szCs w:val="24"/>
          <w:lang w:val="kk-KZ"/>
        </w:rPr>
        <w:t>я</w:t>
      </w:r>
      <w:r w:rsidR="00244053" w:rsidRPr="00CC5F71">
        <w:rPr>
          <w:bCs w:val="0"/>
          <w:i w:val="0"/>
          <w:iCs w:val="0"/>
          <w:sz w:val="24"/>
          <w:szCs w:val="24"/>
          <w:lang w:val="kk-KZ"/>
        </w:rPr>
        <w:t xml:space="preserve"> администрирования косвенных </w:t>
      </w:r>
      <w:proofErr w:type="gramStart"/>
      <w:r w:rsidR="00244053" w:rsidRPr="00CC5F71">
        <w:rPr>
          <w:bCs w:val="0"/>
          <w:i w:val="0"/>
          <w:iCs w:val="0"/>
          <w:sz w:val="24"/>
          <w:szCs w:val="24"/>
          <w:lang w:val="kk-KZ"/>
        </w:rPr>
        <w:t>налогов</w:t>
      </w:r>
      <w:r w:rsidR="00244053">
        <w:rPr>
          <w:bCs w:val="0"/>
          <w:i w:val="0"/>
          <w:iCs w:val="0"/>
          <w:sz w:val="24"/>
          <w:szCs w:val="24"/>
          <w:lang w:val="kk-KZ"/>
        </w:rPr>
        <w:t xml:space="preserve">  </w:t>
      </w:r>
      <w:r w:rsidR="00244053" w:rsidRPr="00C37724">
        <w:rPr>
          <w:bCs w:val="0"/>
          <w:i w:val="0"/>
          <w:iCs w:val="0"/>
          <w:sz w:val="24"/>
          <w:szCs w:val="24"/>
          <w:lang w:val="kk-KZ"/>
        </w:rPr>
        <w:t>Департамента</w:t>
      </w:r>
      <w:proofErr w:type="gramEnd"/>
      <w:r w:rsidR="00244053" w:rsidRPr="00C37724">
        <w:rPr>
          <w:bCs w:val="0"/>
          <w:i w:val="0"/>
          <w:iCs w:val="0"/>
          <w:sz w:val="24"/>
          <w:szCs w:val="24"/>
          <w:lang w:val="kk-KZ"/>
        </w:rPr>
        <w:t xml:space="preserve"> государственных доходов по городу Шымкент </w:t>
      </w:r>
      <w:r w:rsidR="00244053" w:rsidRPr="00C37724">
        <w:rPr>
          <w:i w:val="0"/>
          <w:sz w:val="24"/>
          <w:szCs w:val="24"/>
          <w:lang w:val="kk-KZ"/>
        </w:rPr>
        <w:t>Комитета  государственных доходов Министерства  финансов  Республики  Казахстан,</w:t>
      </w:r>
      <w:r w:rsidR="00244053">
        <w:rPr>
          <w:i w:val="0"/>
          <w:sz w:val="24"/>
          <w:szCs w:val="24"/>
          <w:lang w:val="kk-KZ"/>
        </w:rPr>
        <w:t xml:space="preserve"> </w:t>
      </w:r>
      <w:r w:rsidR="00244053" w:rsidRPr="00C37724">
        <w:rPr>
          <w:i w:val="0"/>
          <w:sz w:val="24"/>
          <w:szCs w:val="24"/>
          <w:lang w:val="kk-KZ"/>
        </w:rPr>
        <w:t xml:space="preserve"> </w:t>
      </w:r>
      <w:r w:rsidR="00244053" w:rsidRPr="004E3FF1">
        <w:rPr>
          <w:i w:val="0"/>
          <w:sz w:val="24"/>
          <w:szCs w:val="24"/>
        </w:rPr>
        <w:t>(</w:t>
      </w:r>
      <w:r w:rsidR="00244053" w:rsidRPr="004E3FF1">
        <w:rPr>
          <w:i w:val="0"/>
          <w:sz w:val="24"/>
          <w:szCs w:val="24"/>
          <w:lang w:val="kk-KZ"/>
        </w:rPr>
        <w:t>категория  С-О-</w:t>
      </w:r>
      <w:r w:rsidR="00244053">
        <w:rPr>
          <w:i w:val="0"/>
          <w:sz w:val="24"/>
          <w:szCs w:val="24"/>
          <w:lang w:val="kk-KZ"/>
        </w:rPr>
        <w:t>5</w:t>
      </w:r>
      <w:r w:rsidR="00244053" w:rsidRPr="004E3FF1">
        <w:rPr>
          <w:i w:val="0"/>
          <w:sz w:val="24"/>
          <w:szCs w:val="24"/>
        </w:rPr>
        <w:t>),</w:t>
      </w:r>
      <w:r w:rsidR="00244053" w:rsidRPr="004E3FF1">
        <w:rPr>
          <w:b w:val="0"/>
          <w:i w:val="0"/>
          <w:iCs w:val="0"/>
          <w:sz w:val="24"/>
          <w:szCs w:val="24"/>
          <w:lang w:val="kk-KZ"/>
        </w:rPr>
        <w:t xml:space="preserve"> </w:t>
      </w:r>
      <w:r w:rsidR="00244053" w:rsidRPr="004E3FF1">
        <w:rPr>
          <w:i w:val="0"/>
          <w:sz w:val="24"/>
          <w:szCs w:val="24"/>
          <w:lang w:val="kk-KZ"/>
        </w:rPr>
        <w:t xml:space="preserve"> 1 ед.</w:t>
      </w:r>
    </w:p>
    <w:p w:rsidR="00244053" w:rsidRPr="004C45CB" w:rsidRDefault="00244053" w:rsidP="00244053">
      <w:pPr>
        <w:pStyle w:val="a3"/>
        <w:ind w:left="0"/>
        <w:jc w:val="both"/>
        <w:rPr>
          <w:szCs w:val="24"/>
          <w:lang w:val="kk-KZ"/>
        </w:rPr>
      </w:pPr>
      <w:r w:rsidRPr="00337151">
        <w:rPr>
          <w:szCs w:val="24"/>
        </w:rPr>
        <w:t xml:space="preserve">       </w:t>
      </w:r>
      <w:r w:rsidRPr="00AB7182">
        <w:rPr>
          <w:szCs w:val="24"/>
          <w:lang w:val="kk-KZ"/>
        </w:rPr>
        <w:t xml:space="preserve"> </w:t>
      </w:r>
      <w:r w:rsidRPr="00337151">
        <w:rPr>
          <w:b/>
          <w:szCs w:val="24"/>
          <w:lang w:val="kk-KZ"/>
        </w:rPr>
        <w:t>Функциональные обязанности:</w:t>
      </w:r>
      <w:r w:rsidRPr="00337151">
        <w:rPr>
          <w:szCs w:val="24"/>
          <w:lang w:val="kk-KZ"/>
        </w:rPr>
        <w:t xml:space="preserve">  В рамках</w:t>
      </w:r>
      <w:r w:rsidRPr="004C45CB">
        <w:rPr>
          <w:szCs w:val="24"/>
          <w:lang w:val="kk-KZ"/>
        </w:rPr>
        <w:t xml:space="preserve"> компетенции отдела </w:t>
      </w:r>
      <w:r>
        <w:rPr>
          <w:szCs w:val="24"/>
          <w:lang w:val="kk-KZ"/>
        </w:rPr>
        <w:t xml:space="preserve">осуществляет контроль исполнения налогового Законодательства касательно Налога на добавленную стоимость; </w:t>
      </w:r>
      <w:r w:rsidRPr="004C45CB">
        <w:rPr>
          <w:szCs w:val="24"/>
          <w:lang w:val="kk-KZ"/>
        </w:rPr>
        <w:t xml:space="preserve">организовывает  проверки по проведению хронометражного обследования; </w:t>
      </w:r>
      <w:r w:rsidRPr="004C45CB">
        <w:rPr>
          <w:szCs w:val="24"/>
        </w:rPr>
        <w:t>п</w:t>
      </w:r>
      <w:r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w:t>
      </w:r>
      <w:r>
        <w:rPr>
          <w:szCs w:val="24"/>
          <w:lang w:val="kk-KZ"/>
        </w:rPr>
        <w:t xml:space="preserve"> согласно анализа поступлений налога на добавленную стоимость осуществляет контроль уплаты налога налогоплательщиками, а также выявляет и обеспечивает уплату дополнительных резервов в бюджет.  </w:t>
      </w:r>
    </w:p>
    <w:p w:rsidR="00244053" w:rsidRDefault="00244053" w:rsidP="00244053">
      <w:pPr>
        <w:ind w:firstLine="426"/>
        <w:jc w:val="both"/>
        <w:rPr>
          <w:b w:val="0"/>
          <w:i w:val="0"/>
          <w:color w:val="000000"/>
          <w:sz w:val="24"/>
          <w:szCs w:val="24"/>
          <w:lang w:val="kk-KZ"/>
        </w:rPr>
      </w:pP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w:t>
      </w:r>
      <w:r w:rsidRPr="000F11F7">
        <w:rPr>
          <w:b w:val="0"/>
          <w:i w:val="0"/>
          <w:color w:val="000000"/>
          <w:sz w:val="24"/>
          <w:szCs w:val="24"/>
        </w:rPr>
        <w:lastRenderedPageBreak/>
        <w:t>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A23DE0" w:rsidRPr="00244053" w:rsidRDefault="00A23DE0" w:rsidP="00244053">
      <w:pPr>
        <w:tabs>
          <w:tab w:val="left" w:pos="9639"/>
        </w:tabs>
        <w:jc w:val="both"/>
        <w:rPr>
          <w:i w:val="0"/>
          <w:sz w:val="24"/>
          <w:szCs w:val="24"/>
          <w:lang w:val="kk-KZ"/>
        </w:rPr>
      </w:pPr>
    </w:p>
    <w:p w:rsidR="00A23DE0" w:rsidRDefault="00612D0C" w:rsidP="00DA70FE">
      <w:pPr>
        <w:jc w:val="both"/>
        <w:rPr>
          <w:i w:val="0"/>
          <w:sz w:val="24"/>
          <w:szCs w:val="24"/>
          <w:lang w:val="kk-KZ"/>
        </w:rPr>
      </w:pPr>
      <w:r w:rsidRPr="00DD4F64">
        <w:rPr>
          <w:i w:val="0"/>
          <w:sz w:val="24"/>
          <w:szCs w:val="24"/>
        </w:rPr>
        <w:t xml:space="preserve"> </w:t>
      </w:r>
    </w:p>
    <w:p w:rsidR="00DA70FE" w:rsidRPr="00FC568F" w:rsidRDefault="00DA70FE" w:rsidP="00DA70FE">
      <w:pPr>
        <w:jc w:val="both"/>
        <w:rPr>
          <w:b w:val="0"/>
          <w:i w:val="0"/>
          <w:sz w:val="24"/>
          <w:szCs w:val="24"/>
        </w:rPr>
      </w:pPr>
      <w:r>
        <w:rPr>
          <w:b w:val="0"/>
          <w:i w:val="0"/>
          <w:sz w:val="24"/>
          <w:szCs w:val="24"/>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A70FE" w:rsidRPr="005D1458" w:rsidRDefault="00DA70FE" w:rsidP="00DA70FE">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DA70FE" w:rsidRPr="00FC568F" w:rsidRDefault="00DA70FE" w:rsidP="00DA70FE">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A70FE" w:rsidRPr="00FC568F" w:rsidRDefault="00DA70FE" w:rsidP="00DA70FE">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A70FE" w:rsidRPr="00FC568F" w:rsidRDefault="00DA70FE" w:rsidP="00DA70FE">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DA70FE" w:rsidRPr="00FC568F" w:rsidRDefault="00DA70FE" w:rsidP="00DA70FE">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DA70FE" w:rsidRPr="00FC568F" w:rsidRDefault="00DA70FE" w:rsidP="00DA70FE">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A70FE" w:rsidRPr="00FC568F" w:rsidRDefault="00DA70FE" w:rsidP="00DA70FE">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DA70FE" w:rsidRPr="00FC568F" w:rsidRDefault="00DA70FE" w:rsidP="00DA70FE">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DA70FE" w:rsidRPr="00FC568F" w:rsidRDefault="00DA70FE" w:rsidP="00DA70FE">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1F7630" w:rsidRPr="00DA70FE" w:rsidRDefault="001F7630" w:rsidP="001833B7">
      <w:pPr>
        <w:jc w:val="both"/>
        <w:rPr>
          <w:b w:val="0"/>
          <w:i w:val="0"/>
          <w:sz w:val="24"/>
          <w:szCs w:val="24"/>
          <w:lang w:val="kk-KZ"/>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Для участия в общем конкурсе предоставляются следующие документы:</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w:t>
      </w:r>
      <w:r w:rsidRPr="000C05EB">
        <w:rPr>
          <w:b w:val="0"/>
          <w:i w:val="0"/>
          <w:sz w:val="24"/>
          <w:szCs w:val="24"/>
        </w:rPr>
        <w:lastRenderedPageBreak/>
        <w:t>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 взаимном признании и эквивалентности.</w:t>
      </w:r>
    </w:p>
    <w:p w:rsidR="001F7630" w:rsidRDefault="001F7630" w:rsidP="001F7630">
      <w:pPr>
        <w:spacing w:before="100" w:beforeAutospacing="1" w:after="100" w:afterAutospacing="1"/>
        <w:jc w:val="both"/>
        <w:rPr>
          <w:b w:val="0"/>
          <w:i w:val="0"/>
          <w:sz w:val="24"/>
          <w:szCs w:val="24"/>
        </w:rPr>
      </w:pPr>
      <w:r w:rsidRPr="000C05EB">
        <w:rPr>
          <w:b w:val="0"/>
          <w:i w:val="0"/>
          <w:sz w:val="24"/>
          <w:szCs w:val="24"/>
        </w:rPr>
        <w:t>  </w:t>
      </w:r>
      <w:r w:rsidR="00DF6C40">
        <w:rPr>
          <w:b w:val="0"/>
          <w:i w:val="0"/>
          <w:sz w:val="24"/>
          <w:szCs w:val="24"/>
        </w:rPr>
        <w:t xml:space="preserve"> </w:t>
      </w:r>
      <w:bookmarkStart w:id="1" w:name="_GoBack"/>
      <w:bookmarkEnd w:id="1"/>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905945" w:rsidRPr="000C05EB" w:rsidRDefault="00905945" w:rsidP="001F7630">
      <w:pPr>
        <w:spacing w:before="100" w:beforeAutospacing="1" w:after="100" w:afterAutospacing="1"/>
        <w:jc w:val="both"/>
        <w:rPr>
          <w:b w:val="0"/>
          <w:i w:val="0"/>
          <w:sz w:val="24"/>
          <w:szCs w:val="24"/>
        </w:rPr>
      </w:pPr>
    </w:p>
    <w:p w:rsidR="00905945" w:rsidRDefault="00905945" w:rsidP="00905945">
      <w:pPr>
        <w:widowControl/>
        <w:snapToGrid/>
        <w:jc w:val="both"/>
        <w:rPr>
          <w:b w:val="0"/>
          <w:bCs w:val="0"/>
          <w:i w:val="0"/>
          <w:iCs w:val="0"/>
          <w:sz w:val="24"/>
          <w:szCs w:val="24"/>
        </w:rPr>
      </w:pPr>
      <w:r>
        <w:rPr>
          <w:b w:val="0"/>
          <w:bCs w:val="0"/>
          <w:i w:val="0"/>
          <w:iCs w:val="0"/>
          <w:sz w:val="24"/>
          <w:szCs w:val="24"/>
        </w:rPr>
        <w:t xml:space="preserve">  </w:t>
      </w:r>
      <w:r w:rsidR="00DF6C40">
        <w:rPr>
          <w:b w:val="0"/>
          <w:bCs w:val="0"/>
          <w:i w:val="0"/>
          <w:iCs w:val="0"/>
          <w:sz w:val="24"/>
          <w:szCs w:val="24"/>
        </w:rPr>
        <w:t xml:space="preserve">  </w:t>
      </w:r>
      <w:r>
        <w:rPr>
          <w:b w:val="0"/>
          <w:bCs w:val="0"/>
          <w:i w:val="0"/>
          <w:iCs w:val="0"/>
          <w:sz w:val="24"/>
          <w:szCs w:val="24"/>
        </w:rPr>
        <w:t xml:space="preserve">    </w:t>
      </w:r>
      <w:r w:rsidRPr="0068483F">
        <w:rPr>
          <w:b w:val="0"/>
          <w:bCs w:val="0"/>
          <w:i w:val="0"/>
          <w:iCs w:val="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05945" w:rsidRPr="003E70E9" w:rsidRDefault="00905945" w:rsidP="00905945">
      <w:pPr>
        <w:widowControl/>
        <w:snapToGrid/>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5945" w:rsidRPr="003E70E9" w:rsidRDefault="00905945" w:rsidP="00905945">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05945" w:rsidRPr="000C05EB" w:rsidRDefault="00905945" w:rsidP="00905945">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905945" w:rsidRDefault="00905945" w:rsidP="00905945">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7</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w:t>
      </w:r>
      <w:proofErr w:type="gramStart"/>
      <w:r w:rsidRPr="00161408">
        <w:rPr>
          <w:b w:val="0"/>
          <w:i w:val="0"/>
          <w:sz w:val="24"/>
          <w:szCs w:val="24"/>
        </w:rPr>
        <w:t xml:space="preserve">проведении </w:t>
      </w:r>
      <w:r>
        <w:rPr>
          <w:b w:val="0"/>
          <w:i w:val="0"/>
          <w:sz w:val="24"/>
          <w:szCs w:val="24"/>
        </w:rPr>
        <w:t xml:space="preserve"> общего</w:t>
      </w:r>
      <w:proofErr w:type="gramEnd"/>
      <w:r>
        <w:rPr>
          <w:b w:val="0"/>
          <w:i w:val="0"/>
          <w:sz w:val="24"/>
          <w:szCs w:val="24"/>
        </w:rPr>
        <w:t xml:space="preserve"> </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905945" w:rsidRPr="00F62629" w:rsidRDefault="00905945" w:rsidP="00905945">
      <w:pPr>
        <w:pStyle w:val="FR1"/>
        <w:tabs>
          <w:tab w:val="left" w:pos="9356"/>
          <w:tab w:val="left" w:pos="9639"/>
        </w:tabs>
        <w:spacing w:after="0"/>
        <w:jc w:val="both"/>
        <w:rPr>
          <w:rFonts w:ascii="Times New Roman" w:hAnsi="Times New Roman"/>
          <w:b w:val="0"/>
          <w:i w:val="0"/>
        </w:rPr>
      </w:pPr>
    </w:p>
    <w:p w:rsidR="00905945" w:rsidRDefault="00905945" w:rsidP="00905945">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905945" w:rsidRDefault="00905945" w:rsidP="00905945">
      <w:pPr>
        <w:autoSpaceDE w:val="0"/>
        <w:autoSpaceDN w:val="0"/>
        <w:adjustRightInd w:val="0"/>
        <w:ind w:firstLine="708"/>
        <w:jc w:val="both"/>
        <w:rPr>
          <w:b w:val="0"/>
          <w:i w:val="0"/>
          <w:sz w:val="24"/>
          <w:szCs w:val="24"/>
          <w:lang w:val="kk-KZ"/>
        </w:rPr>
      </w:pPr>
    </w:p>
    <w:p w:rsidR="00905945" w:rsidRPr="00070707" w:rsidRDefault="00905945" w:rsidP="00905945">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905945" w:rsidRPr="00070707" w:rsidRDefault="00905945" w:rsidP="00905945">
      <w:pPr>
        <w:pStyle w:val="FR1"/>
        <w:tabs>
          <w:tab w:val="left" w:pos="9356"/>
          <w:tab w:val="left" w:pos="9639"/>
        </w:tabs>
        <w:spacing w:after="0"/>
        <w:jc w:val="both"/>
        <w:rPr>
          <w:rFonts w:ascii="Times New Roman" w:hAnsi="Times New Roman"/>
          <w:b w:val="0"/>
          <w:i w:val="0"/>
          <w:lang w:val="kk-KZ"/>
        </w:rPr>
      </w:pPr>
    </w:p>
    <w:p w:rsidR="00905945" w:rsidRPr="00F62629" w:rsidRDefault="00905945" w:rsidP="00905945">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05945" w:rsidRDefault="00905945" w:rsidP="00905945">
      <w:pPr>
        <w:pStyle w:val="FR1"/>
        <w:tabs>
          <w:tab w:val="left" w:pos="9356"/>
          <w:tab w:val="left" w:pos="9639"/>
        </w:tabs>
        <w:spacing w:after="0"/>
        <w:jc w:val="both"/>
        <w:rPr>
          <w:rFonts w:ascii="Times New Roman" w:hAnsi="Times New Roman"/>
          <w:b w:val="0"/>
          <w:i w:val="0"/>
          <w:lang w:val="kk-KZ"/>
        </w:rPr>
      </w:pPr>
    </w:p>
    <w:p w:rsidR="00905945" w:rsidRDefault="00905945" w:rsidP="00905945">
      <w:pPr>
        <w:pStyle w:val="FR1"/>
        <w:tabs>
          <w:tab w:val="left" w:pos="9356"/>
          <w:tab w:val="left" w:pos="9639"/>
        </w:tabs>
        <w:spacing w:after="0"/>
        <w:jc w:val="both"/>
        <w:rPr>
          <w:rFonts w:ascii="Times New Roman" w:hAnsi="Times New Roman"/>
          <w:b w:val="0"/>
          <w:i w:val="0"/>
          <w:lang w:val="kk-KZ"/>
        </w:rPr>
      </w:pPr>
    </w:p>
    <w:p w:rsidR="001F7630" w:rsidRDefault="001F7630"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Default="00283AC3" w:rsidP="001F7630">
      <w:pPr>
        <w:shd w:val="clear" w:color="auto" w:fill="FFFFFF"/>
        <w:tabs>
          <w:tab w:val="left" w:pos="-108"/>
          <w:tab w:val="left" w:pos="284"/>
          <w:tab w:val="left" w:pos="9639"/>
        </w:tabs>
        <w:jc w:val="both"/>
        <w:rPr>
          <w:b w:val="0"/>
          <w:i w:val="0"/>
          <w:sz w:val="24"/>
          <w:szCs w:val="24"/>
          <w:lang w:val="kk-KZ"/>
        </w:rPr>
      </w:pPr>
    </w:p>
    <w:p w:rsidR="00283AC3" w:rsidRPr="00905945" w:rsidRDefault="00283AC3" w:rsidP="001F7630">
      <w:pPr>
        <w:shd w:val="clear" w:color="auto" w:fill="FFFFFF"/>
        <w:tabs>
          <w:tab w:val="left" w:pos="-108"/>
          <w:tab w:val="left" w:pos="284"/>
          <w:tab w:val="left" w:pos="9639"/>
        </w:tabs>
        <w:jc w:val="both"/>
        <w:rPr>
          <w:b w:val="0"/>
          <w:i w:val="0"/>
          <w:sz w:val="24"/>
          <w:szCs w:val="24"/>
          <w:lang w:val="kk-KZ"/>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согласен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e-</w:t>
      </w:r>
      <w:proofErr w:type="spellStart"/>
      <w:r w:rsidRPr="000C05EB">
        <w:rPr>
          <w:b w:val="0"/>
          <w:i w:val="0"/>
          <w:sz w:val="24"/>
          <w:szCs w:val="24"/>
        </w:rPr>
        <w:t>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4" w:name="z303"/>
            <w:bookmarkEnd w:id="4"/>
            <w:r w:rsidRPr="00C52F9E">
              <w:rPr>
                <w:b w:val="0"/>
                <w:i w:val="0"/>
                <w:sz w:val="24"/>
                <w:szCs w:val="24"/>
              </w:rPr>
              <w:t>Приложение 3 к Правилам</w:t>
            </w:r>
            <w:r w:rsidRPr="00C52F9E">
              <w:rPr>
                <w:b w:val="0"/>
                <w:i w:val="0"/>
                <w:sz w:val="24"/>
                <w:szCs w:val="24"/>
              </w:rPr>
              <w:br/>
            </w:r>
            <w:r w:rsidRPr="00C52F9E">
              <w:rPr>
                <w:b w:val="0"/>
                <w:i w:val="0"/>
                <w:sz w:val="24"/>
                <w:szCs w:val="24"/>
              </w:rPr>
              <w:lastRenderedPageBreak/>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lastRenderedPageBreak/>
              <w:t> </w:t>
            </w:r>
          </w:p>
        </w:tc>
        <w:tc>
          <w:tcPr>
            <w:tcW w:w="3420" w:type="dxa"/>
            <w:vAlign w:val="center"/>
            <w:hideMark/>
          </w:tcPr>
          <w:p w:rsidR="001F7630" w:rsidRPr="00C52F9E" w:rsidRDefault="001F7630" w:rsidP="00060092">
            <w:pPr>
              <w:jc w:val="both"/>
              <w:rPr>
                <w:b w:val="0"/>
                <w:i w:val="0"/>
                <w:sz w:val="24"/>
                <w:szCs w:val="24"/>
              </w:rPr>
            </w:pPr>
            <w:bookmarkStart w:id="5" w:name="z304"/>
            <w:bookmarkEnd w:id="5"/>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ҚЫЗМЕТТIК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6" w:name="z308"/>
            <w:bookmarkEnd w:id="6"/>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және</w:t>
            </w:r>
            <w:proofErr w:type="spellEnd"/>
            <w:r w:rsidRPr="003C45AE">
              <w:rPr>
                <w:b w:val="0"/>
                <w:i w:val="0"/>
                <w:sz w:val="20"/>
                <w:szCs w:val="20"/>
              </w:rPr>
              <w:t xml:space="preserve"> </w:t>
            </w:r>
            <w:proofErr w:type="spellStart"/>
            <w:r w:rsidRPr="003C45AE">
              <w:rPr>
                <w:b w:val="0"/>
                <w:i w:val="0"/>
                <w:sz w:val="20"/>
                <w:szCs w:val="20"/>
              </w:rPr>
              <w:t>әкесінің</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8" w:name="z312"/>
            <w:bookmarkEnd w:id="8"/>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должность,санаты</w:t>
            </w:r>
            <w:proofErr w:type="spellEnd"/>
            <w:r w:rsidRPr="003C45AE">
              <w:rPr>
                <w:b w:val="0"/>
                <w:i w:val="0"/>
                <w:sz w:val="20"/>
                <w:szCs w:val="20"/>
              </w:rPr>
              <w:t>/категория</w:t>
            </w:r>
            <w:r w:rsidRPr="003C45AE">
              <w:rPr>
                <w:b w:val="0"/>
                <w:i w:val="0"/>
                <w:sz w:val="20"/>
                <w:szCs w:val="20"/>
              </w:rPr>
              <w:br/>
              <w:t>(</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9" w:name="z314"/>
            <w:bookmarkEnd w:id="9"/>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w:t>
            </w:r>
            <w:proofErr w:type="spellStart"/>
            <w:r w:rsidRPr="00E20B9D">
              <w:rPr>
                <w:b w:val="0"/>
                <w:i w:val="0"/>
                <w:sz w:val="20"/>
                <w:szCs w:val="20"/>
              </w:rPr>
              <w:t>сәйкестендіру</w:t>
            </w:r>
            <w:proofErr w:type="spellEnd"/>
            <w:r w:rsidRPr="00E20B9D">
              <w:rPr>
                <w:b w:val="0"/>
                <w:i w:val="0"/>
                <w:sz w:val="20"/>
                <w:szCs w:val="20"/>
              </w:rPr>
              <w:t xml:space="preserve"> </w:t>
            </w:r>
            <w:proofErr w:type="spellStart"/>
            <w:r w:rsidRPr="00E20B9D">
              <w:rPr>
                <w:b w:val="0"/>
                <w:i w:val="0"/>
                <w:sz w:val="20"/>
                <w:szCs w:val="20"/>
              </w:rPr>
              <w:t>нөмірі</w:t>
            </w:r>
            <w:proofErr w:type="spellEnd"/>
            <w:r w:rsidRPr="00E20B9D">
              <w:rPr>
                <w:b w:val="0"/>
                <w:i w:val="0"/>
                <w:sz w:val="20"/>
                <w:szCs w:val="20"/>
              </w:rPr>
              <w:t xml:space="preserve">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Туған</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Ұлты</w:t>
            </w:r>
            <w:proofErr w:type="spellEnd"/>
            <w:r w:rsidRPr="00C52F9E">
              <w:rPr>
                <w:b w:val="0"/>
                <w:i w:val="0"/>
                <w:sz w:val="24"/>
                <w:szCs w:val="24"/>
              </w:rPr>
              <w:t xml:space="preserve"> (</w:t>
            </w:r>
            <w:proofErr w:type="spellStart"/>
            <w:r w:rsidRPr="00C52F9E">
              <w:rPr>
                <w:b w:val="0"/>
                <w:i w:val="0"/>
                <w:sz w:val="24"/>
                <w:szCs w:val="24"/>
              </w:rPr>
              <w:t>қалауы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Отбасылық </w:t>
            </w:r>
            <w:proofErr w:type="spellStart"/>
            <w:r w:rsidRPr="00C52F9E">
              <w:rPr>
                <w:b w:val="0"/>
                <w:i w:val="0"/>
                <w:sz w:val="24"/>
                <w:szCs w:val="24"/>
              </w:rPr>
              <w:t>жағдайы</w:t>
            </w:r>
            <w:proofErr w:type="spellEnd"/>
            <w:r w:rsidRPr="00C52F9E">
              <w:rPr>
                <w:b w:val="0"/>
                <w:i w:val="0"/>
                <w:sz w:val="24"/>
                <w:szCs w:val="24"/>
              </w:rPr>
              <w:t xml:space="preserve">, </w:t>
            </w:r>
            <w:proofErr w:type="spellStart"/>
            <w:r w:rsidRPr="00C52F9E">
              <w:rPr>
                <w:b w:val="0"/>
                <w:i w:val="0"/>
                <w:sz w:val="24"/>
                <w:szCs w:val="24"/>
              </w:rPr>
              <w:t>балалардың</w:t>
            </w:r>
            <w:proofErr w:type="spellEnd"/>
            <w:r w:rsidRPr="00C52F9E">
              <w:rPr>
                <w:b w:val="0"/>
                <w:i w:val="0"/>
                <w:sz w:val="24"/>
                <w:szCs w:val="24"/>
              </w:rPr>
              <w:t xml:space="preserve">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Оқу</w:t>
            </w:r>
            <w:proofErr w:type="spellEnd"/>
            <w:r w:rsidRPr="00C52F9E">
              <w:rPr>
                <w:b w:val="0"/>
                <w:i w:val="0"/>
                <w:sz w:val="24"/>
                <w:szCs w:val="24"/>
              </w:rPr>
              <w:t xml:space="preserve">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Мамандығы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біліктілігі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xml:space="preserve">, </w:t>
            </w:r>
            <w:proofErr w:type="spellStart"/>
            <w:r w:rsidRPr="00C52F9E">
              <w:rPr>
                <w:b w:val="0"/>
                <w:i w:val="0"/>
                <w:sz w:val="24"/>
                <w:szCs w:val="24"/>
              </w:rPr>
              <w:t>құрметті</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Дипломатиялық</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әскери</w:t>
            </w:r>
            <w:proofErr w:type="spellEnd"/>
            <w:r w:rsidRPr="00C52F9E">
              <w:rPr>
                <w:b w:val="0"/>
                <w:i w:val="0"/>
                <w:sz w:val="24"/>
                <w:szCs w:val="24"/>
              </w:rPr>
              <w:t xml:space="preserve">, </w:t>
            </w:r>
            <w:proofErr w:type="spellStart"/>
            <w:r w:rsidRPr="00C52F9E">
              <w:rPr>
                <w:b w:val="0"/>
                <w:i w:val="0"/>
                <w:sz w:val="24"/>
                <w:szCs w:val="24"/>
              </w:rPr>
              <w:t>арнайы</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сыныптық</w:t>
            </w:r>
            <w:proofErr w:type="spellEnd"/>
            <w:r w:rsidRPr="00C52F9E">
              <w:rPr>
                <w:b w:val="0"/>
                <w:i w:val="0"/>
                <w:sz w:val="24"/>
                <w:szCs w:val="24"/>
              </w:rPr>
              <w:t xml:space="preserve">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w:t>
            </w:r>
            <w:proofErr w:type="spellStart"/>
            <w:r w:rsidRPr="00C52F9E">
              <w:rPr>
                <w:b w:val="0"/>
                <w:i w:val="0"/>
                <w:sz w:val="24"/>
                <w:szCs w:val="24"/>
              </w:rPr>
              <w:t>түрі</w:t>
            </w:r>
            <w:proofErr w:type="spellEnd"/>
            <w:r w:rsidRPr="00C52F9E">
              <w:rPr>
                <w:b w:val="0"/>
                <w:i w:val="0"/>
                <w:sz w:val="24"/>
                <w:szCs w:val="24"/>
              </w:rPr>
              <w:t xml:space="preserve">, оны </w:t>
            </w:r>
            <w:proofErr w:type="spellStart"/>
            <w:r w:rsidRPr="00C52F9E">
              <w:rPr>
                <w:b w:val="0"/>
                <w:i w:val="0"/>
                <w:sz w:val="24"/>
                <w:szCs w:val="24"/>
              </w:rPr>
              <w:t>тағайындау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негізі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Соңғы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жылдағы</w:t>
            </w:r>
            <w:proofErr w:type="spellEnd"/>
            <w:r w:rsidRPr="00C52F9E">
              <w:rPr>
                <w:b w:val="0"/>
                <w:i w:val="0"/>
                <w:sz w:val="24"/>
                <w:szCs w:val="24"/>
              </w:rPr>
              <w:t xml:space="preserve"> </w:t>
            </w:r>
            <w:proofErr w:type="spellStart"/>
            <w:r w:rsidRPr="00C52F9E">
              <w:rPr>
                <w:b w:val="0"/>
                <w:i w:val="0"/>
                <w:sz w:val="24"/>
                <w:szCs w:val="24"/>
              </w:rPr>
              <w:t>қызметінің</w:t>
            </w:r>
            <w:proofErr w:type="spellEnd"/>
            <w:r w:rsidRPr="00C52F9E">
              <w:rPr>
                <w:b w:val="0"/>
                <w:i w:val="0"/>
                <w:sz w:val="24"/>
                <w:szCs w:val="24"/>
              </w:rPr>
              <w:t xml:space="preserve">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lastRenderedPageBreak/>
              <w:t>жыл</w:t>
            </w:r>
            <w:proofErr w:type="spellEnd"/>
            <w:r w:rsidRPr="00C52F9E">
              <w:rPr>
                <w:b w:val="0"/>
                <w:i w:val="0"/>
                <w:sz w:val="24"/>
                <w:szCs w:val="24"/>
              </w:rPr>
              <w:t xml:space="preserve"> </w:t>
            </w:r>
            <w:proofErr w:type="spellStart"/>
            <w:r w:rsidRPr="00C52F9E">
              <w:rPr>
                <w:b w:val="0"/>
                <w:i w:val="0"/>
                <w:sz w:val="24"/>
                <w:szCs w:val="24"/>
              </w:rPr>
              <w:t>сайынғы</w:t>
            </w:r>
            <w:proofErr w:type="spellEnd"/>
            <w:r w:rsidRPr="00C52F9E">
              <w:rPr>
                <w:b w:val="0"/>
                <w:i w:val="0"/>
                <w:sz w:val="24"/>
                <w:szCs w:val="24"/>
              </w:rPr>
              <w:t xml:space="preserve"> </w:t>
            </w:r>
            <w:proofErr w:type="spellStart"/>
            <w:r w:rsidRPr="00C52F9E">
              <w:rPr>
                <w:b w:val="0"/>
                <w:i w:val="0"/>
                <w:sz w:val="24"/>
                <w:szCs w:val="24"/>
              </w:rPr>
              <w:t>бағалау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нәтижесі</w:t>
            </w:r>
            <w:proofErr w:type="spellEnd"/>
            <w:r w:rsidRPr="00C52F9E">
              <w:rPr>
                <w:b w:val="0"/>
                <w:i w:val="0"/>
                <w:sz w:val="24"/>
                <w:szCs w:val="24"/>
              </w:rPr>
              <w:t xml:space="preserve">, </w:t>
            </w:r>
            <w:proofErr w:type="spellStart"/>
            <w:r w:rsidRPr="00C52F9E">
              <w:rPr>
                <w:b w:val="0"/>
                <w:i w:val="0"/>
                <w:sz w:val="24"/>
                <w:szCs w:val="24"/>
              </w:rPr>
              <w:t>егер</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жылдан</w:t>
            </w:r>
            <w:proofErr w:type="spellEnd"/>
            <w:r w:rsidRPr="00C52F9E">
              <w:rPr>
                <w:b w:val="0"/>
                <w:i w:val="0"/>
                <w:sz w:val="24"/>
                <w:szCs w:val="24"/>
              </w:rPr>
              <w:t xml:space="preserve"> кем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xml:space="preserve">, </w:t>
            </w:r>
            <w:proofErr w:type="spellStart"/>
            <w:r w:rsidRPr="00C52F9E">
              <w:rPr>
                <w:b w:val="0"/>
                <w:i w:val="0"/>
                <w:sz w:val="24"/>
                <w:szCs w:val="24"/>
              </w:rPr>
              <w:t>нақты</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кезеңіндегі</w:t>
            </w:r>
            <w:proofErr w:type="spellEnd"/>
            <w:r w:rsidRPr="00C52F9E">
              <w:rPr>
                <w:b w:val="0"/>
                <w:i w:val="0"/>
                <w:sz w:val="24"/>
                <w:szCs w:val="24"/>
              </w:rPr>
              <w:t xml:space="preserve"> </w:t>
            </w:r>
            <w:proofErr w:type="spellStart"/>
            <w:r w:rsidRPr="00C52F9E">
              <w:rPr>
                <w:b w:val="0"/>
                <w:i w:val="0"/>
                <w:sz w:val="24"/>
                <w:szCs w:val="24"/>
              </w:rPr>
              <w:t>бағасы</w:t>
            </w:r>
            <w:proofErr w:type="spellEnd"/>
            <w:r w:rsidRPr="00C52F9E">
              <w:rPr>
                <w:b w:val="0"/>
                <w:i w:val="0"/>
                <w:sz w:val="24"/>
                <w:szCs w:val="24"/>
              </w:rPr>
              <w:t xml:space="preserve"> </w:t>
            </w:r>
            <w:proofErr w:type="spellStart"/>
            <w:r w:rsidRPr="00C52F9E">
              <w:rPr>
                <w:b w:val="0"/>
                <w:i w:val="0"/>
                <w:sz w:val="24"/>
                <w:szCs w:val="24"/>
              </w:rPr>
              <w:t>көрсетіледі</w:t>
            </w:r>
            <w:proofErr w:type="spellEnd"/>
            <w:r w:rsidRPr="00C52F9E">
              <w:rPr>
                <w:b w:val="0"/>
                <w:i w:val="0"/>
                <w:sz w:val="24"/>
                <w:szCs w:val="24"/>
              </w:rPr>
              <w:t xml:space="preserve"> (</w:t>
            </w: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әкімшілік</w:t>
            </w:r>
            <w:proofErr w:type="spellEnd"/>
            <w:r w:rsidRPr="00C52F9E">
              <w:rPr>
                <w:b w:val="0"/>
                <w:i w:val="0"/>
                <w:sz w:val="24"/>
                <w:szCs w:val="24"/>
              </w:rPr>
              <w:t xml:space="preserve"> </w:t>
            </w:r>
            <w:proofErr w:type="spellStart"/>
            <w:r w:rsidRPr="00C52F9E">
              <w:rPr>
                <w:b w:val="0"/>
                <w:i w:val="0"/>
                <w:sz w:val="24"/>
                <w:szCs w:val="24"/>
              </w:rPr>
              <w:t>қызметшілер</w:t>
            </w:r>
            <w:proofErr w:type="spellEnd"/>
            <w:r w:rsidRPr="00C52F9E">
              <w:rPr>
                <w:b w:val="0"/>
                <w:i w:val="0"/>
                <w:sz w:val="24"/>
                <w:szCs w:val="24"/>
              </w:rPr>
              <w:t xml:space="preserve">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spellStart"/>
            <w:r w:rsidRPr="00C52F9E">
              <w:rPr>
                <w:b w:val="0"/>
                <w:i w:val="0"/>
                <w:sz w:val="24"/>
                <w:szCs w:val="24"/>
              </w:rPr>
              <w:t>қызметі</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орны</w:t>
            </w:r>
            <w:proofErr w:type="spellEnd"/>
            <w:r w:rsidRPr="00C52F9E">
              <w:rPr>
                <w:b w:val="0"/>
                <w:i w:val="0"/>
                <w:sz w:val="24"/>
                <w:szCs w:val="24"/>
              </w:rPr>
              <w:t xml:space="preserve">, </w:t>
            </w:r>
            <w:proofErr w:type="spellStart"/>
            <w:r w:rsidRPr="00C52F9E">
              <w:rPr>
                <w:b w:val="0"/>
                <w:i w:val="0"/>
                <w:sz w:val="24"/>
                <w:szCs w:val="24"/>
              </w:rPr>
              <w:t>мекеменің</w:t>
            </w:r>
            <w:proofErr w:type="spellEnd"/>
            <w:r w:rsidRPr="00C52F9E">
              <w:rPr>
                <w:b w:val="0"/>
                <w:i w:val="0"/>
                <w:sz w:val="24"/>
                <w:szCs w:val="24"/>
              </w:rPr>
              <w:t xml:space="preserve"> </w:t>
            </w:r>
            <w:proofErr w:type="spellStart"/>
            <w:r w:rsidRPr="00C52F9E">
              <w:rPr>
                <w:b w:val="0"/>
                <w:i w:val="0"/>
                <w:sz w:val="24"/>
                <w:szCs w:val="24"/>
              </w:rPr>
              <w:t>орналасқан</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lastRenderedPageBreak/>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148AB"/>
    <w:rsid w:val="00026767"/>
    <w:rsid w:val="00032EA6"/>
    <w:rsid w:val="00033C3A"/>
    <w:rsid w:val="00050119"/>
    <w:rsid w:val="00090622"/>
    <w:rsid w:val="00092D5D"/>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508E0"/>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E14CA"/>
    <w:rsid w:val="001E2A2A"/>
    <w:rsid w:val="001E45E0"/>
    <w:rsid w:val="001F7630"/>
    <w:rsid w:val="002018BB"/>
    <w:rsid w:val="002020A7"/>
    <w:rsid w:val="002134A0"/>
    <w:rsid w:val="00216BFE"/>
    <w:rsid w:val="00220E4A"/>
    <w:rsid w:val="0022393D"/>
    <w:rsid w:val="002415C5"/>
    <w:rsid w:val="00242669"/>
    <w:rsid w:val="00242856"/>
    <w:rsid w:val="00244053"/>
    <w:rsid w:val="002507D6"/>
    <w:rsid w:val="002575AC"/>
    <w:rsid w:val="00261FE8"/>
    <w:rsid w:val="00274398"/>
    <w:rsid w:val="00283AC3"/>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B5833"/>
    <w:rsid w:val="003D1AA2"/>
    <w:rsid w:val="003D2A84"/>
    <w:rsid w:val="003D2C36"/>
    <w:rsid w:val="003D53D6"/>
    <w:rsid w:val="003E1086"/>
    <w:rsid w:val="003E5423"/>
    <w:rsid w:val="003E6C86"/>
    <w:rsid w:val="003F3F89"/>
    <w:rsid w:val="0041020B"/>
    <w:rsid w:val="0041172A"/>
    <w:rsid w:val="00414B7F"/>
    <w:rsid w:val="00416885"/>
    <w:rsid w:val="00417CF2"/>
    <w:rsid w:val="00425202"/>
    <w:rsid w:val="00425E4E"/>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06F2"/>
    <w:rsid w:val="00484604"/>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32E97"/>
    <w:rsid w:val="00540CD2"/>
    <w:rsid w:val="00550F72"/>
    <w:rsid w:val="00551E17"/>
    <w:rsid w:val="00552867"/>
    <w:rsid w:val="00560782"/>
    <w:rsid w:val="005610F6"/>
    <w:rsid w:val="00561866"/>
    <w:rsid w:val="00565E43"/>
    <w:rsid w:val="0058033F"/>
    <w:rsid w:val="005910FF"/>
    <w:rsid w:val="005923F9"/>
    <w:rsid w:val="005A401E"/>
    <w:rsid w:val="005B0EB4"/>
    <w:rsid w:val="005B7DC5"/>
    <w:rsid w:val="005C1CE1"/>
    <w:rsid w:val="005C3B4A"/>
    <w:rsid w:val="005C4E7F"/>
    <w:rsid w:val="005C5A87"/>
    <w:rsid w:val="005D739E"/>
    <w:rsid w:val="005E3D80"/>
    <w:rsid w:val="005E4784"/>
    <w:rsid w:val="005F0221"/>
    <w:rsid w:val="005F42B1"/>
    <w:rsid w:val="005F4913"/>
    <w:rsid w:val="005F5866"/>
    <w:rsid w:val="00601D72"/>
    <w:rsid w:val="00612D0C"/>
    <w:rsid w:val="006159C8"/>
    <w:rsid w:val="006201E0"/>
    <w:rsid w:val="0062038A"/>
    <w:rsid w:val="00622E7C"/>
    <w:rsid w:val="006315ED"/>
    <w:rsid w:val="0063199E"/>
    <w:rsid w:val="00634CED"/>
    <w:rsid w:val="00637D4A"/>
    <w:rsid w:val="0064147D"/>
    <w:rsid w:val="00641F3B"/>
    <w:rsid w:val="0064278C"/>
    <w:rsid w:val="00646F62"/>
    <w:rsid w:val="00647A96"/>
    <w:rsid w:val="00647BCF"/>
    <w:rsid w:val="00651631"/>
    <w:rsid w:val="00652045"/>
    <w:rsid w:val="006550DD"/>
    <w:rsid w:val="00657200"/>
    <w:rsid w:val="006636EF"/>
    <w:rsid w:val="006642F7"/>
    <w:rsid w:val="00667BBF"/>
    <w:rsid w:val="006710F6"/>
    <w:rsid w:val="006727B0"/>
    <w:rsid w:val="006755EB"/>
    <w:rsid w:val="006832A7"/>
    <w:rsid w:val="006901D1"/>
    <w:rsid w:val="00690770"/>
    <w:rsid w:val="006912BB"/>
    <w:rsid w:val="0069283C"/>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42A55"/>
    <w:rsid w:val="00751081"/>
    <w:rsid w:val="00751D63"/>
    <w:rsid w:val="00751F36"/>
    <w:rsid w:val="00770670"/>
    <w:rsid w:val="0077661D"/>
    <w:rsid w:val="0078238B"/>
    <w:rsid w:val="00791879"/>
    <w:rsid w:val="00795F27"/>
    <w:rsid w:val="007A5176"/>
    <w:rsid w:val="007B65B3"/>
    <w:rsid w:val="007C21AA"/>
    <w:rsid w:val="007C7506"/>
    <w:rsid w:val="007D15D0"/>
    <w:rsid w:val="007D3F83"/>
    <w:rsid w:val="007D5BA0"/>
    <w:rsid w:val="007D5F67"/>
    <w:rsid w:val="007D67BB"/>
    <w:rsid w:val="007E0A80"/>
    <w:rsid w:val="007E1DCA"/>
    <w:rsid w:val="007E49C3"/>
    <w:rsid w:val="007E49FC"/>
    <w:rsid w:val="007E57B4"/>
    <w:rsid w:val="007F50EA"/>
    <w:rsid w:val="00806E92"/>
    <w:rsid w:val="0081290C"/>
    <w:rsid w:val="008218B7"/>
    <w:rsid w:val="00822F7F"/>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0594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1A77"/>
    <w:rsid w:val="009D6B85"/>
    <w:rsid w:val="009F4409"/>
    <w:rsid w:val="009F76B6"/>
    <w:rsid w:val="00A00782"/>
    <w:rsid w:val="00A13A7A"/>
    <w:rsid w:val="00A1437F"/>
    <w:rsid w:val="00A23DE0"/>
    <w:rsid w:val="00A243F6"/>
    <w:rsid w:val="00A26983"/>
    <w:rsid w:val="00A26CA2"/>
    <w:rsid w:val="00A37ED8"/>
    <w:rsid w:val="00A40B7C"/>
    <w:rsid w:val="00A40C4C"/>
    <w:rsid w:val="00A41C5D"/>
    <w:rsid w:val="00A47B13"/>
    <w:rsid w:val="00A51A99"/>
    <w:rsid w:val="00A52F83"/>
    <w:rsid w:val="00A53A66"/>
    <w:rsid w:val="00A5728F"/>
    <w:rsid w:val="00A57DD2"/>
    <w:rsid w:val="00A6536E"/>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1455"/>
    <w:rsid w:val="00B428A4"/>
    <w:rsid w:val="00B442DA"/>
    <w:rsid w:val="00B46183"/>
    <w:rsid w:val="00B56C42"/>
    <w:rsid w:val="00B579DB"/>
    <w:rsid w:val="00B60F22"/>
    <w:rsid w:val="00B74567"/>
    <w:rsid w:val="00B8777E"/>
    <w:rsid w:val="00B91DAE"/>
    <w:rsid w:val="00BA12A7"/>
    <w:rsid w:val="00BA2916"/>
    <w:rsid w:val="00BA529B"/>
    <w:rsid w:val="00BB4BFC"/>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3B14"/>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80135"/>
    <w:rsid w:val="00D818E0"/>
    <w:rsid w:val="00D82B5C"/>
    <w:rsid w:val="00D86601"/>
    <w:rsid w:val="00D86EB6"/>
    <w:rsid w:val="00D87F56"/>
    <w:rsid w:val="00D9223A"/>
    <w:rsid w:val="00DA01CC"/>
    <w:rsid w:val="00DA5869"/>
    <w:rsid w:val="00DA70FE"/>
    <w:rsid w:val="00DB0177"/>
    <w:rsid w:val="00DB28BF"/>
    <w:rsid w:val="00DB6780"/>
    <w:rsid w:val="00DC6F24"/>
    <w:rsid w:val="00DD00C5"/>
    <w:rsid w:val="00DD4F64"/>
    <w:rsid w:val="00DD615D"/>
    <w:rsid w:val="00DD7E51"/>
    <w:rsid w:val="00DE0251"/>
    <w:rsid w:val="00DE47D1"/>
    <w:rsid w:val="00DE4ADA"/>
    <w:rsid w:val="00DF0531"/>
    <w:rsid w:val="00DF05F2"/>
    <w:rsid w:val="00DF6C40"/>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65AD0"/>
    <w:rsid w:val="00E80857"/>
    <w:rsid w:val="00E8177F"/>
    <w:rsid w:val="00E853C1"/>
    <w:rsid w:val="00E9530B"/>
    <w:rsid w:val="00E9772A"/>
    <w:rsid w:val="00EA6465"/>
    <w:rsid w:val="00EB1D10"/>
    <w:rsid w:val="00EB1D81"/>
    <w:rsid w:val="00EB1EFE"/>
    <w:rsid w:val="00EB5772"/>
    <w:rsid w:val="00EB7701"/>
    <w:rsid w:val="00EB7CBB"/>
    <w:rsid w:val="00ED06C0"/>
    <w:rsid w:val="00ED1A4E"/>
    <w:rsid w:val="00ED3674"/>
    <w:rsid w:val="00ED6423"/>
    <w:rsid w:val="00EE1010"/>
    <w:rsid w:val="00EE387C"/>
    <w:rsid w:val="00EF31E7"/>
    <w:rsid w:val="00F004BF"/>
    <w:rsid w:val="00F01E0A"/>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6A0"/>
  <w15:docId w15:val="{A4806D87-E874-4FE9-91B3-259B6A3B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7722816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78</cp:revision>
  <cp:lastPrinted>2022-02-23T06:21:00Z</cp:lastPrinted>
  <dcterms:created xsi:type="dcterms:W3CDTF">2021-12-27T09:59:00Z</dcterms:created>
  <dcterms:modified xsi:type="dcterms:W3CDTF">2022-10-22T11:17:00Z</dcterms:modified>
</cp:coreProperties>
</file>