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2FC" w:rsidRDefault="008572FC" w:rsidP="008572FC">
      <w:pPr>
        <w:spacing w:after="0" w:line="240" w:lineRule="auto"/>
        <w:rPr>
          <w:rFonts w:ascii="Times New Roman" w:hAnsi="Times New Roman" w:cs="Times New Roman"/>
          <w:b/>
          <w:sz w:val="24"/>
          <w:szCs w:val="24"/>
          <w:lang w:val="kk-KZ"/>
        </w:rPr>
      </w:pPr>
    </w:p>
    <w:p w:rsidR="003E2BEB" w:rsidRDefault="003E2BEB" w:rsidP="008572FC">
      <w:pPr>
        <w:spacing w:after="0" w:line="240" w:lineRule="auto"/>
        <w:rPr>
          <w:rFonts w:ascii="Times New Roman" w:hAnsi="Times New Roman" w:cs="Times New Roman"/>
          <w:b/>
          <w:sz w:val="24"/>
          <w:szCs w:val="24"/>
          <w:lang w:val="kk-KZ"/>
        </w:rPr>
      </w:pPr>
    </w:p>
    <w:p w:rsidR="00462134" w:rsidRDefault="00462134" w:rsidP="008572FC">
      <w:pPr>
        <w:spacing w:after="0" w:line="240" w:lineRule="auto"/>
        <w:rPr>
          <w:rFonts w:ascii="Times New Roman" w:hAnsi="Times New Roman" w:cs="Times New Roman"/>
          <w:b/>
          <w:sz w:val="24"/>
          <w:szCs w:val="24"/>
          <w:lang w:val="kk-KZ"/>
        </w:rPr>
      </w:pPr>
    </w:p>
    <w:p w:rsidR="008572FC" w:rsidRPr="006C137F" w:rsidRDefault="008572FC" w:rsidP="006C137F">
      <w:pPr>
        <w:spacing w:after="0"/>
        <w:jc w:val="center"/>
        <w:rPr>
          <w:rFonts w:ascii="Times New Roman" w:eastAsia="Calibri" w:hAnsi="Times New Roman" w:cs="Times New Roman"/>
          <w:b/>
          <w:sz w:val="32"/>
          <w:szCs w:val="32"/>
          <w:lang w:val="kk-KZ"/>
        </w:rPr>
      </w:pPr>
      <w:r w:rsidRPr="006C137F">
        <w:rPr>
          <w:rFonts w:ascii="Times New Roman" w:eastAsia="Calibri" w:hAnsi="Times New Roman" w:cs="Times New Roman"/>
          <w:b/>
          <w:sz w:val="32"/>
          <w:szCs w:val="32"/>
          <w:lang w:val="kk-KZ"/>
        </w:rPr>
        <w:t>Решение</w:t>
      </w:r>
    </w:p>
    <w:p w:rsidR="008572FC" w:rsidRDefault="008572FC" w:rsidP="006C137F">
      <w:pPr>
        <w:spacing w:after="0"/>
        <w:jc w:val="center"/>
        <w:rPr>
          <w:rFonts w:ascii="Times New Roman" w:eastAsia="Calibri" w:hAnsi="Times New Roman" w:cs="Times New Roman"/>
          <w:b/>
          <w:color w:val="000000" w:themeColor="text1"/>
          <w:sz w:val="28"/>
          <w:szCs w:val="28"/>
          <w:lang w:val="kk-KZ"/>
        </w:rPr>
      </w:pPr>
      <w:r w:rsidRPr="006C137F">
        <w:rPr>
          <w:rFonts w:ascii="Times New Roman" w:eastAsia="Calibri" w:hAnsi="Times New Roman" w:cs="Times New Roman"/>
          <w:b/>
          <w:color w:val="000000" w:themeColor="text1"/>
          <w:sz w:val="28"/>
          <w:szCs w:val="28"/>
          <w:lang w:val="kk-KZ"/>
        </w:rPr>
        <w:t xml:space="preserve">заключительного заседания конкурсной комиссии для </w:t>
      </w:r>
      <w:r w:rsidR="003E2BEB">
        <w:rPr>
          <w:rFonts w:ascii="Times New Roman" w:eastAsia="Calibri" w:hAnsi="Times New Roman" w:cs="Times New Roman"/>
          <w:b/>
          <w:color w:val="000000" w:themeColor="text1"/>
          <w:sz w:val="28"/>
          <w:szCs w:val="28"/>
          <w:lang w:val="kk-KZ"/>
        </w:rPr>
        <w:t>внутреннего</w:t>
      </w:r>
      <w:r w:rsidRPr="006C137F">
        <w:rPr>
          <w:rFonts w:ascii="Times New Roman" w:eastAsia="Calibri" w:hAnsi="Times New Roman" w:cs="Times New Roman"/>
          <w:b/>
          <w:color w:val="000000" w:themeColor="text1"/>
          <w:sz w:val="28"/>
          <w:szCs w:val="28"/>
          <w:lang w:val="kk-KZ"/>
        </w:rPr>
        <w:t xml:space="preserve"> конкурса  Министерства финансов Республики Казахстан на занятие вакантных административной государственной должностей корпуса «Б», протокол </w:t>
      </w:r>
      <w:r w:rsidRPr="006C137F">
        <w:rPr>
          <w:rFonts w:ascii="Times New Roman" w:eastAsia="Calibri" w:hAnsi="Times New Roman" w:cs="Times New Roman"/>
          <w:b/>
          <w:bCs/>
          <w:color w:val="000000" w:themeColor="text1"/>
          <w:sz w:val="28"/>
          <w:szCs w:val="28"/>
        </w:rPr>
        <w:t>№</w:t>
      </w:r>
      <w:r w:rsidR="004573C7">
        <w:rPr>
          <w:rFonts w:ascii="Times New Roman" w:eastAsia="Calibri" w:hAnsi="Times New Roman" w:cs="Times New Roman"/>
          <w:b/>
          <w:bCs/>
          <w:color w:val="000000" w:themeColor="text1"/>
          <w:sz w:val="28"/>
          <w:szCs w:val="28"/>
          <w:lang w:val="kk-KZ"/>
        </w:rPr>
        <w:t>3</w:t>
      </w:r>
      <w:r w:rsidR="00FA7538">
        <w:rPr>
          <w:rFonts w:ascii="Times New Roman" w:eastAsia="Calibri" w:hAnsi="Times New Roman" w:cs="Times New Roman"/>
          <w:b/>
          <w:bCs/>
          <w:color w:val="000000" w:themeColor="text1"/>
          <w:sz w:val="28"/>
          <w:szCs w:val="28"/>
          <w:lang w:val="kk-KZ"/>
        </w:rPr>
        <w:t>5</w:t>
      </w:r>
      <w:r w:rsidR="009B78C7">
        <w:rPr>
          <w:rFonts w:ascii="Times New Roman" w:eastAsia="Calibri" w:hAnsi="Times New Roman" w:cs="Times New Roman"/>
          <w:b/>
          <w:bCs/>
          <w:color w:val="000000" w:themeColor="text1"/>
          <w:sz w:val="28"/>
          <w:szCs w:val="28"/>
          <w:lang w:val="kk-KZ"/>
        </w:rPr>
        <w:t xml:space="preserve"> </w:t>
      </w:r>
      <w:r w:rsidRPr="006C137F">
        <w:rPr>
          <w:rFonts w:ascii="Times New Roman" w:eastAsia="Calibri" w:hAnsi="Times New Roman" w:cs="Times New Roman"/>
          <w:b/>
          <w:color w:val="000000" w:themeColor="text1"/>
          <w:sz w:val="28"/>
          <w:szCs w:val="28"/>
          <w:lang w:val="kk-KZ"/>
        </w:rPr>
        <w:t xml:space="preserve">от </w:t>
      </w:r>
      <w:r w:rsidR="00FA7538">
        <w:rPr>
          <w:rFonts w:ascii="Times New Roman" w:eastAsia="Calibri" w:hAnsi="Times New Roman" w:cs="Times New Roman"/>
          <w:b/>
          <w:color w:val="000000" w:themeColor="text1"/>
          <w:sz w:val="28"/>
          <w:szCs w:val="28"/>
          <w:lang w:val="kk-KZ"/>
        </w:rPr>
        <w:t>14</w:t>
      </w:r>
      <w:r w:rsidR="004573C7">
        <w:rPr>
          <w:rFonts w:ascii="Times New Roman" w:eastAsia="Calibri" w:hAnsi="Times New Roman" w:cs="Times New Roman"/>
          <w:b/>
          <w:color w:val="000000" w:themeColor="text1"/>
          <w:sz w:val="28"/>
          <w:szCs w:val="28"/>
        </w:rPr>
        <w:t>.1</w:t>
      </w:r>
      <w:r w:rsidR="00FA7538">
        <w:rPr>
          <w:rFonts w:ascii="Times New Roman" w:eastAsia="Calibri" w:hAnsi="Times New Roman" w:cs="Times New Roman"/>
          <w:b/>
          <w:color w:val="000000" w:themeColor="text1"/>
          <w:sz w:val="28"/>
          <w:szCs w:val="28"/>
          <w:lang w:val="kk-KZ"/>
        </w:rPr>
        <w:t>2</w:t>
      </w:r>
      <w:r w:rsidR="004573C7">
        <w:rPr>
          <w:rFonts w:ascii="Times New Roman" w:eastAsia="Calibri" w:hAnsi="Times New Roman" w:cs="Times New Roman"/>
          <w:b/>
          <w:color w:val="000000" w:themeColor="text1"/>
          <w:sz w:val="28"/>
          <w:szCs w:val="28"/>
        </w:rPr>
        <w:t>.2023</w:t>
      </w:r>
      <w:r w:rsidRPr="006C137F">
        <w:rPr>
          <w:rFonts w:ascii="Times New Roman" w:eastAsia="Calibri" w:hAnsi="Times New Roman" w:cs="Times New Roman"/>
          <w:b/>
          <w:color w:val="000000" w:themeColor="text1"/>
          <w:sz w:val="28"/>
          <w:szCs w:val="28"/>
          <w:lang w:val="kk-KZ"/>
        </w:rPr>
        <w:t xml:space="preserve"> года</w:t>
      </w:r>
    </w:p>
    <w:p w:rsidR="006C137F" w:rsidRPr="006C137F" w:rsidRDefault="006C137F" w:rsidP="006C137F">
      <w:pPr>
        <w:spacing w:after="0"/>
        <w:jc w:val="both"/>
        <w:rPr>
          <w:rFonts w:ascii="Times New Roman" w:eastAsia="Calibri" w:hAnsi="Times New Roman" w:cs="Times New Roman"/>
          <w:b/>
          <w:color w:val="000000" w:themeColor="text1"/>
          <w:sz w:val="16"/>
          <w:szCs w:val="16"/>
          <w:lang w:val="kk-KZ"/>
        </w:rPr>
      </w:pPr>
    </w:p>
    <w:p w:rsidR="006C137F" w:rsidRPr="009B78C7" w:rsidRDefault="008572FC" w:rsidP="009B78C7">
      <w:pPr>
        <w:shd w:val="clear" w:color="auto" w:fill="FFFFFF"/>
        <w:spacing w:after="0" w:line="294" w:lineRule="atLeast"/>
        <w:jc w:val="center"/>
        <w:rPr>
          <w:rFonts w:ascii="Times New Roman" w:eastAsia="Times New Roman" w:hAnsi="Times New Roman" w:cs="Times New Roman"/>
          <w:b/>
          <w:bCs/>
          <w:color w:val="222222"/>
          <w:sz w:val="32"/>
          <w:szCs w:val="32"/>
          <w:bdr w:val="none" w:sz="0" w:space="0" w:color="auto" w:frame="1"/>
        </w:rPr>
      </w:pPr>
      <w:r w:rsidRPr="006C137F">
        <w:rPr>
          <w:rFonts w:ascii="Times New Roman" w:eastAsia="Times New Roman" w:hAnsi="Times New Roman" w:cs="Times New Roman"/>
          <w:b/>
          <w:bCs/>
          <w:color w:val="222222"/>
          <w:sz w:val="32"/>
          <w:szCs w:val="32"/>
          <w:bdr w:val="none" w:sz="0" w:space="0" w:color="auto" w:frame="1"/>
        </w:rPr>
        <w:t>Список</w:t>
      </w:r>
    </w:p>
    <w:p w:rsidR="00462134" w:rsidRDefault="00D235E3" w:rsidP="006C137F">
      <w:pPr>
        <w:pStyle w:val="a5"/>
        <w:jc w:val="center"/>
        <w:rPr>
          <w:rFonts w:ascii="Times New Roman" w:hAnsi="Times New Roman"/>
          <w:b/>
          <w:sz w:val="28"/>
          <w:szCs w:val="28"/>
          <w:lang w:val="kk-KZ"/>
        </w:rPr>
      </w:pPr>
      <w:r w:rsidRPr="006C137F">
        <w:rPr>
          <w:rFonts w:ascii="Times New Roman" w:hAnsi="Times New Roman"/>
          <w:b/>
          <w:sz w:val="28"/>
          <w:szCs w:val="28"/>
          <w:bdr w:val="none" w:sz="0" w:space="0" w:color="auto" w:frame="1"/>
        </w:rPr>
        <w:t>кандидат</w:t>
      </w:r>
      <w:r w:rsidR="008572FC" w:rsidRPr="006C137F">
        <w:rPr>
          <w:rFonts w:ascii="Times New Roman" w:hAnsi="Times New Roman"/>
          <w:b/>
          <w:sz w:val="28"/>
          <w:szCs w:val="28"/>
          <w:bdr w:val="none" w:sz="0" w:space="0" w:color="auto" w:frame="1"/>
          <w:lang w:val="kk-KZ"/>
        </w:rPr>
        <w:t>ов</w:t>
      </w:r>
      <w:r w:rsidR="008572FC" w:rsidRPr="006C137F">
        <w:rPr>
          <w:rFonts w:ascii="Times New Roman" w:hAnsi="Times New Roman"/>
          <w:b/>
          <w:sz w:val="28"/>
          <w:szCs w:val="28"/>
          <w:bdr w:val="none" w:sz="0" w:space="0" w:color="auto" w:frame="1"/>
        </w:rPr>
        <w:t xml:space="preserve">, </w:t>
      </w:r>
      <w:r w:rsidR="004F273B" w:rsidRPr="006C137F">
        <w:rPr>
          <w:rFonts w:ascii="Times New Roman" w:hAnsi="Times New Roman"/>
          <w:b/>
          <w:sz w:val="28"/>
          <w:szCs w:val="28"/>
          <w:bdr w:val="none" w:sz="0" w:space="0" w:color="auto" w:frame="1"/>
        </w:rPr>
        <w:t>получивши</w:t>
      </w:r>
      <w:r w:rsidR="008572FC" w:rsidRPr="006C137F">
        <w:rPr>
          <w:rFonts w:ascii="Times New Roman" w:hAnsi="Times New Roman"/>
          <w:b/>
          <w:sz w:val="28"/>
          <w:szCs w:val="28"/>
          <w:bdr w:val="none" w:sz="0" w:space="0" w:color="auto" w:frame="1"/>
          <w:lang w:val="kk-KZ"/>
        </w:rPr>
        <w:t xml:space="preserve">х </w:t>
      </w:r>
      <w:r w:rsidR="008572FC" w:rsidRPr="006C137F">
        <w:rPr>
          <w:rFonts w:ascii="Times New Roman" w:hAnsi="Times New Roman"/>
          <w:b/>
          <w:sz w:val="28"/>
          <w:szCs w:val="28"/>
          <w:bdr w:val="none" w:sz="0" w:space="0" w:color="auto" w:frame="1"/>
        </w:rPr>
        <w:t>положительное заключение конкурсной комиссии</w:t>
      </w:r>
      <w:r w:rsidR="006C137F">
        <w:rPr>
          <w:rFonts w:ascii="Times New Roman" w:hAnsi="Times New Roman"/>
          <w:b/>
          <w:sz w:val="28"/>
          <w:szCs w:val="28"/>
          <w:bdr w:val="none" w:sz="0" w:space="0" w:color="auto" w:frame="1"/>
        </w:rPr>
        <w:t xml:space="preserve"> </w:t>
      </w:r>
      <w:r w:rsidR="008572FC" w:rsidRPr="006C137F">
        <w:rPr>
          <w:rFonts w:ascii="Times New Roman" w:hAnsi="Times New Roman"/>
          <w:b/>
          <w:sz w:val="28"/>
          <w:szCs w:val="28"/>
          <w:lang w:val="kk-KZ"/>
        </w:rPr>
        <w:t>Управление государственных доходов по Абайскому району департамента государственных доходов по г. Шымкент Комитета государственных доходов Министерства финансов</w:t>
      </w:r>
    </w:p>
    <w:p w:rsidR="008572FC" w:rsidRPr="006C137F" w:rsidRDefault="008572FC" w:rsidP="006C137F">
      <w:pPr>
        <w:pStyle w:val="a5"/>
        <w:jc w:val="center"/>
        <w:rPr>
          <w:rFonts w:ascii="Times New Roman" w:hAnsi="Times New Roman"/>
          <w:b/>
          <w:sz w:val="28"/>
          <w:szCs w:val="28"/>
          <w:bdr w:val="none" w:sz="0" w:space="0" w:color="auto" w:frame="1"/>
        </w:rPr>
      </w:pPr>
      <w:r w:rsidRPr="006C137F">
        <w:rPr>
          <w:rFonts w:ascii="Times New Roman" w:hAnsi="Times New Roman"/>
          <w:b/>
          <w:sz w:val="28"/>
          <w:szCs w:val="28"/>
          <w:lang w:val="kk-KZ"/>
        </w:rPr>
        <w:t xml:space="preserve"> Республики Казахстан</w:t>
      </w:r>
    </w:p>
    <w:p w:rsidR="008572FC" w:rsidRPr="006C137F" w:rsidRDefault="008572FC" w:rsidP="006C137F">
      <w:pPr>
        <w:spacing w:after="0"/>
        <w:jc w:val="both"/>
        <w:rPr>
          <w:rFonts w:ascii="Times New Roman" w:hAnsi="Times New Roman" w:cs="Times New Roman"/>
          <w:b/>
          <w:bCs/>
          <w:sz w:val="28"/>
          <w:szCs w:val="28"/>
        </w:rPr>
      </w:pPr>
    </w:p>
    <w:tbl>
      <w:tblPr>
        <w:tblW w:w="96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9066"/>
      </w:tblGrid>
      <w:tr w:rsidR="008572FC" w:rsidRPr="006C137F" w:rsidTr="009B78C7">
        <w:trPr>
          <w:trHeight w:val="630"/>
        </w:trPr>
        <w:tc>
          <w:tcPr>
            <w:tcW w:w="9634" w:type="dxa"/>
            <w:gridSpan w:val="2"/>
          </w:tcPr>
          <w:p w:rsidR="00ED1024" w:rsidRDefault="00FA7538" w:rsidP="00FA7538">
            <w:pPr>
              <w:pStyle w:val="a5"/>
              <w:contextualSpacing/>
              <w:jc w:val="center"/>
              <w:rPr>
                <w:rFonts w:ascii="Times New Roman" w:hAnsi="Times New Roman"/>
                <w:b/>
                <w:sz w:val="28"/>
                <w:szCs w:val="28"/>
                <w:lang w:val="kk-KZ"/>
              </w:rPr>
            </w:pPr>
            <w:r w:rsidRPr="00FA7538">
              <w:rPr>
                <w:rFonts w:ascii="Times New Roman" w:hAnsi="Times New Roman"/>
                <w:b/>
                <w:sz w:val="28"/>
                <w:szCs w:val="28"/>
                <w:lang w:val="kk-KZ"/>
              </w:rPr>
              <w:t>Главный специалист отдела по работе с налогоплательщиками (категория С-R-4, Блок-А), 1 единица</w:t>
            </w:r>
          </w:p>
          <w:p w:rsidR="00FA7538" w:rsidRPr="00FA7538" w:rsidRDefault="00FA7538" w:rsidP="00FA7538">
            <w:pPr>
              <w:pStyle w:val="a5"/>
              <w:contextualSpacing/>
              <w:jc w:val="center"/>
              <w:rPr>
                <w:rFonts w:ascii="Times New Roman" w:hAnsi="Times New Roman"/>
                <w:b/>
                <w:sz w:val="20"/>
                <w:szCs w:val="20"/>
                <w:lang w:val="kk-KZ"/>
              </w:rPr>
            </w:pPr>
          </w:p>
        </w:tc>
      </w:tr>
      <w:tr w:rsidR="008572FC" w:rsidRPr="006C137F" w:rsidTr="009B78C7">
        <w:trPr>
          <w:trHeight w:val="421"/>
        </w:trPr>
        <w:tc>
          <w:tcPr>
            <w:tcW w:w="568" w:type="dxa"/>
          </w:tcPr>
          <w:p w:rsidR="008572FC" w:rsidRPr="006C137F" w:rsidRDefault="008572FC" w:rsidP="006C137F">
            <w:pPr>
              <w:spacing w:after="0"/>
              <w:rPr>
                <w:rFonts w:ascii="Times New Roman" w:hAnsi="Times New Roman" w:cs="Times New Roman"/>
                <w:b/>
                <w:sz w:val="28"/>
                <w:szCs w:val="28"/>
                <w:lang w:val="kk-KZ"/>
              </w:rPr>
            </w:pPr>
            <w:r w:rsidRPr="006C137F">
              <w:rPr>
                <w:rFonts w:ascii="Times New Roman" w:hAnsi="Times New Roman" w:cs="Times New Roman"/>
                <w:b/>
                <w:sz w:val="28"/>
                <w:szCs w:val="28"/>
                <w:lang w:val="kk-KZ"/>
              </w:rPr>
              <w:t>1</w:t>
            </w:r>
          </w:p>
        </w:tc>
        <w:tc>
          <w:tcPr>
            <w:tcW w:w="9066" w:type="dxa"/>
          </w:tcPr>
          <w:p w:rsidR="000D097A" w:rsidRDefault="00FA7538" w:rsidP="009B78C7">
            <w:pPr>
              <w:spacing w:after="0"/>
              <w:contextualSpacing/>
              <w:jc w:val="center"/>
              <w:rPr>
                <w:rFonts w:ascii="Times New Roman" w:eastAsia="Times New Roman" w:hAnsi="Times New Roman" w:cs="Times New Roman"/>
                <w:sz w:val="28"/>
                <w:szCs w:val="28"/>
                <w:lang w:val="kk-KZ"/>
              </w:rPr>
            </w:pPr>
            <w:r w:rsidRPr="00FA7538">
              <w:rPr>
                <w:rFonts w:ascii="Times New Roman" w:eastAsia="Times New Roman" w:hAnsi="Times New Roman" w:cs="Times New Roman"/>
                <w:sz w:val="28"/>
                <w:szCs w:val="28"/>
                <w:lang w:val="kk-KZ"/>
              </w:rPr>
              <w:t>Мырзабекова Кымбат Рашидовна</w:t>
            </w:r>
          </w:p>
          <w:p w:rsidR="00925302" w:rsidRPr="00925302" w:rsidRDefault="00925302" w:rsidP="009B78C7">
            <w:pPr>
              <w:spacing w:after="0"/>
              <w:contextualSpacing/>
              <w:jc w:val="center"/>
              <w:rPr>
                <w:rFonts w:ascii="Times New Roman" w:hAnsi="Times New Roman" w:cs="Times New Roman"/>
                <w:sz w:val="16"/>
                <w:szCs w:val="16"/>
                <w:lang w:val="kk-KZ"/>
              </w:rPr>
            </w:pPr>
          </w:p>
        </w:tc>
      </w:tr>
      <w:tr w:rsidR="00FA7538" w:rsidRPr="006C137F" w:rsidTr="00194A97">
        <w:trPr>
          <w:trHeight w:val="421"/>
        </w:trPr>
        <w:tc>
          <w:tcPr>
            <w:tcW w:w="9634" w:type="dxa"/>
            <w:gridSpan w:val="2"/>
          </w:tcPr>
          <w:p w:rsidR="00FA7538" w:rsidRDefault="00FA7538" w:rsidP="00FA7538">
            <w:pPr>
              <w:spacing w:after="0"/>
              <w:contextualSpacing/>
              <w:jc w:val="center"/>
              <w:rPr>
                <w:rFonts w:ascii="Times New Roman" w:eastAsia="Times New Roman" w:hAnsi="Times New Roman" w:cs="Times New Roman"/>
                <w:b/>
                <w:sz w:val="28"/>
                <w:szCs w:val="28"/>
                <w:lang w:val="kk-KZ"/>
              </w:rPr>
            </w:pPr>
            <w:r w:rsidRPr="00FA7538">
              <w:rPr>
                <w:rFonts w:ascii="Times New Roman" w:eastAsia="Times New Roman" w:hAnsi="Times New Roman" w:cs="Times New Roman"/>
                <w:b/>
                <w:sz w:val="28"/>
                <w:szCs w:val="28"/>
                <w:lang w:val="kk-KZ"/>
              </w:rPr>
              <w:t>Главный специалист отдела налогового администрирования и камерального мониторинга (категория С-R-4, Блок-А), 1 единица</w:t>
            </w:r>
          </w:p>
          <w:p w:rsidR="00FA7538" w:rsidRPr="00FA7538" w:rsidRDefault="00FA7538" w:rsidP="00FA7538">
            <w:pPr>
              <w:spacing w:after="0"/>
              <w:contextualSpacing/>
              <w:jc w:val="center"/>
              <w:rPr>
                <w:rFonts w:ascii="Times New Roman" w:eastAsia="Times New Roman" w:hAnsi="Times New Roman" w:cs="Times New Roman"/>
                <w:b/>
                <w:sz w:val="20"/>
                <w:szCs w:val="20"/>
                <w:lang w:val="kk-KZ"/>
              </w:rPr>
            </w:pPr>
          </w:p>
        </w:tc>
      </w:tr>
      <w:tr w:rsidR="00FA7538" w:rsidRPr="006C137F" w:rsidTr="009B78C7">
        <w:trPr>
          <w:trHeight w:val="421"/>
        </w:trPr>
        <w:tc>
          <w:tcPr>
            <w:tcW w:w="568" w:type="dxa"/>
          </w:tcPr>
          <w:p w:rsidR="00FA7538" w:rsidRPr="006C137F" w:rsidRDefault="00FA7538" w:rsidP="006C137F">
            <w:pPr>
              <w:spacing w:after="0"/>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9066" w:type="dxa"/>
          </w:tcPr>
          <w:p w:rsidR="00FA7538" w:rsidRDefault="00FA7538" w:rsidP="00FA7538">
            <w:pPr>
              <w:spacing w:after="0"/>
              <w:contextualSpacing/>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Меңдеш Медет </w:t>
            </w:r>
            <w:r w:rsidRPr="00FA7538">
              <w:rPr>
                <w:rFonts w:ascii="Times New Roman" w:eastAsia="Times New Roman" w:hAnsi="Times New Roman" w:cs="Times New Roman"/>
                <w:sz w:val="28"/>
                <w:szCs w:val="28"/>
                <w:lang w:val="kk-KZ"/>
              </w:rPr>
              <w:t>Есетұлы</w:t>
            </w:r>
          </w:p>
          <w:p w:rsidR="00925302" w:rsidRPr="00925302" w:rsidRDefault="00925302" w:rsidP="00FA7538">
            <w:pPr>
              <w:spacing w:after="0"/>
              <w:contextualSpacing/>
              <w:jc w:val="center"/>
              <w:rPr>
                <w:rFonts w:ascii="Times New Roman" w:eastAsia="Times New Roman" w:hAnsi="Times New Roman" w:cs="Times New Roman"/>
                <w:sz w:val="16"/>
                <w:szCs w:val="16"/>
                <w:lang w:val="kk-KZ"/>
              </w:rPr>
            </w:pPr>
          </w:p>
        </w:tc>
      </w:tr>
      <w:tr w:rsidR="00FA7538" w:rsidRPr="006C137F" w:rsidTr="004323F7">
        <w:trPr>
          <w:trHeight w:val="421"/>
        </w:trPr>
        <w:tc>
          <w:tcPr>
            <w:tcW w:w="9634" w:type="dxa"/>
            <w:gridSpan w:val="2"/>
          </w:tcPr>
          <w:p w:rsidR="00FA7538" w:rsidRPr="00FA7538" w:rsidRDefault="00FA7538" w:rsidP="00FA7538">
            <w:pPr>
              <w:spacing w:after="0"/>
              <w:contextualSpacing/>
              <w:jc w:val="center"/>
              <w:rPr>
                <w:rFonts w:ascii="Times New Roman" w:eastAsia="Times New Roman" w:hAnsi="Times New Roman" w:cs="Times New Roman"/>
                <w:b/>
                <w:sz w:val="28"/>
                <w:szCs w:val="28"/>
                <w:lang w:val="kk-KZ"/>
              </w:rPr>
            </w:pPr>
            <w:r w:rsidRPr="00FA7538">
              <w:rPr>
                <w:rFonts w:ascii="Times New Roman" w:eastAsia="Times New Roman" w:hAnsi="Times New Roman" w:cs="Times New Roman"/>
                <w:b/>
                <w:sz w:val="28"/>
                <w:szCs w:val="28"/>
                <w:lang w:val="kk-KZ"/>
              </w:rPr>
              <w:t xml:space="preserve">Главный специалист отдела взимания </w:t>
            </w:r>
          </w:p>
          <w:p w:rsidR="00FA7538" w:rsidRDefault="00FA7538" w:rsidP="00FA7538">
            <w:pPr>
              <w:spacing w:after="0"/>
              <w:contextualSpacing/>
              <w:jc w:val="center"/>
              <w:rPr>
                <w:rFonts w:ascii="Times New Roman" w:eastAsia="Times New Roman" w:hAnsi="Times New Roman" w:cs="Times New Roman"/>
                <w:b/>
                <w:sz w:val="28"/>
                <w:szCs w:val="28"/>
                <w:lang w:val="kk-KZ"/>
              </w:rPr>
            </w:pPr>
            <w:r w:rsidRPr="00FA7538">
              <w:rPr>
                <w:rFonts w:ascii="Times New Roman" w:eastAsia="Times New Roman" w:hAnsi="Times New Roman" w:cs="Times New Roman"/>
                <w:b/>
                <w:sz w:val="28"/>
                <w:szCs w:val="28"/>
                <w:lang w:val="kk-KZ"/>
              </w:rPr>
              <w:t>(категория С-R-4, Блок-А), 1 единица</w:t>
            </w:r>
          </w:p>
          <w:p w:rsidR="00FA7538" w:rsidRPr="00FA7538" w:rsidRDefault="00FA7538" w:rsidP="00FA7538">
            <w:pPr>
              <w:spacing w:after="0"/>
              <w:contextualSpacing/>
              <w:jc w:val="center"/>
              <w:rPr>
                <w:rFonts w:ascii="Times New Roman" w:eastAsia="Times New Roman" w:hAnsi="Times New Roman" w:cs="Times New Roman"/>
                <w:sz w:val="20"/>
                <w:szCs w:val="20"/>
                <w:lang w:val="kk-KZ"/>
              </w:rPr>
            </w:pPr>
          </w:p>
        </w:tc>
      </w:tr>
      <w:tr w:rsidR="00FA7538" w:rsidRPr="006C137F" w:rsidTr="009B78C7">
        <w:trPr>
          <w:trHeight w:val="421"/>
        </w:trPr>
        <w:tc>
          <w:tcPr>
            <w:tcW w:w="568" w:type="dxa"/>
          </w:tcPr>
          <w:p w:rsidR="00FA7538" w:rsidRPr="006C137F" w:rsidRDefault="00FA7538" w:rsidP="006C137F">
            <w:pPr>
              <w:spacing w:after="0"/>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9066" w:type="dxa"/>
          </w:tcPr>
          <w:p w:rsidR="00FA7538" w:rsidRDefault="00FA7538" w:rsidP="009B78C7">
            <w:pPr>
              <w:spacing w:after="0"/>
              <w:contextualSpacing/>
              <w:jc w:val="center"/>
              <w:rPr>
                <w:rFonts w:ascii="Times New Roman" w:eastAsia="Times New Roman" w:hAnsi="Times New Roman" w:cs="Times New Roman"/>
                <w:sz w:val="28"/>
                <w:szCs w:val="28"/>
                <w:lang w:val="kk-KZ"/>
              </w:rPr>
            </w:pPr>
            <w:r w:rsidRPr="00FA7538">
              <w:rPr>
                <w:rFonts w:ascii="Times New Roman" w:eastAsia="Times New Roman" w:hAnsi="Times New Roman" w:cs="Times New Roman"/>
                <w:sz w:val="28"/>
                <w:szCs w:val="28"/>
                <w:lang w:val="kk-KZ"/>
              </w:rPr>
              <w:t>Нуримбетова Жанат Касымбековна</w:t>
            </w:r>
          </w:p>
          <w:p w:rsidR="00925302" w:rsidRPr="00925302" w:rsidRDefault="00925302" w:rsidP="009B78C7">
            <w:pPr>
              <w:spacing w:after="0"/>
              <w:contextualSpacing/>
              <w:jc w:val="center"/>
              <w:rPr>
                <w:rFonts w:ascii="Times New Roman" w:eastAsia="Times New Roman" w:hAnsi="Times New Roman" w:cs="Times New Roman"/>
                <w:sz w:val="16"/>
                <w:szCs w:val="16"/>
                <w:lang w:val="kk-KZ"/>
              </w:rPr>
            </w:pPr>
            <w:bookmarkStart w:id="0" w:name="_GoBack"/>
            <w:bookmarkEnd w:id="0"/>
          </w:p>
        </w:tc>
      </w:tr>
    </w:tbl>
    <w:p w:rsidR="008572FC" w:rsidRPr="006C137F" w:rsidRDefault="008572FC" w:rsidP="008572FC">
      <w:pPr>
        <w:pStyle w:val="a3"/>
        <w:ind w:left="0" w:firstLine="708"/>
        <w:jc w:val="both"/>
        <w:rPr>
          <w:rFonts w:ascii="Times New Roman" w:hAnsi="Times New Roman" w:cs="Times New Roman"/>
          <w:b/>
          <w:color w:val="000000"/>
          <w:sz w:val="28"/>
          <w:szCs w:val="28"/>
          <w:lang w:val="kk-KZ"/>
        </w:rPr>
      </w:pPr>
    </w:p>
    <w:p w:rsidR="008572FC" w:rsidRDefault="008572FC" w:rsidP="008572FC">
      <w:pPr>
        <w:tabs>
          <w:tab w:val="left" w:pos="2970"/>
        </w:tabs>
        <w:rPr>
          <w:rFonts w:ascii="Times New Roman" w:hAnsi="Times New Roman" w:cs="Times New Roman"/>
          <w:b/>
          <w:sz w:val="28"/>
          <w:szCs w:val="28"/>
        </w:rPr>
      </w:pPr>
      <w:r w:rsidRPr="006C137F">
        <w:rPr>
          <w:rFonts w:ascii="Times New Roman" w:hAnsi="Times New Roman" w:cs="Times New Roman"/>
          <w:b/>
          <w:sz w:val="28"/>
          <w:szCs w:val="28"/>
        </w:rPr>
        <w:tab/>
      </w:r>
    </w:p>
    <w:p w:rsidR="00BF12B9" w:rsidRPr="004573C7" w:rsidRDefault="00BF12B9" w:rsidP="008572FC">
      <w:pPr>
        <w:tabs>
          <w:tab w:val="left" w:pos="2970"/>
        </w:tabs>
        <w:rPr>
          <w:rFonts w:ascii="Times New Roman" w:hAnsi="Times New Roman" w:cs="Times New Roman"/>
          <w:b/>
          <w:sz w:val="28"/>
          <w:szCs w:val="28"/>
        </w:rPr>
      </w:pPr>
    </w:p>
    <w:p w:rsidR="00BF12B9" w:rsidRPr="00BF12B9" w:rsidRDefault="00BF12B9" w:rsidP="00BF12B9">
      <w:pPr>
        <w:tabs>
          <w:tab w:val="left" w:pos="2970"/>
        </w:tabs>
        <w:rPr>
          <w:rFonts w:ascii="Times New Roman" w:hAnsi="Times New Roman" w:cs="Times New Roman"/>
          <w:color w:val="0C0000"/>
          <w:sz w:val="20"/>
          <w:szCs w:val="28"/>
          <w:lang w:val="kk-KZ"/>
        </w:rPr>
      </w:pPr>
    </w:p>
    <w:sectPr w:rsidR="00BF12B9" w:rsidRPr="00BF12B9" w:rsidSect="002B1377">
      <w:headerReference w:type="default" r:id="rId7"/>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528" w:rsidRDefault="00C14528" w:rsidP="00BF12B9">
      <w:pPr>
        <w:spacing w:after="0" w:line="240" w:lineRule="auto"/>
      </w:pPr>
      <w:r>
        <w:separator/>
      </w:r>
    </w:p>
  </w:endnote>
  <w:endnote w:type="continuationSeparator" w:id="0">
    <w:p w:rsidR="00C14528" w:rsidRDefault="00C14528" w:rsidP="00BF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528" w:rsidRDefault="00C14528" w:rsidP="00BF12B9">
      <w:pPr>
        <w:spacing w:after="0" w:line="240" w:lineRule="auto"/>
      </w:pPr>
      <w:r>
        <w:separator/>
      </w:r>
    </w:p>
  </w:footnote>
  <w:footnote w:type="continuationSeparator" w:id="0">
    <w:p w:rsidR="00C14528" w:rsidRDefault="00C14528" w:rsidP="00BF1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B9" w:rsidRDefault="00BF12B9">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F12B9" w:rsidRPr="00BF12B9" w:rsidRDefault="00BF12B9">
                          <w:pPr>
                            <w:rPr>
                              <w:rFonts w:ascii="Times New Roman" w:hAnsi="Times New Roman" w:cs="Times New Roman"/>
                              <w:color w:val="0C0000"/>
                              <w:sz w:val="14"/>
                            </w:rPr>
                          </w:pPr>
                          <w:r>
                            <w:rPr>
                              <w:rFonts w:ascii="Times New Roman" w:hAnsi="Times New Roman" w:cs="Times New Roman"/>
                              <w:color w:val="0C0000"/>
                              <w:sz w:val="14"/>
                            </w:rPr>
                            <w:t xml:space="preserve">02.03.2022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textbox style="layout-flow:vertical;mso-layout-flow-alt:bottom-to-top">
                <w:txbxContent>
                  <w:p w:rsidR="00BF12B9" w:rsidRPr="00BF12B9" w:rsidRDefault="00BF12B9">
                    <w:pPr>
                      <w:rPr>
                        <w:rFonts w:ascii="Times New Roman" w:hAnsi="Times New Roman" w:cs="Times New Roman"/>
                        <w:color w:val="0C0000"/>
                        <w:sz w:val="14"/>
                      </w:rPr>
                    </w:pPr>
                    <w:r>
                      <w:rPr>
                        <w:rFonts w:ascii="Times New Roman" w:hAnsi="Times New Roman" w:cs="Times New Roman"/>
                        <w:color w:val="0C0000"/>
                        <w:sz w:val="14"/>
                      </w:rPr>
                      <w:t xml:space="preserve">02.03.2022 ЕСЭДО ГО (версия 7.23.0)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75CC1"/>
    <w:multiLevelType w:val="hybridMultilevel"/>
    <w:tmpl w:val="FE06DEC6"/>
    <w:lvl w:ilvl="0" w:tplc="21CCD29A">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28"/>
    <w:rsid w:val="00011787"/>
    <w:rsid w:val="000531D6"/>
    <w:rsid w:val="000B0E1E"/>
    <w:rsid w:val="000C04EE"/>
    <w:rsid w:val="000D097A"/>
    <w:rsid w:val="000E614C"/>
    <w:rsid w:val="000F0C55"/>
    <w:rsid w:val="00144F29"/>
    <w:rsid w:val="00191363"/>
    <w:rsid w:val="00201833"/>
    <w:rsid w:val="00233685"/>
    <w:rsid w:val="002827F5"/>
    <w:rsid w:val="0029378A"/>
    <w:rsid w:val="002B1377"/>
    <w:rsid w:val="002C5C54"/>
    <w:rsid w:val="002E4EA3"/>
    <w:rsid w:val="003A5CCD"/>
    <w:rsid w:val="003E2BEB"/>
    <w:rsid w:val="004573C7"/>
    <w:rsid w:val="00462134"/>
    <w:rsid w:val="00463C18"/>
    <w:rsid w:val="004C2ADA"/>
    <w:rsid w:val="004D672F"/>
    <w:rsid w:val="004F273B"/>
    <w:rsid w:val="00524B32"/>
    <w:rsid w:val="005B0177"/>
    <w:rsid w:val="005F6978"/>
    <w:rsid w:val="00661C14"/>
    <w:rsid w:val="006765C9"/>
    <w:rsid w:val="00676711"/>
    <w:rsid w:val="006A3EC0"/>
    <w:rsid w:val="006C137F"/>
    <w:rsid w:val="00701616"/>
    <w:rsid w:val="00763B2D"/>
    <w:rsid w:val="007722EB"/>
    <w:rsid w:val="007B542F"/>
    <w:rsid w:val="008572FC"/>
    <w:rsid w:val="00925302"/>
    <w:rsid w:val="009725C1"/>
    <w:rsid w:val="009B78C7"/>
    <w:rsid w:val="00A62D00"/>
    <w:rsid w:val="00A9768E"/>
    <w:rsid w:val="00AB65EA"/>
    <w:rsid w:val="00B0520D"/>
    <w:rsid w:val="00B15E19"/>
    <w:rsid w:val="00B501CE"/>
    <w:rsid w:val="00BE402A"/>
    <w:rsid w:val="00BF12B9"/>
    <w:rsid w:val="00C14528"/>
    <w:rsid w:val="00C51202"/>
    <w:rsid w:val="00C82F21"/>
    <w:rsid w:val="00CB1BE4"/>
    <w:rsid w:val="00D235E3"/>
    <w:rsid w:val="00D419AB"/>
    <w:rsid w:val="00DE331D"/>
    <w:rsid w:val="00E369FA"/>
    <w:rsid w:val="00E853E7"/>
    <w:rsid w:val="00EB3A79"/>
    <w:rsid w:val="00ED1024"/>
    <w:rsid w:val="00EF3317"/>
    <w:rsid w:val="00F03228"/>
    <w:rsid w:val="00F06236"/>
    <w:rsid w:val="00FA7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332E9"/>
  <w15:docId w15:val="{A393F4AF-74ED-44A4-8209-84109AB0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572FC"/>
    <w:pPr>
      <w:ind w:left="720"/>
      <w:contextualSpacing/>
    </w:pPr>
    <w:rPr>
      <w:rFonts w:eastAsiaTheme="minorHAnsi"/>
      <w:lang w:eastAsia="en-US"/>
    </w:rPr>
  </w:style>
  <w:style w:type="paragraph" w:styleId="a5">
    <w:name w:val="No Spacing"/>
    <w:aliases w:val="Обя,мелкий,норма,мой рабочий,No Spacing1"/>
    <w:link w:val="a6"/>
    <w:uiPriority w:val="1"/>
    <w:qFormat/>
    <w:rsid w:val="008572FC"/>
    <w:pPr>
      <w:spacing w:after="0" w:line="240" w:lineRule="auto"/>
    </w:pPr>
    <w:rPr>
      <w:rFonts w:ascii="Calibri" w:eastAsia="Times New Roman" w:hAnsi="Calibri" w:cs="Times New Roman"/>
    </w:rPr>
  </w:style>
  <w:style w:type="character" w:customStyle="1" w:styleId="a6">
    <w:name w:val="Без интервала Знак"/>
    <w:aliases w:val="Обя Знак,мелкий Знак,норма Знак,мой рабочий Знак,No Spacing1 Знак"/>
    <w:basedOn w:val="a0"/>
    <w:link w:val="a5"/>
    <w:uiPriority w:val="1"/>
    <w:locked/>
    <w:rsid w:val="008572FC"/>
    <w:rPr>
      <w:rFonts w:ascii="Calibri" w:eastAsia="Times New Roman" w:hAnsi="Calibri" w:cs="Times New Roman"/>
    </w:rPr>
  </w:style>
  <w:style w:type="character" w:customStyle="1" w:styleId="a4">
    <w:name w:val="Абзац списка Знак"/>
    <w:link w:val="a3"/>
    <w:uiPriority w:val="34"/>
    <w:rsid w:val="008572FC"/>
    <w:rPr>
      <w:rFonts w:eastAsiaTheme="minorHAnsi"/>
      <w:lang w:eastAsia="en-US"/>
    </w:rPr>
  </w:style>
  <w:style w:type="paragraph" w:styleId="a7">
    <w:name w:val="header"/>
    <w:basedOn w:val="a"/>
    <w:link w:val="a8"/>
    <w:uiPriority w:val="99"/>
    <w:unhideWhenUsed/>
    <w:rsid w:val="00BF12B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12B9"/>
  </w:style>
  <w:style w:type="paragraph" w:styleId="a9">
    <w:name w:val="footer"/>
    <w:basedOn w:val="a"/>
    <w:link w:val="aa"/>
    <w:uiPriority w:val="99"/>
    <w:unhideWhenUsed/>
    <w:rsid w:val="00BF12B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F12B9"/>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4573C7"/>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locked/>
    <w:rsid w:val="004573C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132</Words>
  <Characters>755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g_tankibaeva</dc:creator>
  <cp:keywords/>
  <dc:description/>
  <cp:lastModifiedBy>Ракшона Альдикова Махкамовна</cp:lastModifiedBy>
  <cp:revision>34</cp:revision>
  <dcterms:created xsi:type="dcterms:W3CDTF">2022-03-02T09:21:00Z</dcterms:created>
  <dcterms:modified xsi:type="dcterms:W3CDTF">2023-12-14T09:28:00Z</dcterms:modified>
</cp:coreProperties>
</file>