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BBCF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718AC831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742EF164" w14:textId="0AF1642F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A05EDD">
        <w:rPr>
          <w:rFonts w:ascii="Times New Roman" w:hAnsi="Times New Roman" w:cs="Times New Roman"/>
          <w:b/>
          <w:sz w:val="28"/>
          <w:szCs w:val="28"/>
          <w:lang w:val="kk-KZ"/>
        </w:rPr>
        <w:t>протокол</w:t>
      </w:r>
      <w:r w:rsidR="00F77447" w:rsidRPr="00A05E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5E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05E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15255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105</w:t>
      </w:r>
      <w:r w:rsidR="001D7E43" w:rsidRPr="00A05ED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A05E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152553">
        <w:rPr>
          <w:rFonts w:ascii="Times New Roman" w:hAnsi="Times New Roman" w:cs="Times New Roman"/>
          <w:b/>
          <w:sz w:val="28"/>
          <w:szCs w:val="28"/>
          <w:lang w:val="kk-KZ"/>
        </w:rPr>
        <w:t>06</w:t>
      </w:r>
      <w:r w:rsidR="00CF25DE" w:rsidRPr="00A05ED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152553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31481A" w:rsidRPr="00A05EDD">
        <w:rPr>
          <w:rFonts w:ascii="Times New Roman" w:hAnsi="Times New Roman" w:cs="Times New Roman"/>
          <w:b/>
          <w:sz w:val="28"/>
          <w:szCs w:val="28"/>
        </w:rPr>
        <w:t>.202</w:t>
      </w:r>
      <w:r w:rsidR="00E42532" w:rsidRPr="00A05ED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A05E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47EF7141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D8A20E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CDCBF3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5E161373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0FF50B61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CE6C1B" w14:paraId="27C10764" w14:textId="77777777" w:rsidTr="00391D9B">
        <w:trPr>
          <w:jc w:val="center"/>
        </w:trPr>
        <w:tc>
          <w:tcPr>
            <w:tcW w:w="9493" w:type="dxa"/>
          </w:tcPr>
          <w:p w14:paraId="46C25198" w14:textId="53C91918" w:rsidR="007570A6" w:rsidRPr="00152553" w:rsidRDefault="00152553" w:rsidP="007F552A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229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152553">
              <w:rPr>
                <w:b/>
                <w:sz w:val="28"/>
                <w:szCs w:val="28"/>
                <w:lang w:val="kk-KZ"/>
              </w:rPr>
              <w:t>Главный специалист отдела камерального мониторинга  по контролю  выявления нарушений Управления камерального мониторинга Департамента государственных доходов по городу Шымкент Комитета государственных доходов Министерства  финансов  Республики  Казахстан</w:t>
            </w:r>
          </w:p>
        </w:tc>
      </w:tr>
      <w:tr w:rsidR="007570A6" w:rsidRPr="00CE6C1B" w14:paraId="057FD963" w14:textId="77777777" w:rsidTr="00391D9B">
        <w:trPr>
          <w:jc w:val="center"/>
        </w:trPr>
        <w:tc>
          <w:tcPr>
            <w:tcW w:w="9493" w:type="dxa"/>
          </w:tcPr>
          <w:p w14:paraId="334552A2" w14:textId="12A50C9D" w:rsidR="007570A6" w:rsidRPr="00B1479C" w:rsidRDefault="00B1479C" w:rsidP="0039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479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Сапарбекова Калия Толетайқызы</w:t>
            </w:r>
          </w:p>
        </w:tc>
      </w:tr>
      <w:tr w:rsidR="00CE6C1B" w:rsidRPr="00CE6C1B" w14:paraId="250DF21B" w14:textId="77777777" w:rsidTr="00391D9B">
        <w:trPr>
          <w:jc w:val="center"/>
        </w:trPr>
        <w:tc>
          <w:tcPr>
            <w:tcW w:w="9493" w:type="dxa"/>
          </w:tcPr>
          <w:p w14:paraId="14C357DA" w14:textId="765DB5E7" w:rsidR="00CE6C1B" w:rsidRPr="00B1479C" w:rsidRDefault="00152553" w:rsidP="00CE6C1B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 w:val="28"/>
                <w:szCs w:val="28"/>
                <w:lang w:val="kk-KZ"/>
              </w:rPr>
            </w:pPr>
            <w:r w:rsidRPr="00B1479C">
              <w:rPr>
                <w:b/>
                <w:bCs/>
                <w:sz w:val="28"/>
                <w:szCs w:val="28"/>
                <w:lang w:val="kk-KZ"/>
              </w:rPr>
              <w:t xml:space="preserve">Главный специалист отдел администрирования физических лиц и всеобщего декларирования Управления непроизводственных платежей Департамента государственных доходов по городу Шымкент Комитета государственных доходов Министерства  финансов  Республики  Казахстан, на период отпуска по уходу за ребенком до 07.05.2026 года  </w:t>
            </w:r>
          </w:p>
        </w:tc>
      </w:tr>
      <w:tr w:rsidR="00CE6C1B" w:rsidRPr="00CE6C1B" w14:paraId="60ADC9F6" w14:textId="77777777" w:rsidTr="00391D9B">
        <w:trPr>
          <w:jc w:val="center"/>
        </w:trPr>
        <w:tc>
          <w:tcPr>
            <w:tcW w:w="9493" w:type="dxa"/>
          </w:tcPr>
          <w:p w14:paraId="230DBA38" w14:textId="12D8A80B" w:rsidR="00CE6C1B" w:rsidRPr="00B1479C" w:rsidRDefault="00B1479C" w:rsidP="00CE6C1B">
            <w:pPr>
              <w:pStyle w:val="a3"/>
              <w:tabs>
                <w:tab w:val="left" w:pos="3660"/>
              </w:tabs>
              <w:ind w:left="502"/>
              <w:jc w:val="center"/>
              <w:rPr>
                <w:b/>
                <w:sz w:val="28"/>
                <w:szCs w:val="28"/>
                <w:lang w:val="kk-KZ"/>
              </w:rPr>
            </w:pPr>
            <w:r w:rsidRPr="00B1479C">
              <w:rPr>
                <w:color w:val="000000"/>
                <w:sz w:val="28"/>
                <w:szCs w:val="28"/>
                <w:lang w:val="kk-KZ"/>
              </w:rPr>
              <w:t>Мейрманова Асем Ибракимовна</w:t>
            </w:r>
          </w:p>
        </w:tc>
      </w:tr>
    </w:tbl>
    <w:p w14:paraId="78F28347" w14:textId="26BA6A60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88F9953" w14:textId="17F9E4B0" w:rsidR="003C2806" w:rsidRDefault="003C280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C280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2553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2806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5ED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27CF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79C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6C1B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C2D8B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B1CB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DA6D-2A2F-48DA-ADFB-B43CA3CC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135</cp:revision>
  <cp:lastPrinted>2023-12-12T05:40:00Z</cp:lastPrinted>
  <dcterms:created xsi:type="dcterms:W3CDTF">2019-06-14T05:38:00Z</dcterms:created>
  <dcterms:modified xsi:type="dcterms:W3CDTF">2024-11-06T13:04:00Z</dcterms:modified>
</cp:coreProperties>
</file>