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D5547F" w:rsidRPr="00D5547F" w:rsidRDefault="00D5547F" w:rsidP="00D5547F">
      <w:pPr>
        <w:widowControl/>
        <w:snapToGrid/>
        <w:jc w:val="left"/>
        <w:rPr>
          <w:b w:val="0"/>
          <w:bCs w:val="0"/>
          <w:i w:val="0"/>
          <w:iCs w:val="0"/>
          <w:sz w:val="24"/>
          <w:szCs w:val="24"/>
          <w:lang w:val="kk-KZ"/>
        </w:rPr>
      </w:pPr>
      <w:bookmarkStart w:id="0" w:name="z363"/>
    </w:p>
    <w:p w:rsidR="001A19C8" w:rsidRPr="001A19C8" w:rsidRDefault="00210684" w:rsidP="001A19C8">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ab/>
      </w:r>
      <w:r>
        <w:rPr>
          <w:i w:val="0"/>
          <w:sz w:val="24"/>
          <w:szCs w:val="24"/>
          <w:lang w:val="kk-KZ"/>
        </w:rPr>
        <w:tab/>
      </w:r>
      <w:r w:rsidR="001A19C8" w:rsidRPr="001A19C8">
        <w:rPr>
          <w:i w:val="0"/>
          <w:sz w:val="24"/>
          <w:szCs w:val="24"/>
          <w:lang w:val="kk-KZ"/>
        </w:rPr>
        <w:t xml:space="preserve">С-О-4 </w:t>
      </w:r>
      <w:r w:rsidR="001A19C8" w:rsidRPr="001A19C8">
        <w:rPr>
          <w:i w:val="0"/>
          <w:iCs w:val="0"/>
          <w:sz w:val="24"/>
          <w:szCs w:val="24"/>
          <w:lang w:val="kk-KZ"/>
        </w:rPr>
        <w:t>санаты үшін</w:t>
      </w:r>
      <w:r w:rsidR="001A19C8" w:rsidRPr="001A19C8">
        <w:rPr>
          <w:i w:val="0"/>
          <w:sz w:val="24"/>
          <w:szCs w:val="24"/>
          <w:lang w:val="kk-KZ"/>
        </w:rPr>
        <w:t xml:space="preserve">   келесідей  талаптары белгіленеді:</w:t>
      </w:r>
    </w:p>
    <w:p w:rsidR="00D5547F" w:rsidRPr="00D5547F" w:rsidRDefault="00D5547F" w:rsidP="00210684">
      <w:pPr>
        <w:widowControl/>
        <w:snapToGrid/>
        <w:ind w:firstLine="708"/>
        <w:jc w:val="both"/>
        <w:rPr>
          <w:b w:val="0"/>
          <w:bCs w:val="0"/>
          <w:i w:val="0"/>
          <w:iCs w:val="0"/>
          <w:sz w:val="24"/>
          <w:szCs w:val="24"/>
          <w:lang w:val="kk-KZ"/>
        </w:rPr>
      </w:pPr>
      <w:r w:rsidRPr="00D5547F">
        <w:rPr>
          <w:b w:val="0"/>
          <w:bCs w:val="0"/>
          <w:i w:val="0"/>
          <w:iCs w:val="0"/>
          <w:sz w:val="24"/>
          <w:szCs w:val="24"/>
          <w:lang w:val="kk-KZ"/>
        </w:rPr>
        <w:t xml:space="preserve">жоғары </w:t>
      </w:r>
      <w:r w:rsidR="00210684" w:rsidRPr="00D5547F">
        <w:rPr>
          <w:b w:val="0"/>
          <w:bCs w:val="0"/>
          <w:i w:val="0"/>
          <w:iCs w:val="0"/>
          <w:sz w:val="24"/>
          <w:szCs w:val="24"/>
          <w:lang w:val="kk-KZ"/>
        </w:rPr>
        <w:t xml:space="preserve">немесе жоғары </w:t>
      </w:r>
      <w:r w:rsidRPr="00D5547F">
        <w:rPr>
          <w:b w:val="0"/>
          <w:bCs w:val="0"/>
          <w:i w:val="0"/>
          <w:iCs w:val="0"/>
          <w:sz w:val="24"/>
          <w:szCs w:val="24"/>
          <w:lang w:val="kk-KZ"/>
        </w:rPr>
        <w:t>оқу орнынан кейінгі білім;</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2) осы санаттағы нақты лауазымның функционалдық бағыттарына сәйкес салаларда екі жылдан кем емес;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3) сот орындаушысы лауазымына жұмыс тәжірибесі талаптары қолданылмайды.</w:t>
      </w:r>
    </w:p>
    <w:p w:rsidR="00BE6CA4" w:rsidRPr="00BE6CA4" w:rsidRDefault="00BE6CA4" w:rsidP="00D5547F">
      <w:pPr>
        <w:jc w:val="both"/>
        <w:rPr>
          <w:b w:val="0"/>
          <w:i w:val="0"/>
          <w:color w:val="000000"/>
          <w:sz w:val="24"/>
          <w:szCs w:val="24"/>
          <w:lang w:val="kk-KZ"/>
        </w:rPr>
      </w:pPr>
    </w:p>
    <w:bookmarkEnd w:id="0"/>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2C89" w:rsidRPr="00D87746" w:rsidTr="006F0D4A">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tcPr>
          <w:p w:rsidR="004A2C89" w:rsidRDefault="004A2C89">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261"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064A1B" w:rsidRPr="00064A1B">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7757C2" w:rsidRDefault="003C5FE3" w:rsidP="00630E95">
      <w:pPr>
        <w:tabs>
          <w:tab w:val="left" w:pos="709"/>
        </w:tabs>
        <w:jc w:val="both"/>
        <w:rPr>
          <w:rFonts w:eastAsiaTheme="minorHAnsi"/>
          <w:b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AB3959" w:rsidRDefault="00AB3959" w:rsidP="00AB3959">
      <w:pPr>
        <w:pStyle w:val="a3"/>
        <w:numPr>
          <w:ilvl w:val="0"/>
          <w:numId w:val="5"/>
        </w:numPr>
        <w:tabs>
          <w:tab w:val="left" w:pos="709"/>
          <w:tab w:val="left" w:pos="9498"/>
        </w:tabs>
        <w:ind w:left="0" w:firstLine="240"/>
        <w:jc w:val="both"/>
        <w:rPr>
          <w:b/>
          <w:szCs w:val="24"/>
          <w:lang w:val="kk-KZ"/>
        </w:rPr>
      </w:pPr>
      <w:r w:rsidRPr="00100F34">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Камералдық мониторинг басқармасы заңды тұлғаларды әкімшілендіру бойынша камералдық мониторинг бөлімінің </w:t>
      </w:r>
      <w:r w:rsidRPr="00100F34">
        <w:rPr>
          <w:b/>
          <w:szCs w:val="24"/>
          <w:lang w:val="kk-KZ"/>
        </w:rPr>
        <w:t>бас</w:t>
      </w:r>
      <w:r>
        <w:rPr>
          <w:b/>
          <w:szCs w:val="24"/>
          <w:lang w:val="kk-KZ"/>
        </w:rPr>
        <w:t>шысы</w:t>
      </w:r>
      <w:r w:rsidRPr="00100F34">
        <w:rPr>
          <w:b/>
          <w:szCs w:val="24"/>
          <w:lang w:val="kk-KZ"/>
        </w:rPr>
        <w:t xml:space="preserve"> </w:t>
      </w:r>
      <w:r w:rsidRPr="00100F34">
        <w:rPr>
          <w:b/>
          <w:szCs w:val="24"/>
          <w:lang w:val="sr-Cyrl-CS"/>
        </w:rPr>
        <w:t>(</w:t>
      </w:r>
      <w:r w:rsidRPr="00100F34">
        <w:rPr>
          <w:b/>
          <w:szCs w:val="24"/>
          <w:lang w:val="kk-KZ"/>
        </w:rPr>
        <w:t>С-О-</w:t>
      </w:r>
      <w:r>
        <w:rPr>
          <w:b/>
          <w:szCs w:val="24"/>
          <w:lang w:val="kk-KZ"/>
        </w:rPr>
        <w:t>4</w:t>
      </w:r>
      <w:r w:rsidRPr="00100F34">
        <w:rPr>
          <w:b/>
          <w:szCs w:val="24"/>
          <w:lang w:val="kk-KZ"/>
        </w:rPr>
        <w:t xml:space="preserve">  санаты, А блок),  1 бірлік</w:t>
      </w:r>
      <w:r>
        <w:rPr>
          <w:b/>
          <w:szCs w:val="24"/>
          <w:lang w:val="kk-KZ"/>
        </w:rPr>
        <w:t>.</w:t>
      </w:r>
    </w:p>
    <w:p w:rsidR="00291A0C" w:rsidRPr="007A1669" w:rsidRDefault="00291A0C" w:rsidP="00291A0C">
      <w:pPr>
        <w:pStyle w:val="a5"/>
        <w:ind w:firstLine="708"/>
        <w:rPr>
          <w:rFonts w:ascii="Times New Roman" w:hAnsi="Times New Roman" w:cs="Times New Roman"/>
          <w:szCs w:val="24"/>
          <w:lang w:val="kk-KZ"/>
        </w:rPr>
      </w:pPr>
      <w:r w:rsidRPr="007A1669">
        <w:rPr>
          <w:rFonts w:ascii="Times New Roman" w:hAnsi="Times New Roman" w:cs="Times New Roman"/>
          <w:b/>
          <w:szCs w:val="24"/>
          <w:lang w:val="kk-KZ"/>
        </w:rPr>
        <w:t xml:space="preserve">Функционалды міндеттері: </w:t>
      </w:r>
      <w:r w:rsidRPr="007A1669">
        <w:rPr>
          <w:rFonts w:ascii="Times New Roman" w:hAnsi="Times New Roman" w:cs="Times New Roman"/>
          <w:noProof/>
          <w:szCs w:val="24"/>
          <w:lang w:val="kk-KZ"/>
        </w:rPr>
        <w:t>салық түрлері бойынша дер кезінде және толық түсуін қамтамасыз ету</w:t>
      </w:r>
      <w:r w:rsidR="00992188">
        <w:rPr>
          <w:rFonts w:ascii="Times New Roman" w:hAnsi="Times New Roman" w:cs="Times New Roman"/>
          <w:noProof/>
          <w:szCs w:val="24"/>
          <w:lang w:val="kk-KZ"/>
        </w:rPr>
        <w:t xml:space="preserve"> және бақылау</w:t>
      </w:r>
      <w:r w:rsidRPr="007A1669">
        <w:rPr>
          <w:rFonts w:ascii="Times New Roman" w:hAnsi="Times New Roman" w:cs="Times New Roman"/>
          <w:noProof/>
          <w:szCs w:val="24"/>
          <w:lang w:val="kk-KZ"/>
        </w:rPr>
        <w:t xml:space="preserve">, салық төлеушілердің бет есептерінде құралған артық төлемдерге </w:t>
      </w:r>
      <w:r w:rsidRPr="007A1669">
        <w:rPr>
          <w:rFonts w:ascii="Times New Roman" w:hAnsi="Times New Roman" w:cs="Times New Roman"/>
          <w:szCs w:val="24"/>
          <w:lang w:val="kk-KZ"/>
        </w:rPr>
        <w:t>талдау жасау, з</w:t>
      </w:r>
      <w:r w:rsidRPr="007A1669">
        <w:rPr>
          <w:rFonts w:ascii="Times New Roman" w:hAnsi="Times New Roman" w:cs="Times New Roman"/>
          <w:iCs/>
          <w:szCs w:val="24"/>
          <w:lang w:val="kk-KZ"/>
        </w:rPr>
        <w:t xml:space="preserve">аңды </w:t>
      </w:r>
      <w:r w:rsidR="00992188">
        <w:rPr>
          <w:rFonts w:ascii="Times New Roman" w:hAnsi="Times New Roman" w:cs="Times New Roman"/>
          <w:iCs/>
          <w:szCs w:val="24"/>
          <w:lang w:val="kk-KZ"/>
        </w:rPr>
        <w:t xml:space="preserve">тұлғалардың </w:t>
      </w:r>
      <w:r w:rsidRPr="007A1669">
        <w:rPr>
          <w:rFonts w:ascii="Times New Roman" w:hAnsi="Times New Roman" w:cs="Times New Roman"/>
          <w:iCs/>
          <w:szCs w:val="24"/>
          <w:lang w:val="kk-KZ"/>
        </w:rPr>
        <w:t>мекен-жайы бойынша зерттеп-тексеру актілерін жүргізу, з</w:t>
      </w:r>
      <w:r w:rsidRPr="007A1669">
        <w:rPr>
          <w:rFonts w:ascii="Times New Roman" w:hAnsi="Times New Roman" w:cs="Times New Roman"/>
          <w:szCs w:val="24"/>
          <w:lang w:val="kk-KZ"/>
        </w:rPr>
        <w:t>аңды тұлғалардың к</w:t>
      </w:r>
      <w:r w:rsidRPr="007A1669">
        <w:rPr>
          <w:rFonts w:ascii="Times New Roman" w:hAnsi="Times New Roman" w:cs="Times New Roman"/>
          <w:color w:val="000000"/>
          <w:szCs w:val="24"/>
          <w:lang w:val="kk-KZ"/>
        </w:rPr>
        <w:t xml:space="preserve">амералдық бақылау нәтижелері бойынша мерзімінде орындалмаған хабарламаларға және мерзімінде тапсырмаған салық есептілік нысандары </w:t>
      </w:r>
      <w:r w:rsidRPr="007A1669">
        <w:rPr>
          <w:rFonts w:ascii="Times New Roman" w:hAnsi="Times New Roman" w:cs="Times New Roman"/>
          <w:szCs w:val="24"/>
          <w:lang w:val="kk-KZ"/>
        </w:rPr>
        <w:t>бойынша әкімшілік құқық бұзушылық</w:t>
      </w:r>
      <w:r w:rsidR="00992188">
        <w:rPr>
          <w:rFonts w:ascii="Times New Roman" w:hAnsi="Times New Roman" w:cs="Times New Roman"/>
          <w:szCs w:val="24"/>
          <w:lang w:val="kk-KZ"/>
        </w:rPr>
        <w:t xml:space="preserve"> туралы хаттамалар толтырылуын бақылау</w:t>
      </w:r>
      <w:r w:rsidRPr="007A1669">
        <w:rPr>
          <w:rFonts w:ascii="Times New Roman" w:hAnsi="Times New Roman" w:cs="Times New Roman"/>
          <w:szCs w:val="24"/>
          <w:lang w:val="kk-KZ"/>
        </w:rPr>
        <w:t>, орталықтандырылған тапсырмаларды сапалы және мерзімінде орында</w:t>
      </w:r>
      <w:r w:rsidR="00992188">
        <w:rPr>
          <w:rFonts w:ascii="Times New Roman" w:hAnsi="Times New Roman" w:cs="Times New Roman"/>
          <w:szCs w:val="24"/>
          <w:lang w:val="kk-KZ"/>
        </w:rPr>
        <w:t>луын қадағалау</w:t>
      </w:r>
      <w:r w:rsidRPr="007A1669">
        <w:rPr>
          <w:rFonts w:ascii="Times New Roman" w:hAnsi="Times New Roman" w:cs="Times New Roman"/>
          <w:szCs w:val="24"/>
          <w:lang w:val="kk-KZ"/>
        </w:rPr>
        <w:t>.</w:t>
      </w:r>
    </w:p>
    <w:p w:rsidR="00291A0C" w:rsidRPr="007A1669" w:rsidRDefault="00291A0C" w:rsidP="00291A0C">
      <w:pPr>
        <w:pStyle w:val="a5"/>
        <w:ind w:firstLine="708"/>
        <w:rPr>
          <w:rFonts w:ascii="Times New Roman" w:eastAsiaTheme="minorHAnsi" w:hAnsi="Times New Roman" w:cs="Times New Roman"/>
          <w:szCs w:val="24"/>
          <w:lang w:val="kk-KZ" w:eastAsia="en-US"/>
        </w:rPr>
      </w:pPr>
      <w:r w:rsidRPr="007A1669">
        <w:rPr>
          <w:rFonts w:ascii="Times New Roman" w:hAnsi="Times New Roman" w:cs="Times New Roman"/>
          <w:b/>
          <w:szCs w:val="24"/>
          <w:lang w:val="kk-KZ"/>
        </w:rPr>
        <w:t>Конкурсқа қатысушыларға қойылатын талаптар:</w:t>
      </w:r>
      <w:r w:rsidRPr="007A1669">
        <w:rPr>
          <w:rFonts w:ascii="Times New Roman" w:hAnsi="Times New Roman" w:cs="Times New Roman"/>
          <w:szCs w:val="24"/>
          <w:lang w:val="kk-KZ"/>
        </w:rPr>
        <w:t xml:space="preserve"> жоғары оқу орнынан кейінгі немесе жоғары білім: ә</w:t>
      </w:r>
      <w:r w:rsidRPr="007A1669">
        <w:rPr>
          <w:rFonts w:ascii="Times New Roman" w:eastAsiaTheme="minorHAnsi" w:hAnsi="Times New Roman" w:cs="Times New Roman"/>
          <w:szCs w:val="24"/>
          <w:lang w:val="kk-KZ" w:eastAsia="en-US"/>
        </w:rPr>
        <w:t>леуметтік ғылымдар, экономика жəне бизнес (</w:t>
      </w:r>
      <w:r w:rsidRPr="007A1669">
        <w:rPr>
          <w:rFonts w:ascii="Times New Roman" w:hAnsi="Times New Roman" w:cs="Times New Roman"/>
          <w:szCs w:val="24"/>
          <w:lang w:val="kk-KZ"/>
        </w:rPr>
        <w:t>экономика,  әлемдік  экономика,  есеп және аудит,   қ</w:t>
      </w:r>
      <w:r w:rsidRPr="007A1669">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Pr="007A1669">
        <w:rPr>
          <w:rFonts w:ascii="Times New Roman" w:hAnsi="Times New Roman" w:cs="Times New Roman"/>
          <w:szCs w:val="24"/>
          <w:lang w:val="kk-KZ"/>
        </w:rPr>
        <w:t>саясаттану</w:t>
      </w:r>
      <w:r w:rsidRPr="007A1669">
        <w:rPr>
          <w:rFonts w:ascii="Times New Roman" w:eastAsiaTheme="minorHAnsi" w:hAnsi="Times New Roman" w:cs="Times New Roman"/>
          <w:szCs w:val="24"/>
          <w:lang w:val="kk-KZ" w:eastAsia="en-US"/>
        </w:rPr>
        <w:t xml:space="preserve">), құқық (құқықтану, халықаралық құқық, құқық қорғау қызметі, кеден ici), </w:t>
      </w:r>
      <w:r w:rsidRPr="007A1669">
        <w:rPr>
          <w:rFonts w:ascii="Times New Roman" w:hAnsi="Times New Roman" w:cs="Times New Roman"/>
          <w:szCs w:val="24"/>
          <w:lang w:val="kk-KZ"/>
        </w:rPr>
        <w:t>халықаралық қатынастар,</w:t>
      </w:r>
      <w:r w:rsidRPr="007A1669">
        <w:rPr>
          <w:rFonts w:ascii="Times New Roman" w:hAnsi="Times New Roman" w:cs="Times New Roman"/>
          <w:color w:val="000000"/>
          <w:szCs w:val="24"/>
          <w:lang w:val="kk-KZ"/>
        </w:rPr>
        <w:t xml:space="preserve"> </w:t>
      </w:r>
      <w:r w:rsidRPr="007A1669">
        <w:rPr>
          <w:rFonts w:ascii="Times New Roman" w:eastAsiaTheme="minorHAnsi" w:hAnsi="Times New Roman" w:cs="Times New Roman"/>
          <w:szCs w:val="24"/>
          <w:lang w:val="kk-KZ" w:eastAsia="en-US"/>
        </w:rPr>
        <w:t>салық ісі.</w:t>
      </w:r>
    </w:p>
    <w:p w:rsidR="00AB3959" w:rsidRPr="00AB3959" w:rsidRDefault="00AB3959" w:rsidP="00AB3959">
      <w:pPr>
        <w:tabs>
          <w:tab w:val="left" w:pos="709"/>
          <w:tab w:val="left" w:pos="9498"/>
        </w:tabs>
        <w:jc w:val="both"/>
        <w:rPr>
          <w:b w:val="0"/>
          <w:i w:val="0"/>
          <w:sz w:val="24"/>
          <w:szCs w:val="24"/>
          <w:lang w:val="kk-KZ"/>
        </w:rPr>
      </w:pPr>
    </w:p>
    <w:p w:rsidR="00AB3959" w:rsidRPr="0060433D" w:rsidRDefault="00AB3959" w:rsidP="00AB3959">
      <w:pPr>
        <w:pStyle w:val="a3"/>
        <w:numPr>
          <w:ilvl w:val="0"/>
          <w:numId w:val="5"/>
        </w:numPr>
        <w:tabs>
          <w:tab w:val="left" w:pos="709"/>
          <w:tab w:val="left" w:pos="9498"/>
        </w:tabs>
        <w:ind w:left="0" w:firstLine="240"/>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Камералдық мониторинг басқармасы жеке тұлғалар мен дара кәсіпкерлерді әкімшілендіру бойынша камералдық мониторинг бөлімінің басшысы </w:t>
      </w:r>
      <w:r w:rsidRPr="0060433D">
        <w:rPr>
          <w:b/>
          <w:szCs w:val="24"/>
          <w:lang w:val="sr-Cyrl-CS"/>
        </w:rPr>
        <w:t>(</w:t>
      </w:r>
      <w:r w:rsidRPr="0060433D">
        <w:rPr>
          <w:b/>
          <w:szCs w:val="24"/>
          <w:lang w:val="kk-KZ"/>
        </w:rPr>
        <w:t>С-О-4  санаты, А блок),  1 бірлік.</w:t>
      </w:r>
    </w:p>
    <w:p w:rsidR="00291A0C" w:rsidRPr="007A1669" w:rsidRDefault="00291A0C" w:rsidP="00291A0C">
      <w:pPr>
        <w:pStyle w:val="a5"/>
        <w:ind w:firstLine="708"/>
        <w:rPr>
          <w:rFonts w:ascii="Times New Roman" w:hAnsi="Times New Roman" w:cs="Times New Roman"/>
          <w:szCs w:val="24"/>
          <w:lang w:val="kk-KZ"/>
        </w:rPr>
      </w:pPr>
      <w:r w:rsidRPr="007A1669">
        <w:rPr>
          <w:rFonts w:ascii="Times New Roman" w:hAnsi="Times New Roman" w:cs="Times New Roman"/>
          <w:b/>
          <w:szCs w:val="24"/>
          <w:lang w:val="kk-KZ"/>
        </w:rPr>
        <w:t xml:space="preserve">Функционалды міндеттері: </w:t>
      </w:r>
      <w:r w:rsidRPr="007A1669">
        <w:rPr>
          <w:rFonts w:ascii="Times New Roman" w:hAnsi="Times New Roman" w:cs="Times New Roman"/>
          <w:noProof/>
          <w:szCs w:val="24"/>
          <w:lang w:val="kk-KZ"/>
        </w:rPr>
        <w:t>салық түрлері бойынша дер кезінде және толық түсуін қамтамасыз ету</w:t>
      </w:r>
      <w:r w:rsidR="00992188">
        <w:rPr>
          <w:rFonts w:ascii="Times New Roman" w:hAnsi="Times New Roman" w:cs="Times New Roman"/>
          <w:noProof/>
          <w:szCs w:val="24"/>
          <w:lang w:val="kk-KZ"/>
        </w:rPr>
        <w:t xml:space="preserve"> және бақылау</w:t>
      </w:r>
      <w:r w:rsidRPr="007A1669">
        <w:rPr>
          <w:rFonts w:ascii="Times New Roman" w:hAnsi="Times New Roman" w:cs="Times New Roman"/>
          <w:noProof/>
          <w:szCs w:val="24"/>
          <w:lang w:val="kk-KZ"/>
        </w:rPr>
        <w:t xml:space="preserve">, салық төлеушілердің бет есептерінде құралған артық төлемдерге </w:t>
      </w:r>
      <w:r w:rsidRPr="007A1669">
        <w:rPr>
          <w:rFonts w:ascii="Times New Roman" w:hAnsi="Times New Roman" w:cs="Times New Roman"/>
          <w:szCs w:val="24"/>
          <w:lang w:val="kk-KZ"/>
        </w:rPr>
        <w:t xml:space="preserve">талдау жасау, </w:t>
      </w:r>
      <w:r w:rsidR="00B67B2F">
        <w:rPr>
          <w:rFonts w:ascii="Times New Roman" w:hAnsi="Times New Roman" w:cs="Times New Roman"/>
          <w:szCs w:val="24"/>
          <w:lang w:val="kk-KZ"/>
        </w:rPr>
        <w:t>жеке тұлғалар</w:t>
      </w:r>
      <w:r w:rsidRPr="007A1669">
        <w:rPr>
          <w:rFonts w:ascii="Times New Roman" w:hAnsi="Times New Roman" w:cs="Times New Roman"/>
          <w:iCs/>
          <w:szCs w:val="24"/>
          <w:lang w:val="kk-KZ"/>
        </w:rPr>
        <w:t xml:space="preserve"> </w:t>
      </w:r>
      <w:r w:rsidR="00B67B2F">
        <w:rPr>
          <w:rFonts w:ascii="Times New Roman" w:hAnsi="Times New Roman" w:cs="Times New Roman"/>
          <w:iCs/>
          <w:szCs w:val="24"/>
          <w:lang w:val="kk-KZ"/>
        </w:rPr>
        <w:t>мен</w:t>
      </w:r>
      <w:r w:rsidRPr="007A1669">
        <w:rPr>
          <w:rFonts w:ascii="Times New Roman" w:hAnsi="Times New Roman" w:cs="Times New Roman"/>
          <w:iCs/>
          <w:szCs w:val="24"/>
          <w:lang w:val="kk-KZ"/>
        </w:rPr>
        <w:t xml:space="preserve"> </w:t>
      </w:r>
      <w:r w:rsidR="00992188">
        <w:rPr>
          <w:rFonts w:ascii="Times New Roman" w:hAnsi="Times New Roman" w:cs="Times New Roman"/>
          <w:iCs/>
          <w:szCs w:val="24"/>
          <w:lang w:val="kk-KZ"/>
        </w:rPr>
        <w:t>дара кәсіпкерлердің</w:t>
      </w:r>
      <w:r w:rsidRPr="007A1669">
        <w:rPr>
          <w:rFonts w:ascii="Times New Roman" w:hAnsi="Times New Roman" w:cs="Times New Roman"/>
          <w:iCs/>
          <w:szCs w:val="24"/>
          <w:lang w:val="kk-KZ"/>
        </w:rPr>
        <w:t xml:space="preserve"> мекен-жайы бойынша зерттеп-тексеру актілерін жүргізу, </w:t>
      </w:r>
      <w:r w:rsidR="00B67B2F">
        <w:rPr>
          <w:rFonts w:ascii="Times New Roman" w:hAnsi="Times New Roman" w:cs="Times New Roman"/>
          <w:iCs/>
          <w:szCs w:val="24"/>
          <w:lang w:val="kk-KZ"/>
        </w:rPr>
        <w:t>жеке</w:t>
      </w:r>
      <w:r w:rsidRPr="007A1669">
        <w:rPr>
          <w:rFonts w:ascii="Times New Roman" w:hAnsi="Times New Roman" w:cs="Times New Roman"/>
          <w:szCs w:val="24"/>
          <w:lang w:val="kk-KZ"/>
        </w:rPr>
        <w:t xml:space="preserve"> тұлғалардың және дара кәсіпкерлердің к</w:t>
      </w:r>
      <w:r w:rsidRPr="007A1669">
        <w:rPr>
          <w:rFonts w:ascii="Times New Roman" w:hAnsi="Times New Roman" w:cs="Times New Roman"/>
          <w:color w:val="000000"/>
          <w:szCs w:val="24"/>
          <w:lang w:val="kk-KZ"/>
        </w:rPr>
        <w:t xml:space="preserve">амералдық </w:t>
      </w:r>
      <w:r w:rsidRPr="007A1669">
        <w:rPr>
          <w:rFonts w:ascii="Times New Roman" w:hAnsi="Times New Roman" w:cs="Times New Roman"/>
          <w:color w:val="000000"/>
          <w:szCs w:val="24"/>
          <w:lang w:val="kk-KZ"/>
        </w:rPr>
        <w:lastRenderedPageBreak/>
        <w:t xml:space="preserve">бақылау нәтижелері бойынша мерзімінде орындалмаған хабарламаларға және мерзімінде тапсырмаған салық есептілік нысандары </w:t>
      </w:r>
      <w:r w:rsidRPr="007A1669">
        <w:rPr>
          <w:rFonts w:ascii="Times New Roman" w:hAnsi="Times New Roman" w:cs="Times New Roman"/>
          <w:szCs w:val="24"/>
          <w:lang w:val="kk-KZ"/>
        </w:rPr>
        <w:t>бойынша әкімшілік құқық бұзушылық туралы хаттамалар толтыру, орталықтандырылған тапсырмалард</w:t>
      </w:r>
      <w:r w:rsidR="00992188">
        <w:rPr>
          <w:rFonts w:ascii="Times New Roman" w:hAnsi="Times New Roman" w:cs="Times New Roman"/>
          <w:szCs w:val="24"/>
          <w:lang w:val="kk-KZ"/>
        </w:rPr>
        <w:t>ы сапалы және мерзімінде орындалуын қадағалау</w:t>
      </w:r>
      <w:r w:rsidRPr="007A1669">
        <w:rPr>
          <w:rFonts w:ascii="Times New Roman" w:hAnsi="Times New Roman" w:cs="Times New Roman"/>
          <w:szCs w:val="24"/>
          <w:lang w:val="kk-KZ"/>
        </w:rPr>
        <w:t>.</w:t>
      </w:r>
    </w:p>
    <w:p w:rsidR="00291A0C" w:rsidRPr="007A1669" w:rsidRDefault="00291A0C" w:rsidP="00291A0C">
      <w:pPr>
        <w:pStyle w:val="a5"/>
        <w:ind w:firstLine="708"/>
        <w:rPr>
          <w:rFonts w:ascii="Times New Roman" w:eastAsiaTheme="minorHAnsi" w:hAnsi="Times New Roman" w:cs="Times New Roman"/>
          <w:szCs w:val="24"/>
          <w:lang w:val="kk-KZ" w:eastAsia="en-US"/>
        </w:rPr>
      </w:pPr>
      <w:r w:rsidRPr="007A1669">
        <w:rPr>
          <w:rFonts w:ascii="Times New Roman" w:hAnsi="Times New Roman" w:cs="Times New Roman"/>
          <w:b/>
          <w:szCs w:val="24"/>
          <w:lang w:val="kk-KZ"/>
        </w:rPr>
        <w:t>Конкурсқа қатысушыларға қойылатын талаптар:</w:t>
      </w:r>
      <w:r w:rsidRPr="007A1669">
        <w:rPr>
          <w:rFonts w:ascii="Times New Roman" w:hAnsi="Times New Roman" w:cs="Times New Roman"/>
          <w:szCs w:val="24"/>
          <w:lang w:val="kk-KZ"/>
        </w:rPr>
        <w:t xml:space="preserve"> </w:t>
      </w:r>
      <w:r w:rsidR="002D4E4B" w:rsidRPr="007A1669">
        <w:rPr>
          <w:rFonts w:ascii="Times New Roman" w:hAnsi="Times New Roman" w:cs="Times New Roman"/>
          <w:szCs w:val="24"/>
          <w:lang w:val="kk-KZ"/>
        </w:rPr>
        <w:t>жоғары оқу орнынан кейінгі немесе жоғары білім: ә</w:t>
      </w:r>
      <w:r w:rsidR="002D4E4B" w:rsidRPr="007A1669">
        <w:rPr>
          <w:rFonts w:ascii="Times New Roman" w:eastAsiaTheme="minorHAnsi" w:hAnsi="Times New Roman" w:cs="Times New Roman"/>
          <w:szCs w:val="24"/>
          <w:lang w:val="kk-KZ" w:eastAsia="en-US"/>
        </w:rPr>
        <w:t>леуметтік ғылымдар, экономика жəне бизнес (</w:t>
      </w:r>
      <w:r w:rsidR="002D4E4B" w:rsidRPr="007A1669">
        <w:rPr>
          <w:rFonts w:ascii="Times New Roman" w:hAnsi="Times New Roman" w:cs="Times New Roman"/>
          <w:szCs w:val="24"/>
          <w:lang w:val="kk-KZ"/>
        </w:rPr>
        <w:t>экономика,  әлемдік  экономика,  есеп және аудит, қ</w:t>
      </w:r>
      <w:r w:rsidR="002D4E4B" w:rsidRPr="007A1669">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002D4E4B" w:rsidRPr="007A1669">
        <w:rPr>
          <w:rFonts w:ascii="Times New Roman" w:hAnsi="Times New Roman" w:cs="Times New Roman"/>
          <w:szCs w:val="24"/>
          <w:lang w:val="kk-KZ"/>
        </w:rPr>
        <w:t>саясаттану</w:t>
      </w:r>
      <w:r w:rsidR="002D4E4B" w:rsidRPr="007A1669">
        <w:rPr>
          <w:rFonts w:ascii="Times New Roman" w:eastAsiaTheme="minorHAnsi" w:hAnsi="Times New Roman" w:cs="Times New Roman"/>
          <w:szCs w:val="24"/>
          <w:lang w:val="kk-KZ" w:eastAsia="en-US"/>
        </w:rPr>
        <w:t xml:space="preserve">), құқық (құқықтану, халықаралық құқық, құқық қорғау қызметі, кеден ici), </w:t>
      </w:r>
      <w:r w:rsidR="002D4E4B" w:rsidRPr="007A1669">
        <w:rPr>
          <w:rFonts w:ascii="Times New Roman" w:hAnsi="Times New Roman" w:cs="Times New Roman"/>
          <w:szCs w:val="24"/>
          <w:lang w:val="kk-KZ"/>
        </w:rPr>
        <w:t>халықаралық қатынастар,</w:t>
      </w:r>
      <w:r w:rsidR="002D4E4B" w:rsidRPr="007A1669">
        <w:rPr>
          <w:rFonts w:ascii="Times New Roman" w:hAnsi="Times New Roman" w:cs="Times New Roman"/>
          <w:color w:val="000000"/>
          <w:szCs w:val="24"/>
          <w:lang w:val="kk-KZ"/>
        </w:rPr>
        <w:t xml:space="preserve"> </w:t>
      </w:r>
      <w:r w:rsidR="002D4E4B" w:rsidRPr="007A1669">
        <w:rPr>
          <w:rFonts w:ascii="Times New Roman" w:eastAsiaTheme="minorHAnsi" w:hAnsi="Times New Roman" w:cs="Times New Roman"/>
          <w:szCs w:val="24"/>
          <w:lang w:val="kk-KZ" w:eastAsia="en-US"/>
        </w:rPr>
        <w:t>салық ісі.</w:t>
      </w:r>
    </w:p>
    <w:p w:rsidR="00AB3959" w:rsidRDefault="00AB3959" w:rsidP="00D2027E">
      <w:pPr>
        <w:ind w:firstLine="600"/>
        <w:jc w:val="both"/>
        <w:rPr>
          <w:b w:val="0"/>
          <w:i w:val="0"/>
          <w:sz w:val="24"/>
          <w:szCs w:val="24"/>
          <w:lang w:val="kk-KZ"/>
        </w:rPr>
      </w:pPr>
    </w:p>
    <w:p w:rsidR="00747179" w:rsidRDefault="00747179" w:rsidP="00D2027E">
      <w:pPr>
        <w:ind w:firstLine="600"/>
        <w:jc w:val="both"/>
        <w:rPr>
          <w:b w:val="0"/>
          <w:i w:val="0"/>
          <w:sz w:val="24"/>
          <w:szCs w:val="24"/>
          <w:lang w:val="kk-KZ"/>
        </w:rPr>
      </w:pPr>
      <w:bookmarkStart w:id="1" w:name="_GoBack"/>
      <w:bookmarkEnd w:id="1"/>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747179"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 xml:space="preserve">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w:t>
      </w:r>
      <w:r w:rsidRPr="00B73E38">
        <w:rPr>
          <w:b w:val="0"/>
          <w:i w:val="0"/>
          <w:color w:val="666666"/>
          <w:spacing w:val="2"/>
          <w:sz w:val="24"/>
          <w:szCs w:val="24"/>
          <w:lang w:val="kk-KZ"/>
        </w:rPr>
        <w:lastRenderedPageBreak/>
        <w:t>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3728"/>
    <w:rsid w:val="00193387"/>
    <w:rsid w:val="00194116"/>
    <w:rsid w:val="00195984"/>
    <w:rsid w:val="001A0BCF"/>
    <w:rsid w:val="001A19C8"/>
    <w:rsid w:val="001B2DD6"/>
    <w:rsid w:val="001B5062"/>
    <w:rsid w:val="001B51BC"/>
    <w:rsid w:val="001C0C5B"/>
    <w:rsid w:val="001C1336"/>
    <w:rsid w:val="001C2BEF"/>
    <w:rsid w:val="001D0500"/>
    <w:rsid w:val="001D4298"/>
    <w:rsid w:val="001D7704"/>
    <w:rsid w:val="001E45E0"/>
    <w:rsid w:val="001E4B06"/>
    <w:rsid w:val="00200402"/>
    <w:rsid w:val="00200562"/>
    <w:rsid w:val="002020A7"/>
    <w:rsid w:val="00205ABC"/>
    <w:rsid w:val="00210684"/>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851"/>
    <w:rsid w:val="00280348"/>
    <w:rsid w:val="00286A81"/>
    <w:rsid w:val="002871EC"/>
    <w:rsid w:val="00287D27"/>
    <w:rsid w:val="00291A0C"/>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D4E4B"/>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7D81"/>
    <w:rsid w:val="00393BF3"/>
    <w:rsid w:val="003A1E57"/>
    <w:rsid w:val="003A2320"/>
    <w:rsid w:val="003A59C8"/>
    <w:rsid w:val="003A61FA"/>
    <w:rsid w:val="003A77D4"/>
    <w:rsid w:val="003B005C"/>
    <w:rsid w:val="003B3B59"/>
    <w:rsid w:val="003C36F5"/>
    <w:rsid w:val="003C5FE3"/>
    <w:rsid w:val="003D15F0"/>
    <w:rsid w:val="003D1960"/>
    <w:rsid w:val="003D3D65"/>
    <w:rsid w:val="003D453C"/>
    <w:rsid w:val="003D4DB7"/>
    <w:rsid w:val="003D6182"/>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78C0"/>
    <w:rsid w:val="00627E26"/>
    <w:rsid w:val="00630E95"/>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4E35"/>
    <w:rsid w:val="00737DD5"/>
    <w:rsid w:val="00737FEC"/>
    <w:rsid w:val="00740232"/>
    <w:rsid w:val="00747179"/>
    <w:rsid w:val="00747681"/>
    <w:rsid w:val="00750305"/>
    <w:rsid w:val="00751081"/>
    <w:rsid w:val="00752F2F"/>
    <w:rsid w:val="00756F04"/>
    <w:rsid w:val="00760600"/>
    <w:rsid w:val="007631D2"/>
    <w:rsid w:val="0076467A"/>
    <w:rsid w:val="0077029F"/>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394A"/>
    <w:rsid w:val="0094416F"/>
    <w:rsid w:val="00951ACD"/>
    <w:rsid w:val="009527EE"/>
    <w:rsid w:val="0095720F"/>
    <w:rsid w:val="009664DA"/>
    <w:rsid w:val="0097105F"/>
    <w:rsid w:val="00974214"/>
    <w:rsid w:val="00974327"/>
    <w:rsid w:val="00983E20"/>
    <w:rsid w:val="00992188"/>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361D"/>
    <w:rsid w:val="00A243F6"/>
    <w:rsid w:val="00A24B9D"/>
    <w:rsid w:val="00A34192"/>
    <w:rsid w:val="00A35AEF"/>
    <w:rsid w:val="00A40B7C"/>
    <w:rsid w:val="00A40C4C"/>
    <w:rsid w:val="00A41C5D"/>
    <w:rsid w:val="00A45A7F"/>
    <w:rsid w:val="00A51AD7"/>
    <w:rsid w:val="00A60FA0"/>
    <w:rsid w:val="00A6104B"/>
    <w:rsid w:val="00A67F27"/>
    <w:rsid w:val="00A71FC0"/>
    <w:rsid w:val="00A87206"/>
    <w:rsid w:val="00A91237"/>
    <w:rsid w:val="00A96531"/>
    <w:rsid w:val="00AB1552"/>
    <w:rsid w:val="00AB3959"/>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B2F"/>
    <w:rsid w:val="00B67EA1"/>
    <w:rsid w:val="00B73E38"/>
    <w:rsid w:val="00B77FD0"/>
    <w:rsid w:val="00B83B88"/>
    <w:rsid w:val="00B90C50"/>
    <w:rsid w:val="00BA12A7"/>
    <w:rsid w:val="00BA4E40"/>
    <w:rsid w:val="00BA56D2"/>
    <w:rsid w:val="00BB6AEA"/>
    <w:rsid w:val="00BC143E"/>
    <w:rsid w:val="00BC16B1"/>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821"/>
    <w:rsid w:val="00C4292F"/>
    <w:rsid w:val="00C43C8A"/>
    <w:rsid w:val="00C43DDF"/>
    <w:rsid w:val="00C452EA"/>
    <w:rsid w:val="00C50CB6"/>
    <w:rsid w:val="00C5480B"/>
    <w:rsid w:val="00C564E2"/>
    <w:rsid w:val="00C60DA2"/>
    <w:rsid w:val="00C61F84"/>
    <w:rsid w:val="00C63DBF"/>
    <w:rsid w:val="00C65B3C"/>
    <w:rsid w:val="00C706D5"/>
    <w:rsid w:val="00C74BC3"/>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0C27"/>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6298-F5B1-4B99-ADD0-BEA10D1F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4</Pages>
  <Words>1508</Words>
  <Characters>8597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729</cp:revision>
  <cp:lastPrinted>2019-05-27T12:16:00Z</cp:lastPrinted>
  <dcterms:created xsi:type="dcterms:W3CDTF">2019-05-27T07:51:00Z</dcterms:created>
  <dcterms:modified xsi:type="dcterms:W3CDTF">2023-12-08T12:00:00Z</dcterms:modified>
</cp:coreProperties>
</file>