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Pr="00E97C18" w:rsidRDefault="00E10B2A" w:rsidP="00E10B2A">
      <w:pPr>
        <w:rPr>
          <w:kern w:val="2"/>
          <w:lang w:val="kk-KZ"/>
        </w:rPr>
      </w:pPr>
      <w:r>
        <w:rPr>
          <w:kern w:val="2"/>
          <w:lang w:val="kk-KZ"/>
        </w:rPr>
        <w:t xml:space="preserve">   </w:t>
      </w:r>
    </w:p>
    <w:p w:rsidR="006041D7" w:rsidRPr="00E97C18" w:rsidRDefault="006041D7" w:rsidP="00E10B2A">
      <w:pPr>
        <w:rPr>
          <w:kern w:val="2"/>
          <w:lang w:val="kk-KZ"/>
        </w:rPr>
      </w:pP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58738D" w:rsidRDefault="0058738D" w:rsidP="00E10B2A">
      <w:pPr>
        <w:rPr>
          <w:i w:val="0"/>
          <w:kern w:val="2"/>
          <w:sz w:val="24"/>
          <w:szCs w:val="24"/>
          <w:lang w:val="kk-KZ"/>
        </w:rPr>
      </w:pPr>
    </w:p>
    <w:p w:rsidR="00395892" w:rsidRPr="00215A34" w:rsidRDefault="00395892" w:rsidP="00395892">
      <w:pPr>
        <w:jc w:val="both"/>
        <w:rPr>
          <w:b w:val="0"/>
          <w:i w:val="0"/>
          <w:sz w:val="24"/>
          <w:szCs w:val="24"/>
          <w:lang w:val="kk-KZ"/>
        </w:rPr>
      </w:pPr>
    </w:p>
    <w:p w:rsidR="00395892" w:rsidRDefault="00395892" w:rsidP="00395892">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95892" w:rsidRPr="00F20596" w:rsidRDefault="00395892" w:rsidP="00395892">
      <w:pPr>
        <w:jc w:val="both"/>
        <w:rPr>
          <w:i w:val="0"/>
          <w:sz w:val="24"/>
          <w:szCs w:val="24"/>
          <w:lang w:val="kk-KZ"/>
        </w:rPr>
      </w:pPr>
    </w:p>
    <w:p w:rsidR="00395892" w:rsidRPr="00D95F0E" w:rsidRDefault="00395892" w:rsidP="00395892">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95892" w:rsidRPr="00D95F0E" w:rsidRDefault="00395892" w:rsidP="00395892">
      <w:pPr>
        <w:jc w:val="both"/>
        <w:rPr>
          <w:b w:val="0"/>
          <w:i w:val="0"/>
          <w:sz w:val="24"/>
          <w:szCs w:val="24"/>
          <w:lang w:val="kk-KZ"/>
        </w:rPr>
      </w:pPr>
      <w:bookmarkStart w:id="1" w:name="z363"/>
      <w:bookmarkEnd w:id="0"/>
      <w:r w:rsidRPr="00D95F0E">
        <w:rPr>
          <w:b w:val="0"/>
          <w:i w:val="0"/>
          <w:color w:val="000000"/>
          <w:sz w:val="24"/>
          <w:szCs w:val="24"/>
          <w:lang w:val="kk-KZ"/>
        </w:rPr>
        <w:t>     </w:t>
      </w:r>
      <w:r w:rsidR="006041D7" w:rsidRPr="006041D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95892" w:rsidRPr="00F6297D" w:rsidRDefault="00395892" w:rsidP="00395892">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395892" w:rsidRPr="00F6297D" w:rsidRDefault="00395892" w:rsidP="00395892">
      <w:pPr>
        <w:jc w:val="both"/>
        <w:rPr>
          <w:b w:val="0"/>
          <w:i w:val="0"/>
          <w:sz w:val="24"/>
          <w:szCs w:val="24"/>
          <w:lang w:val="kk-KZ"/>
        </w:rPr>
      </w:pPr>
    </w:p>
    <w:p w:rsidR="00395892" w:rsidRDefault="00395892" w:rsidP="00395892">
      <w:pPr>
        <w:rPr>
          <w:i w:val="0"/>
          <w:kern w:val="2"/>
          <w:sz w:val="24"/>
          <w:szCs w:val="24"/>
          <w:lang w:val="kk-KZ"/>
        </w:rPr>
      </w:pPr>
    </w:p>
    <w:p w:rsidR="00395892" w:rsidRDefault="00395892" w:rsidP="0039589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395892" w:rsidRPr="002A1CB2" w:rsidRDefault="00395892" w:rsidP="0039589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395892" w:rsidRPr="002575AC" w:rsidTr="00090EB5">
        <w:trPr>
          <w:cantSplit/>
          <w:trHeight w:val="20"/>
        </w:trPr>
        <w:tc>
          <w:tcPr>
            <w:tcW w:w="2127" w:type="dxa"/>
            <w:vMerge w:val="restart"/>
            <w:vAlign w:val="center"/>
            <w:hideMark/>
          </w:tcPr>
          <w:p w:rsidR="00395892" w:rsidRPr="002575AC" w:rsidRDefault="00395892" w:rsidP="00090EB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395892" w:rsidRPr="002575AC" w:rsidRDefault="00395892" w:rsidP="00090EB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95892" w:rsidRPr="002575AC" w:rsidTr="00090EB5">
        <w:trPr>
          <w:cantSplit/>
          <w:trHeight w:val="20"/>
        </w:trPr>
        <w:tc>
          <w:tcPr>
            <w:tcW w:w="2127" w:type="dxa"/>
            <w:vMerge/>
            <w:vAlign w:val="center"/>
            <w:hideMark/>
          </w:tcPr>
          <w:p w:rsidR="00395892" w:rsidRPr="002575AC" w:rsidRDefault="00395892" w:rsidP="00090EB5">
            <w:pPr>
              <w:widowControl/>
              <w:snapToGrid/>
              <w:spacing w:line="276" w:lineRule="auto"/>
              <w:jc w:val="left"/>
              <w:rPr>
                <w:i w:val="0"/>
                <w:iCs w:val="0"/>
                <w:sz w:val="24"/>
                <w:szCs w:val="24"/>
                <w:lang w:val="kk-KZ"/>
              </w:rPr>
            </w:pPr>
          </w:p>
        </w:tc>
        <w:tc>
          <w:tcPr>
            <w:tcW w:w="3403" w:type="dxa"/>
            <w:vAlign w:val="center"/>
            <w:hideMark/>
          </w:tcPr>
          <w:p w:rsidR="00395892" w:rsidRPr="002575AC" w:rsidRDefault="00395892" w:rsidP="00090EB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395892" w:rsidRPr="002575AC" w:rsidRDefault="00395892" w:rsidP="00090EB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102B7F" w:rsidRPr="002575AC" w:rsidTr="00090EB5">
        <w:trPr>
          <w:cantSplit/>
          <w:trHeight w:val="20"/>
        </w:trPr>
        <w:tc>
          <w:tcPr>
            <w:tcW w:w="2127" w:type="dxa"/>
            <w:vAlign w:val="center"/>
            <w:hideMark/>
          </w:tcPr>
          <w:p w:rsidR="00102B7F" w:rsidRPr="00DA01CC" w:rsidRDefault="00102B7F" w:rsidP="00102B7F">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8B01CB" w:rsidRPr="008B01CB">
              <w:rPr>
                <w:rFonts w:ascii="Times New Roman" w:hAnsi="Times New Roman" w:cs="Times New Roman"/>
                <w:color w:val="auto"/>
                <w:sz w:val="20"/>
                <w:szCs w:val="20"/>
                <w:lang w:val="kk-KZ"/>
              </w:rPr>
              <w:t>(А блок)</w:t>
            </w:r>
          </w:p>
        </w:tc>
        <w:tc>
          <w:tcPr>
            <w:tcW w:w="3403" w:type="dxa"/>
            <w:vAlign w:val="center"/>
            <w:hideMark/>
          </w:tcPr>
          <w:p w:rsidR="00102B7F" w:rsidRPr="00630C28" w:rsidRDefault="00102B7F" w:rsidP="00102B7F">
            <w:pPr>
              <w:rPr>
                <w:b w:val="0"/>
                <w:i w:val="0"/>
                <w:sz w:val="24"/>
                <w:szCs w:val="24"/>
              </w:rPr>
            </w:pPr>
            <w:r>
              <w:rPr>
                <w:b w:val="0"/>
                <w:i w:val="0"/>
                <w:sz w:val="24"/>
                <w:szCs w:val="24"/>
              </w:rPr>
              <w:t>212061</w:t>
            </w:r>
          </w:p>
        </w:tc>
        <w:tc>
          <w:tcPr>
            <w:tcW w:w="3826" w:type="dxa"/>
            <w:vAlign w:val="center"/>
            <w:hideMark/>
          </w:tcPr>
          <w:p w:rsidR="00102B7F" w:rsidRPr="00030CFE" w:rsidRDefault="00102B7F" w:rsidP="00102B7F">
            <w:pPr>
              <w:rPr>
                <w:b w:val="0"/>
                <w:i w:val="0"/>
                <w:sz w:val="24"/>
                <w:szCs w:val="24"/>
              </w:rPr>
            </w:pPr>
            <w:r>
              <w:rPr>
                <w:b w:val="0"/>
                <w:i w:val="0"/>
                <w:sz w:val="24"/>
                <w:szCs w:val="24"/>
              </w:rPr>
              <w:t>260615</w:t>
            </w:r>
          </w:p>
        </w:tc>
      </w:tr>
      <w:tr w:rsidR="008B01CB" w:rsidRPr="002575AC" w:rsidTr="00090EB5">
        <w:trPr>
          <w:cantSplit/>
          <w:trHeight w:val="20"/>
        </w:trPr>
        <w:tc>
          <w:tcPr>
            <w:tcW w:w="2127" w:type="dxa"/>
            <w:vAlign w:val="center"/>
          </w:tcPr>
          <w:p w:rsidR="008B01CB" w:rsidRPr="008B01CB" w:rsidRDefault="008B01CB" w:rsidP="008B01CB">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Pr>
                <w:rFonts w:ascii="Times New Roman" w:hAnsi="Times New Roman" w:cs="Times New Roman"/>
                <w:i w:val="0"/>
                <w:color w:val="auto"/>
                <w:sz w:val="24"/>
                <w:szCs w:val="24"/>
                <w:lang w:val="kk-KZ"/>
              </w:rPr>
              <w:t xml:space="preserve"> </w:t>
            </w:r>
            <w:r w:rsidRPr="008B01CB">
              <w:rPr>
                <w:rFonts w:ascii="Times New Roman" w:hAnsi="Times New Roman" w:cs="Times New Roman"/>
                <w:color w:val="auto"/>
                <w:sz w:val="20"/>
                <w:szCs w:val="20"/>
                <w:lang w:val="kk-KZ"/>
              </w:rPr>
              <w:t>(С блок)</w:t>
            </w:r>
          </w:p>
        </w:tc>
        <w:tc>
          <w:tcPr>
            <w:tcW w:w="3403" w:type="dxa"/>
            <w:vAlign w:val="center"/>
          </w:tcPr>
          <w:p w:rsidR="008B01CB" w:rsidRPr="001D7DCE" w:rsidRDefault="008B01CB" w:rsidP="008B01CB">
            <w:pPr>
              <w:rPr>
                <w:b w:val="0"/>
                <w:i w:val="0"/>
                <w:sz w:val="24"/>
                <w:szCs w:val="24"/>
                <w:lang w:val="kk-KZ"/>
              </w:rPr>
            </w:pPr>
            <w:r>
              <w:rPr>
                <w:b w:val="0"/>
                <w:i w:val="0"/>
                <w:sz w:val="24"/>
                <w:szCs w:val="24"/>
                <w:lang w:val="kk-KZ"/>
              </w:rPr>
              <w:t>161809</w:t>
            </w:r>
            <w:bookmarkStart w:id="3" w:name="_GoBack"/>
            <w:bookmarkEnd w:id="3"/>
          </w:p>
        </w:tc>
        <w:tc>
          <w:tcPr>
            <w:tcW w:w="3826" w:type="dxa"/>
            <w:vAlign w:val="center"/>
          </w:tcPr>
          <w:p w:rsidR="008B01CB" w:rsidRPr="001D7DCE" w:rsidRDefault="008B01CB" w:rsidP="008B01CB">
            <w:pPr>
              <w:rPr>
                <w:b w:val="0"/>
                <w:i w:val="0"/>
                <w:sz w:val="24"/>
                <w:szCs w:val="24"/>
                <w:lang w:val="kk-KZ"/>
              </w:rPr>
            </w:pPr>
            <w:r>
              <w:rPr>
                <w:b w:val="0"/>
                <w:i w:val="0"/>
                <w:sz w:val="24"/>
                <w:szCs w:val="24"/>
                <w:lang w:val="kk-KZ"/>
              </w:rPr>
              <w:t>199226</w:t>
            </w:r>
          </w:p>
        </w:tc>
      </w:tr>
    </w:tbl>
    <w:p w:rsidR="00395892" w:rsidRDefault="00395892" w:rsidP="00395892">
      <w:pPr>
        <w:jc w:val="both"/>
        <w:rPr>
          <w:b w:val="0"/>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Pr="005044C2" w:rsidRDefault="00002FB4" w:rsidP="00002FB4">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00102B7F" w:rsidRPr="00102B7F">
        <w:rPr>
          <w:i w:val="0"/>
          <w:sz w:val="24"/>
          <w:szCs w:val="24"/>
          <w:u w:val="single"/>
          <w:lang w:val="kk-KZ"/>
        </w:rPr>
        <w:t>a.adilbaeva@kgd.gov.kz</w:t>
      </w:r>
      <w:r w:rsidRPr="005044C2">
        <w:rPr>
          <w:i w:val="0"/>
          <w:sz w:val="24"/>
          <w:szCs w:val="24"/>
          <w:lang w:val="kk-KZ"/>
        </w:rPr>
        <w:t xml:space="preserve"> бос әкімшілік    мемлекеттік   лауазымдарға  орналасуға ішкі  конкурс   жариялайды:</w:t>
      </w:r>
    </w:p>
    <w:p w:rsidR="006B45C3" w:rsidRDefault="006B45C3" w:rsidP="00636BC0">
      <w:pPr>
        <w:tabs>
          <w:tab w:val="left" w:pos="142"/>
          <w:tab w:val="left" w:pos="9498"/>
        </w:tabs>
        <w:adjustRightInd w:val="0"/>
        <w:jc w:val="both"/>
        <w:rPr>
          <w:i w:val="0"/>
          <w:sz w:val="24"/>
          <w:szCs w:val="24"/>
          <w:lang w:val="kk-KZ"/>
        </w:rPr>
      </w:pPr>
    </w:p>
    <w:p w:rsidR="00215A34" w:rsidRPr="00D95F0E" w:rsidRDefault="001C1736" w:rsidP="00215A34">
      <w:pPr>
        <w:tabs>
          <w:tab w:val="left" w:pos="567"/>
          <w:tab w:val="left" w:pos="709"/>
          <w:tab w:val="left" w:pos="9498"/>
        </w:tabs>
        <w:jc w:val="both"/>
        <w:rPr>
          <w:i w:val="0"/>
          <w:sz w:val="24"/>
          <w:szCs w:val="24"/>
          <w:lang w:val="kk-KZ"/>
        </w:rPr>
      </w:pPr>
      <w:r w:rsidRPr="00102B7F">
        <w:rPr>
          <w:i w:val="0"/>
          <w:sz w:val="24"/>
          <w:szCs w:val="24"/>
          <w:lang w:val="kk-KZ"/>
        </w:rPr>
        <w:t xml:space="preserve">  </w:t>
      </w:r>
      <w:r w:rsidR="00585C1D">
        <w:rPr>
          <w:i w:val="0"/>
          <w:sz w:val="24"/>
          <w:szCs w:val="24"/>
          <w:lang w:val="kk-KZ"/>
        </w:rPr>
        <w:t xml:space="preserve">      </w:t>
      </w:r>
      <w:r w:rsidR="00215A34" w:rsidRPr="00215A34">
        <w:rPr>
          <w:i w:val="0"/>
          <w:sz w:val="24"/>
          <w:szCs w:val="24"/>
          <w:lang w:val="kk-KZ"/>
        </w:rPr>
        <w:t>1</w:t>
      </w:r>
      <w:r w:rsidR="00585C1D">
        <w:rPr>
          <w:i w:val="0"/>
          <w:sz w:val="24"/>
          <w:szCs w:val="24"/>
          <w:lang w:val="kk-KZ"/>
        </w:rPr>
        <w:t xml:space="preserve">. </w:t>
      </w:r>
      <w:r w:rsidR="0053289D"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00215A34" w:rsidRPr="00D95F0E">
        <w:rPr>
          <w:i w:val="0"/>
          <w:sz w:val="24"/>
          <w:szCs w:val="24"/>
          <w:lang w:val="kk-KZ"/>
        </w:rPr>
        <w:t>департаментінің Талдау және тәуекелдер басқармасы</w:t>
      </w:r>
      <w:r w:rsidR="00215A34" w:rsidRPr="00D95F0E">
        <w:rPr>
          <w:sz w:val="24"/>
          <w:szCs w:val="24"/>
          <w:lang w:val="kk-KZ"/>
        </w:rPr>
        <w:t xml:space="preserve"> </w:t>
      </w:r>
      <w:r w:rsidR="00102B7F">
        <w:rPr>
          <w:i w:val="0"/>
          <w:sz w:val="24"/>
          <w:szCs w:val="24"/>
          <w:lang w:val="kk-KZ"/>
        </w:rPr>
        <w:t xml:space="preserve">тәуекелдер бөлімінің бас маманы </w:t>
      </w:r>
      <w:r w:rsidR="00215A34" w:rsidRPr="00D95F0E">
        <w:rPr>
          <w:i w:val="0"/>
          <w:sz w:val="24"/>
          <w:szCs w:val="24"/>
          <w:lang w:val="sr-Cyrl-CS"/>
        </w:rPr>
        <w:t>(</w:t>
      </w:r>
      <w:r w:rsidR="00215A34" w:rsidRPr="00D95F0E">
        <w:rPr>
          <w:i w:val="0"/>
          <w:sz w:val="24"/>
          <w:szCs w:val="24"/>
          <w:lang w:val="kk-KZ"/>
        </w:rPr>
        <w:t xml:space="preserve">С-О-5 </w:t>
      </w:r>
      <w:r w:rsidR="00215A34" w:rsidRPr="00D95F0E">
        <w:rPr>
          <w:i w:val="0"/>
          <w:iCs w:val="0"/>
          <w:sz w:val="24"/>
          <w:szCs w:val="24"/>
          <w:lang w:val="kk-KZ"/>
        </w:rPr>
        <w:t xml:space="preserve"> </w:t>
      </w:r>
      <w:r w:rsidR="00215A34" w:rsidRPr="00D95F0E">
        <w:rPr>
          <w:i w:val="0"/>
          <w:sz w:val="24"/>
          <w:szCs w:val="24"/>
          <w:lang w:val="kk-KZ"/>
        </w:rPr>
        <w:t>санаты</w:t>
      </w:r>
      <w:r w:rsidR="008B01CB">
        <w:rPr>
          <w:i w:val="0"/>
          <w:sz w:val="24"/>
          <w:szCs w:val="24"/>
          <w:lang w:val="kk-KZ"/>
        </w:rPr>
        <w:t>, А блок</w:t>
      </w:r>
      <w:r w:rsidR="00215A34" w:rsidRPr="00D95F0E">
        <w:rPr>
          <w:i w:val="0"/>
          <w:sz w:val="24"/>
          <w:szCs w:val="24"/>
          <w:lang w:val="kk-KZ"/>
        </w:rPr>
        <w:t xml:space="preserve">), </w:t>
      </w:r>
      <w:r w:rsidR="006041D7" w:rsidRPr="006041D7">
        <w:rPr>
          <w:i w:val="0"/>
          <w:sz w:val="24"/>
          <w:szCs w:val="24"/>
          <w:lang w:val="kk-KZ"/>
        </w:rPr>
        <w:t xml:space="preserve"> </w:t>
      </w:r>
      <w:r w:rsidR="00215A34" w:rsidRPr="00D95F0E">
        <w:rPr>
          <w:i w:val="0"/>
          <w:sz w:val="24"/>
          <w:szCs w:val="24"/>
          <w:lang w:val="kk-KZ"/>
        </w:rPr>
        <w:t>1 бірлік.</w:t>
      </w:r>
    </w:p>
    <w:p w:rsidR="00215A34" w:rsidRPr="002C7436" w:rsidRDefault="00215A34" w:rsidP="00215A34">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00E97C18">
        <w:rPr>
          <w:snapToGrid w:val="0"/>
          <w:sz w:val="24"/>
          <w:szCs w:val="24"/>
          <w:lang w:val="kk-KZ"/>
        </w:rPr>
        <w:t>Б</w:t>
      </w:r>
      <w:r w:rsidR="00E97C18" w:rsidRPr="00DD1FBC">
        <w:rPr>
          <w:snapToGrid w:val="0"/>
          <w:sz w:val="24"/>
          <w:szCs w:val="24"/>
          <w:lang w:val="kk-KZ"/>
        </w:rPr>
        <w:t xml:space="preserve">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00E97C18" w:rsidRPr="00DD1FBC">
        <w:rPr>
          <w:sz w:val="24"/>
          <w:szCs w:val="24"/>
          <w:lang w:val="kk-KZ"/>
        </w:rPr>
        <w:t>Салықтық тәуекелдерді анықтау мақсатында салық төлеушілердің есептіліктеріне камералдық бақылау жүргізу;</w:t>
      </w:r>
      <w:r w:rsidR="00E97C18" w:rsidRPr="00DD1FBC">
        <w:rPr>
          <w:snapToGrid w:val="0"/>
          <w:sz w:val="24"/>
          <w:szCs w:val="24"/>
          <w:lang w:val="kk-KZ"/>
        </w:rPr>
        <w:t xml:space="preserve"> бөлімнің құзыретіне кіретін мәселелер бойынша яғни түсімдерді қамтамасыз ету мен жоспарлау бойынша</w:t>
      </w:r>
      <w:r w:rsidR="00E97C18" w:rsidRPr="005F5346">
        <w:rPr>
          <w:snapToGrid w:val="0"/>
          <w:sz w:val="24"/>
          <w:szCs w:val="24"/>
          <w:lang w:val="kk-KZ"/>
        </w:rPr>
        <w:t xml:space="preserve"> заңды және жеке тұлғалардан түскен арызды уақытылы және сапалы қарау.</w:t>
      </w:r>
    </w:p>
    <w:p w:rsidR="0053289D" w:rsidRDefault="00BC4AB8" w:rsidP="003339BD">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003339BD" w:rsidRPr="003339BD">
        <w:rPr>
          <w:sz w:val="24"/>
          <w:szCs w:val="24"/>
          <w:lang w:val="kk-KZ"/>
        </w:rPr>
        <w:t>Ж</w:t>
      </w:r>
      <w:r w:rsidR="003339BD" w:rsidRPr="002F4B42">
        <w:rPr>
          <w:sz w:val="24"/>
          <w:szCs w:val="24"/>
          <w:lang w:val="kk-KZ"/>
        </w:rPr>
        <w:t>оғары</w:t>
      </w:r>
      <w:r w:rsidR="003339BD">
        <w:rPr>
          <w:sz w:val="24"/>
          <w:szCs w:val="24"/>
          <w:lang w:val="kk-KZ"/>
        </w:rPr>
        <w:t xml:space="preserve"> білім:</w:t>
      </w:r>
      <w:r w:rsidR="003339BD" w:rsidRPr="002F4B42">
        <w:rPr>
          <w:sz w:val="24"/>
          <w:szCs w:val="24"/>
          <w:lang w:val="kk-KZ"/>
        </w:rPr>
        <w:t xml:space="preserve"> </w:t>
      </w:r>
      <w:r w:rsidR="003339BD" w:rsidRPr="008C0101">
        <w:rPr>
          <w:sz w:val="24"/>
          <w:szCs w:val="24"/>
          <w:lang w:val="kk-KZ"/>
        </w:rPr>
        <w:t>ә</w:t>
      </w:r>
      <w:r w:rsidR="003339BD" w:rsidRPr="008C0101">
        <w:rPr>
          <w:rFonts w:eastAsiaTheme="minorHAnsi"/>
          <w:sz w:val="24"/>
          <w:szCs w:val="24"/>
          <w:lang w:val="kk-KZ" w:eastAsia="en-US"/>
        </w:rPr>
        <w:t>леуметтік ғылымдар, экономика жəне бизнес (</w:t>
      </w:r>
      <w:r w:rsidR="003339BD" w:rsidRPr="008C0101">
        <w:rPr>
          <w:sz w:val="24"/>
          <w:szCs w:val="24"/>
          <w:lang w:val="kk-KZ"/>
        </w:rPr>
        <w:t>экономика,  әлемдік  экономика,  есеп және аудит,   қ</w:t>
      </w:r>
      <w:r w:rsidR="003339BD" w:rsidRPr="008C0101">
        <w:rPr>
          <w:rFonts w:eastAsiaTheme="minorHAnsi"/>
          <w:sz w:val="24"/>
          <w:szCs w:val="24"/>
          <w:lang w:val="kk-KZ" w:eastAsia="en-US"/>
        </w:rPr>
        <w:t xml:space="preserve">аржы, мемлекеттік жəне жергілікті басқару, менеджмент, </w:t>
      </w:r>
      <w:r w:rsidR="003339BD" w:rsidRPr="008C0101">
        <w:rPr>
          <w:sz w:val="24"/>
          <w:szCs w:val="24"/>
          <w:lang w:val="kk-KZ"/>
        </w:rPr>
        <w:t>саясаттану</w:t>
      </w:r>
      <w:r w:rsidR="003339BD"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3339BD"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3339BD" w:rsidRPr="008C0101">
        <w:rPr>
          <w:rFonts w:eastAsiaTheme="minorHAnsi"/>
          <w:sz w:val="24"/>
          <w:szCs w:val="24"/>
          <w:lang w:val="kk-KZ" w:eastAsia="en-US"/>
        </w:rPr>
        <w:t>нформатика, есептегіш техника жəне басқару</w:t>
      </w:r>
      <w:r w:rsidR="003339BD" w:rsidRPr="008C0101">
        <w:rPr>
          <w:sz w:val="24"/>
          <w:szCs w:val="24"/>
          <w:lang w:val="kk-KZ"/>
        </w:rPr>
        <w:t>),  ж</w:t>
      </w:r>
      <w:r w:rsidR="003339BD" w:rsidRPr="008C0101">
        <w:rPr>
          <w:rFonts w:eastAsiaTheme="minorHAnsi"/>
          <w:sz w:val="24"/>
          <w:szCs w:val="24"/>
          <w:lang w:val="kk-KZ" w:eastAsia="en-US"/>
        </w:rPr>
        <w:t>аратылыстану ғылымдары</w:t>
      </w:r>
      <w:r w:rsidR="003339BD" w:rsidRPr="008C0101">
        <w:rPr>
          <w:sz w:val="24"/>
          <w:szCs w:val="24"/>
          <w:lang w:val="kk-KZ"/>
        </w:rPr>
        <w:t xml:space="preserve">  (информатика),  халықаралық  қатынастар,</w:t>
      </w:r>
      <w:r w:rsidR="003339BD" w:rsidRPr="008C0101">
        <w:rPr>
          <w:color w:val="000000"/>
          <w:sz w:val="24"/>
          <w:szCs w:val="24"/>
          <w:lang w:val="kk-KZ"/>
        </w:rPr>
        <w:t xml:space="preserve"> </w:t>
      </w:r>
      <w:r w:rsidR="003339BD" w:rsidRPr="008C0101">
        <w:rPr>
          <w:sz w:val="24"/>
          <w:szCs w:val="24"/>
          <w:lang w:val="kk-KZ"/>
        </w:rPr>
        <w:t xml:space="preserve">  </w:t>
      </w:r>
      <w:r w:rsidR="003339BD" w:rsidRPr="008C0101">
        <w:rPr>
          <w:rFonts w:eastAsiaTheme="minorHAnsi"/>
          <w:sz w:val="24"/>
          <w:szCs w:val="24"/>
          <w:lang w:val="kk-KZ" w:eastAsia="en-US"/>
        </w:rPr>
        <w:t>салық  ісі.</w:t>
      </w:r>
      <w:r w:rsidR="003339BD">
        <w:rPr>
          <w:rFonts w:eastAsiaTheme="minorHAnsi"/>
          <w:sz w:val="24"/>
          <w:szCs w:val="24"/>
          <w:lang w:val="kk-KZ" w:eastAsia="en-US"/>
        </w:rPr>
        <w:t xml:space="preserve"> </w:t>
      </w:r>
    </w:p>
    <w:p w:rsidR="00B41D10" w:rsidRPr="00D95F0E" w:rsidRDefault="00B41D10" w:rsidP="00B41D10">
      <w:pPr>
        <w:tabs>
          <w:tab w:val="left" w:pos="567"/>
          <w:tab w:val="left" w:pos="709"/>
          <w:tab w:val="left" w:pos="9498"/>
        </w:tabs>
        <w:jc w:val="both"/>
        <w:rPr>
          <w:i w:val="0"/>
          <w:sz w:val="24"/>
          <w:szCs w:val="24"/>
          <w:lang w:val="kk-KZ"/>
        </w:rPr>
      </w:pPr>
      <w:r w:rsidRPr="00102B7F">
        <w:rPr>
          <w:i w:val="0"/>
          <w:sz w:val="24"/>
          <w:szCs w:val="24"/>
          <w:lang w:val="kk-KZ"/>
        </w:rPr>
        <w:t xml:space="preserve">  </w:t>
      </w:r>
      <w:r>
        <w:rPr>
          <w:i w:val="0"/>
          <w:sz w:val="24"/>
          <w:szCs w:val="24"/>
          <w:lang w:val="kk-KZ"/>
        </w:rPr>
        <w:t xml:space="preserve">      2.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 xml:space="preserve">департаментінің </w:t>
      </w:r>
      <w:r>
        <w:rPr>
          <w:i w:val="0"/>
          <w:sz w:val="24"/>
          <w:szCs w:val="24"/>
          <w:lang w:val="kk-KZ"/>
        </w:rPr>
        <w:t xml:space="preserve">Кадр және </w:t>
      </w:r>
      <w:r>
        <w:rPr>
          <w:i w:val="0"/>
          <w:sz w:val="24"/>
          <w:szCs w:val="24"/>
          <w:lang w:val="kk-KZ"/>
        </w:rPr>
        <w:lastRenderedPageBreak/>
        <w:t xml:space="preserve">ұйымдастыру-қаржы жұмысы басқармасы ұйымдастыру бөлімінің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w:t>
      </w:r>
      <w:r w:rsidR="008B01CB">
        <w:rPr>
          <w:i w:val="0"/>
          <w:sz w:val="24"/>
          <w:szCs w:val="24"/>
          <w:lang w:val="kk-KZ"/>
        </w:rPr>
        <w:t>, С блок</w:t>
      </w:r>
      <w:r w:rsidRPr="00D95F0E">
        <w:rPr>
          <w:i w:val="0"/>
          <w:sz w:val="24"/>
          <w:szCs w:val="24"/>
          <w:lang w:val="kk-KZ"/>
        </w:rPr>
        <w:t xml:space="preserve">), </w:t>
      </w:r>
      <w:r w:rsidRPr="006041D7">
        <w:rPr>
          <w:i w:val="0"/>
          <w:sz w:val="24"/>
          <w:szCs w:val="24"/>
          <w:lang w:val="kk-KZ"/>
        </w:rPr>
        <w:t xml:space="preserve"> </w:t>
      </w:r>
      <w:r w:rsidRPr="00D95F0E">
        <w:rPr>
          <w:i w:val="0"/>
          <w:sz w:val="24"/>
          <w:szCs w:val="24"/>
          <w:lang w:val="kk-KZ"/>
        </w:rPr>
        <w:t>1 бірлік.</w:t>
      </w:r>
    </w:p>
    <w:p w:rsidR="00B41D10" w:rsidRPr="002C7436" w:rsidRDefault="00B41D10" w:rsidP="00B41D10">
      <w:pPr>
        <w:pStyle w:val="1"/>
        <w:rPr>
          <w:snapToGrid w:val="0"/>
          <w:sz w:val="24"/>
          <w:szCs w:val="24"/>
          <w:lang w:val="kk-KZ"/>
        </w:rPr>
      </w:pPr>
      <w:r w:rsidRPr="00D95F0E">
        <w:rPr>
          <w:b/>
          <w:sz w:val="24"/>
          <w:szCs w:val="24"/>
          <w:lang w:val="kk-KZ"/>
        </w:rPr>
        <w:t xml:space="preserve">         </w:t>
      </w:r>
      <w:r w:rsidRPr="003532FC">
        <w:rPr>
          <w:b/>
          <w:sz w:val="24"/>
          <w:szCs w:val="24"/>
          <w:lang w:val="kk-KZ"/>
        </w:rPr>
        <w:t>Функционалды міндеттері:</w:t>
      </w:r>
      <w:r w:rsidRPr="003532FC">
        <w:rPr>
          <w:sz w:val="24"/>
          <w:szCs w:val="24"/>
          <w:lang w:val="kk-KZ"/>
        </w:rPr>
        <w:t xml:space="preserve"> </w:t>
      </w:r>
      <w:r w:rsidR="00F02A30" w:rsidRPr="00E526CD">
        <w:rPr>
          <w:sz w:val="24"/>
          <w:szCs w:val="24"/>
          <w:lang w:val="kk-KZ"/>
        </w:rPr>
        <w:t xml:space="preserve">ҚР ҚМ Мемлекеттік кірістер комитетінің, департаменттің аппараттық, алқалық мәжілістерінің хаттамаларын орындаушыларға жеткізу және тапсырмалардың орындалуына бақылау жүргізу; ҚР ҚМ Мемлекеттік кірістер комитетінің бейнеконференц </w:t>
      </w:r>
      <w:r w:rsidR="00F02A30">
        <w:rPr>
          <w:sz w:val="24"/>
          <w:szCs w:val="24"/>
          <w:lang w:val="kk-KZ"/>
        </w:rPr>
        <w:t xml:space="preserve">байланыс арқылы өтетін </w:t>
      </w:r>
      <w:r w:rsidR="00F02A30" w:rsidRPr="00E526CD">
        <w:rPr>
          <w:sz w:val="24"/>
          <w:szCs w:val="24"/>
          <w:lang w:val="kk-KZ"/>
        </w:rPr>
        <w:t>мәжілістеріне  қатысушыларды қамтамасыз ету;</w:t>
      </w:r>
      <w:r w:rsidR="00F02A30">
        <w:rPr>
          <w:sz w:val="24"/>
          <w:szCs w:val="24"/>
          <w:lang w:val="kk-KZ"/>
        </w:rPr>
        <w:t xml:space="preserve"> </w:t>
      </w:r>
      <w:r w:rsidR="00F02A30" w:rsidRPr="00E526CD">
        <w:rPr>
          <w:sz w:val="24"/>
          <w:szCs w:val="24"/>
          <w:lang w:val="kk-KZ"/>
        </w:rPr>
        <w:t xml:space="preserve">өкілетті және атқарушы органдарының, департамент басшылығының және басқарма басшысының тапсырмаларын уақтылы және сапалы орындау; қатаң есептіліктегі </w:t>
      </w:r>
      <w:r w:rsidR="00F02A30">
        <w:rPr>
          <w:sz w:val="24"/>
          <w:szCs w:val="24"/>
          <w:lang w:val="kk-KZ"/>
        </w:rPr>
        <w:t xml:space="preserve">бланкелерінің есептілігін жүргізу - </w:t>
      </w:r>
      <w:r w:rsidR="00F02A30" w:rsidRPr="00E526CD">
        <w:rPr>
          <w:sz w:val="24"/>
          <w:szCs w:val="24"/>
          <w:lang w:val="kk-KZ"/>
        </w:rPr>
        <w:t>фирмалық және бұйрық бланкілерін; департаменттің негізгі қызмет бойынша бұйрықтарды тіркеу, бұйрықтардың түп нұсқаларын сақтау; департаменті тарапынан өткізілетін кәсіби және мемлекеттік мерекелерге дайындық жұмыстарын ұйымдастыру.</w:t>
      </w:r>
    </w:p>
    <w:p w:rsidR="00B41D10" w:rsidRDefault="00B41D10" w:rsidP="00B41D10">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3339BD">
        <w:rPr>
          <w:sz w:val="24"/>
          <w:szCs w:val="24"/>
          <w:lang w:val="kk-KZ"/>
        </w:rPr>
        <w:t>Ж</w:t>
      </w:r>
      <w:r w:rsidRPr="002F4B42">
        <w:rPr>
          <w:sz w:val="24"/>
          <w:szCs w:val="24"/>
          <w:lang w:val="kk-KZ"/>
        </w:rPr>
        <w:t>оғары</w:t>
      </w:r>
      <w:r>
        <w:rPr>
          <w:sz w:val="24"/>
          <w:szCs w:val="24"/>
          <w:lang w:val="kk-KZ"/>
        </w:rPr>
        <w:t xml:space="preserve"> білім:</w:t>
      </w:r>
      <w:r w:rsidRPr="002F4B42">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r>
        <w:rPr>
          <w:rFonts w:eastAsiaTheme="minorHAnsi"/>
          <w:sz w:val="24"/>
          <w:szCs w:val="24"/>
          <w:lang w:val="kk-KZ" w:eastAsia="en-US"/>
        </w:rPr>
        <w:t xml:space="preserve"> </w:t>
      </w:r>
    </w:p>
    <w:p w:rsidR="00B41D10" w:rsidRDefault="00B41D10" w:rsidP="003339BD">
      <w:pPr>
        <w:pStyle w:val="1"/>
        <w:rPr>
          <w:b/>
          <w:i/>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56FFE">
        <w:fldChar w:fldCharType="begin"/>
      </w:r>
      <w:r w:rsidRPr="00A65C00">
        <w:rPr>
          <w:lang w:val="kk-KZ"/>
        </w:rPr>
        <w:instrText>HYPERLINK "http://10.61.42.188/kaz/docs/V1700014939" \l "z305"</w:instrText>
      </w:r>
      <w:r w:rsidR="00456FFE">
        <w:fldChar w:fldCharType="separate"/>
      </w:r>
      <w:r w:rsidRPr="00A65C00">
        <w:rPr>
          <w:b w:val="0"/>
          <w:i w:val="0"/>
          <w:color w:val="0000FF"/>
          <w:sz w:val="24"/>
          <w:szCs w:val="24"/>
          <w:u w:val="single"/>
          <w:lang w:val="kk-KZ"/>
        </w:rPr>
        <w:t>1-қосымшасына</w:t>
      </w:r>
      <w:r w:rsidR="00456FFE">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5C00" w:rsidRPr="00A65C00" w:rsidRDefault="00A65C00" w:rsidP="00A65C00">
      <w:pPr>
        <w:tabs>
          <w:tab w:val="left" w:pos="567"/>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456FFE">
        <w:fldChar w:fldCharType="begin"/>
      </w:r>
      <w:r w:rsidRPr="00F906B3">
        <w:rPr>
          <w:lang w:val="kk-KZ"/>
        </w:rPr>
        <w:instrText>HYPERLINK "http://10.61.43.123/kaz/docs/V1700014939" \l "z304"</w:instrText>
      </w:r>
      <w:r w:rsidR="00456FFE">
        <w:fldChar w:fldCharType="separate"/>
      </w:r>
      <w:r w:rsidRPr="00F906B3">
        <w:rPr>
          <w:b w:val="0"/>
          <w:i w:val="0"/>
          <w:color w:val="0000FF"/>
          <w:sz w:val="24"/>
          <w:szCs w:val="24"/>
          <w:u w:val="single"/>
          <w:lang w:val="kk-KZ"/>
        </w:rPr>
        <w:t>2-қосымшасына</w:t>
      </w:r>
      <w:r w:rsidR="00456FFE">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lastRenderedPageBreak/>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456FFE">
        <w:fldChar w:fldCharType="begin"/>
      </w:r>
      <w:r w:rsidRPr="00F906B3">
        <w:rPr>
          <w:lang w:val="kk-KZ"/>
        </w:rPr>
        <w:instrText>HYPERLINK "http://10.61.43.123/kaz/docs/V1600014436" \l "z1"</w:instrText>
      </w:r>
      <w:r w:rsidR="00456FFE">
        <w:fldChar w:fldCharType="separate"/>
      </w:r>
      <w:r w:rsidRPr="00F906B3">
        <w:rPr>
          <w:b w:val="0"/>
          <w:i w:val="0"/>
          <w:color w:val="0000FF"/>
          <w:sz w:val="24"/>
          <w:szCs w:val="24"/>
          <w:u w:val="single"/>
          <w:lang w:val="kk-KZ"/>
        </w:rPr>
        <w:t>бұйрығымен</w:t>
      </w:r>
      <w:r w:rsidR="00456FFE">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w:t>
      </w:r>
      <w:r w:rsidR="00E45DCA">
        <w:rPr>
          <w:b w:val="0"/>
          <w:i w:val="0"/>
          <w:sz w:val="24"/>
          <w:szCs w:val="24"/>
          <w:lang w:val="kk-KZ"/>
        </w:rPr>
        <w:t xml:space="preserve"> уәкілетті органның интернет-ресурсында</w:t>
      </w:r>
      <w:r w:rsidRPr="002C78AD">
        <w:rPr>
          <w:b w:val="0"/>
          <w:i w:val="0"/>
          <w:sz w:val="24"/>
          <w:szCs w:val="24"/>
          <w:lang w:val="kk-KZ"/>
        </w:rPr>
        <w:t xml:space="preserve">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E91C2D" w:rsidRDefault="00E91C2D" w:rsidP="001C524A">
      <w:pPr>
        <w:pStyle w:val="1"/>
        <w:rPr>
          <w:sz w:val="24"/>
          <w:szCs w:val="24"/>
          <w:lang w:val="kk-KZ"/>
        </w:rPr>
      </w:pPr>
    </w:p>
    <w:p w:rsidR="00E91C2D" w:rsidRDefault="00E91C2D" w:rsidP="001C524A">
      <w:pPr>
        <w:pStyle w:val="1"/>
        <w:rPr>
          <w:sz w:val="24"/>
          <w:szCs w:val="24"/>
          <w:lang w:val="kk-KZ"/>
        </w:rPr>
      </w:pPr>
    </w:p>
    <w:p w:rsidR="00E91C2D" w:rsidRDefault="00E91C2D" w:rsidP="001C524A">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gridCol w:w="3402"/>
      </w:tblGrid>
      <w:tr w:rsidR="001C524A" w:rsidRPr="008B01CB"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gramEnd"/>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r w:rsidRPr="005E0967">
        <w:rPr>
          <w:b w:val="0"/>
          <w:i w:val="0"/>
          <w:sz w:val="24"/>
          <w:szCs w:val="24"/>
        </w:rPr>
        <w:t>иә</w:t>
      </w:r>
      <w:r w:rsidRPr="00056A80">
        <w:rPr>
          <w:b w:val="0"/>
          <w:i w:val="0"/>
          <w:sz w:val="24"/>
          <w:szCs w:val="24"/>
          <w:lang w:val="en-US"/>
        </w:rPr>
        <w:t>/</w:t>
      </w:r>
      <w:r w:rsidRPr="005E0967">
        <w:rPr>
          <w:b w:val="0"/>
          <w:i w:val="0"/>
          <w:sz w:val="24"/>
          <w:szCs w:val="24"/>
        </w:rPr>
        <w:t>жоқ</w:t>
      </w:r>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lastRenderedPageBreak/>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r w:rsidRPr="005E0967">
        <w:rPr>
          <w:b w:val="0"/>
          <w:i w:val="0"/>
          <w:sz w:val="24"/>
          <w:szCs w:val="24"/>
        </w:rPr>
        <w:t>қолы</w:t>
      </w:r>
      <w:proofErr w:type="spellEnd"/>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02FB4"/>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2B7F"/>
    <w:rsid w:val="00105561"/>
    <w:rsid w:val="001067EF"/>
    <w:rsid w:val="0011556C"/>
    <w:rsid w:val="00117077"/>
    <w:rsid w:val="00125627"/>
    <w:rsid w:val="00127164"/>
    <w:rsid w:val="00135D1A"/>
    <w:rsid w:val="00143BF9"/>
    <w:rsid w:val="00180917"/>
    <w:rsid w:val="001B2DD6"/>
    <w:rsid w:val="001C0C5B"/>
    <w:rsid w:val="001C1736"/>
    <w:rsid w:val="001C2BEF"/>
    <w:rsid w:val="001C524A"/>
    <w:rsid w:val="001D0500"/>
    <w:rsid w:val="001D7704"/>
    <w:rsid w:val="001E45E0"/>
    <w:rsid w:val="001E4B06"/>
    <w:rsid w:val="001F28ED"/>
    <w:rsid w:val="00200562"/>
    <w:rsid w:val="002020A7"/>
    <w:rsid w:val="00215A34"/>
    <w:rsid w:val="0022393D"/>
    <w:rsid w:val="00252B27"/>
    <w:rsid w:val="00252DFE"/>
    <w:rsid w:val="002574A7"/>
    <w:rsid w:val="002575AC"/>
    <w:rsid w:val="00260844"/>
    <w:rsid w:val="00261FE8"/>
    <w:rsid w:val="00273F91"/>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39BD"/>
    <w:rsid w:val="00334649"/>
    <w:rsid w:val="00352637"/>
    <w:rsid w:val="003532FC"/>
    <w:rsid w:val="00365DB4"/>
    <w:rsid w:val="00366D68"/>
    <w:rsid w:val="00373D0E"/>
    <w:rsid w:val="003834E2"/>
    <w:rsid w:val="00384654"/>
    <w:rsid w:val="00393BF3"/>
    <w:rsid w:val="00395892"/>
    <w:rsid w:val="003A2320"/>
    <w:rsid w:val="003B3B59"/>
    <w:rsid w:val="003D1960"/>
    <w:rsid w:val="003D3D65"/>
    <w:rsid w:val="003D6182"/>
    <w:rsid w:val="003E2E7F"/>
    <w:rsid w:val="003F4427"/>
    <w:rsid w:val="00407BD7"/>
    <w:rsid w:val="00425202"/>
    <w:rsid w:val="00456FFE"/>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15E81"/>
    <w:rsid w:val="00521328"/>
    <w:rsid w:val="0052195D"/>
    <w:rsid w:val="00522E23"/>
    <w:rsid w:val="0053289D"/>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93387"/>
    <w:rsid w:val="005A401E"/>
    <w:rsid w:val="005B09FD"/>
    <w:rsid w:val="005B10B1"/>
    <w:rsid w:val="005B7DC5"/>
    <w:rsid w:val="005D11E3"/>
    <w:rsid w:val="005D1D3E"/>
    <w:rsid w:val="005E3D80"/>
    <w:rsid w:val="00601A9B"/>
    <w:rsid w:val="006041D7"/>
    <w:rsid w:val="006159C8"/>
    <w:rsid w:val="006201E0"/>
    <w:rsid w:val="006278C0"/>
    <w:rsid w:val="00632074"/>
    <w:rsid w:val="00636BC0"/>
    <w:rsid w:val="006413C7"/>
    <w:rsid w:val="00647A96"/>
    <w:rsid w:val="00651631"/>
    <w:rsid w:val="00664974"/>
    <w:rsid w:val="00676450"/>
    <w:rsid w:val="006770D2"/>
    <w:rsid w:val="006B0CBE"/>
    <w:rsid w:val="006B383A"/>
    <w:rsid w:val="006B434B"/>
    <w:rsid w:val="006B45C3"/>
    <w:rsid w:val="006C011F"/>
    <w:rsid w:val="006E658F"/>
    <w:rsid w:val="006E7BCA"/>
    <w:rsid w:val="006F2180"/>
    <w:rsid w:val="006F2C95"/>
    <w:rsid w:val="006F66C9"/>
    <w:rsid w:val="00724C9B"/>
    <w:rsid w:val="00737DD5"/>
    <w:rsid w:val="00737FEC"/>
    <w:rsid w:val="007439E1"/>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51BFD"/>
    <w:rsid w:val="008626D1"/>
    <w:rsid w:val="00867405"/>
    <w:rsid w:val="008676CE"/>
    <w:rsid w:val="00873FE1"/>
    <w:rsid w:val="00884586"/>
    <w:rsid w:val="00891204"/>
    <w:rsid w:val="008A66B9"/>
    <w:rsid w:val="008B01CB"/>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06EF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1D10"/>
    <w:rsid w:val="00B42350"/>
    <w:rsid w:val="00B46183"/>
    <w:rsid w:val="00B53760"/>
    <w:rsid w:val="00B579DB"/>
    <w:rsid w:val="00B654E1"/>
    <w:rsid w:val="00B67EA1"/>
    <w:rsid w:val="00B71764"/>
    <w:rsid w:val="00B72EA9"/>
    <w:rsid w:val="00B751BC"/>
    <w:rsid w:val="00B77FD0"/>
    <w:rsid w:val="00B90C50"/>
    <w:rsid w:val="00BA12A7"/>
    <w:rsid w:val="00BB6AEA"/>
    <w:rsid w:val="00BC4AB8"/>
    <w:rsid w:val="00BD3B5C"/>
    <w:rsid w:val="00BD5455"/>
    <w:rsid w:val="00BF4BD2"/>
    <w:rsid w:val="00C05DBB"/>
    <w:rsid w:val="00C07F55"/>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5DCA"/>
    <w:rsid w:val="00E46B1F"/>
    <w:rsid w:val="00E52E62"/>
    <w:rsid w:val="00E653F9"/>
    <w:rsid w:val="00E71BC5"/>
    <w:rsid w:val="00E75288"/>
    <w:rsid w:val="00E91C2D"/>
    <w:rsid w:val="00E9530B"/>
    <w:rsid w:val="00E97C18"/>
    <w:rsid w:val="00EA5E33"/>
    <w:rsid w:val="00EB7CBB"/>
    <w:rsid w:val="00EC6037"/>
    <w:rsid w:val="00ED3BEE"/>
    <w:rsid w:val="00EF31E7"/>
    <w:rsid w:val="00F004BF"/>
    <w:rsid w:val="00F02352"/>
    <w:rsid w:val="00F02A30"/>
    <w:rsid w:val="00F20596"/>
    <w:rsid w:val="00F20C5F"/>
    <w:rsid w:val="00F226ED"/>
    <w:rsid w:val="00F41731"/>
    <w:rsid w:val="00F43A37"/>
    <w:rsid w:val="00F52EBF"/>
    <w:rsid w:val="00F538F9"/>
    <w:rsid w:val="00F6297D"/>
    <w:rsid w:val="00F62CFF"/>
    <w:rsid w:val="00F7131E"/>
    <w:rsid w:val="00F75B7C"/>
    <w:rsid w:val="00F8032B"/>
    <w:rsid w:val="00FA20D8"/>
    <w:rsid w:val="00FB157D"/>
    <w:rsid w:val="00FB5DD0"/>
    <w:rsid w:val="00FC5C5C"/>
    <w:rsid w:val="00FC63D2"/>
    <w:rsid w:val="00FE6027"/>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C168"/>
  <w15:docId w15:val="{D647D98F-8507-4556-87DC-46204D2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987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DFD8-06DB-4012-A443-19E25589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442</cp:revision>
  <cp:lastPrinted>2019-05-27T12:16:00Z</cp:lastPrinted>
  <dcterms:created xsi:type="dcterms:W3CDTF">2019-05-27T07:51:00Z</dcterms:created>
  <dcterms:modified xsi:type="dcterms:W3CDTF">2022-08-02T07:09:00Z</dcterms:modified>
</cp:coreProperties>
</file>