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5FFD"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76332A33"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23E6D6B2" w14:textId="77777777" w:rsidR="00E10B2A" w:rsidRDefault="00E10B2A" w:rsidP="00E10B2A">
      <w:pPr>
        <w:rPr>
          <w:kern w:val="2"/>
          <w:lang w:val="kk-KZ"/>
        </w:rPr>
      </w:pPr>
      <w:r>
        <w:rPr>
          <w:kern w:val="2"/>
          <w:lang w:val="kk-KZ"/>
        </w:rPr>
        <w:t xml:space="preserve">   </w:t>
      </w:r>
    </w:p>
    <w:p w14:paraId="69C7415B"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1C231FF8" w14:textId="77777777" w:rsidR="00F76A3D" w:rsidRDefault="00F76A3D" w:rsidP="00F76A3D">
      <w:pPr>
        <w:jc w:val="both"/>
        <w:rPr>
          <w:i w:val="0"/>
          <w:spacing w:val="2"/>
          <w:sz w:val="24"/>
          <w:szCs w:val="24"/>
          <w:lang w:val="kk-KZ"/>
        </w:rPr>
      </w:pPr>
      <w:bookmarkStart w:id="0" w:name="z363"/>
      <w:r>
        <w:rPr>
          <w:i w:val="0"/>
          <w:spacing w:val="2"/>
          <w:sz w:val="24"/>
          <w:szCs w:val="24"/>
          <w:lang w:val="kk-KZ"/>
        </w:rPr>
        <w:t xml:space="preserve">          </w:t>
      </w:r>
      <w:r w:rsidRPr="009949C2">
        <w:rPr>
          <w:i w:val="0"/>
          <w:spacing w:val="2"/>
          <w:sz w:val="24"/>
          <w:szCs w:val="24"/>
          <w:lang w:val="kk-KZ"/>
        </w:rPr>
        <w:t>С-О-3 санатының мемлекеттік әкімшілік лауазымдарына мынадай талаптар белгіленеді:</w:t>
      </w:r>
    </w:p>
    <w:p w14:paraId="0A8E33C1" w14:textId="77777777"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жоғары немесе жоғары оқу орнынан кейінгі білім;</w:t>
      </w:r>
    </w:p>
    <w:p w14:paraId="0C64319B" w14:textId="77777777"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жұмыс тәжірибесі келесі талаптардың біріне сәйкес болуы тиіс:</w:t>
      </w:r>
    </w:p>
    <w:p w14:paraId="7ACFCD83" w14:textId="77777777"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 D-O-4, D-R-2, Е-3, E-R-2, E-G-1 санаттарынан төмен емес лауазымдарда бір жылдан кем емес;</w:t>
      </w:r>
    </w:p>
    <w:p w14:paraId="110C225D" w14:textId="77777777"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14:paraId="198F025C" w14:textId="1F6A8549" w:rsid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3) осы санаттағы нақты лауазымның функционалдық бағыттарына сәйкес салаларда үш жылдан кем емес.</w:t>
      </w:r>
    </w:p>
    <w:p w14:paraId="00D6F4E8" w14:textId="77777777" w:rsidR="00CE3C7D" w:rsidRPr="001A19C8" w:rsidRDefault="00CE3C7D" w:rsidP="00CE3C7D">
      <w:pPr>
        <w:widowControl/>
        <w:tabs>
          <w:tab w:val="left" w:pos="-1405"/>
          <w:tab w:val="left" w:pos="142"/>
          <w:tab w:val="left" w:pos="9554"/>
          <w:tab w:val="left" w:pos="9923"/>
        </w:tabs>
        <w:snapToGrid/>
        <w:ind w:left="566" w:firstLine="142"/>
        <w:jc w:val="both"/>
        <w:outlineLvl w:val="0"/>
        <w:rPr>
          <w:i w:val="0"/>
          <w:sz w:val="24"/>
          <w:szCs w:val="24"/>
          <w:lang w:val="kk-KZ"/>
        </w:rPr>
      </w:pP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14:paraId="517E0A4C" w14:textId="77777777" w:rsidR="00CE3C7D" w:rsidRPr="00D5547F" w:rsidRDefault="00CE3C7D" w:rsidP="00CE3C7D">
      <w:pPr>
        <w:widowControl/>
        <w:snapToGrid/>
        <w:jc w:val="both"/>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6B5DF148" w14:textId="77777777" w:rsidR="00CE3C7D" w:rsidRPr="00D5547F" w:rsidRDefault="00CE3C7D" w:rsidP="00CE3C7D">
      <w:pPr>
        <w:widowControl/>
        <w:snapToGrid/>
        <w:jc w:val="both"/>
        <w:rPr>
          <w:b w:val="0"/>
          <w:bCs w:val="0"/>
          <w:i w:val="0"/>
          <w:iCs w:val="0"/>
          <w:sz w:val="24"/>
          <w:szCs w:val="24"/>
          <w:lang w:val="kk-KZ"/>
        </w:rPr>
      </w:pPr>
      <w:r w:rsidRPr="00D5547F">
        <w:rPr>
          <w:b w:val="0"/>
          <w:bCs w:val="0"/>
          <w:i w:val="0"/>
          <w:iCs w:val="0"/>
          <w:sz w:val="24"/>
          <w:szCs w:val="24"/>
          <w:lang w:val="kk-KZ"/>
        </w:rPr>
        <w:t>       жұмыс тәжірибесі келесі талаптардың біріне сәйкес болуы тиіс:</w:t>
      </w:r>
    </w:p>
    <w:p w14:paraId="0DFE3D23" w14:textId="77777777" w:rsidR="00CE3C7D" w:rsidRPr="00D5547F" w:rsidRDefault="00CE3C7D" w:rsidP="00CE3C7D">
      <w:pPr>
        <w:widowControl/>
        <w:snapToGrid/>
        <w:jc w:val="both"/>
        <w:rPr>
          <w:b w:val="0"/>
          <w:bCs w:val="0"/>
          <w:i w:val="0"/>
          <w:iCs w:val="0"/>
          <w:sz w:val="24"/>
          <w:szCs w:val="24"/>
          <w:lang w:val="kk-KZ"/>
        </w:rPr>
      </w:pPr>
      <w:r w:rsidRPr="00D5547F">
        <w:rPr>
          <w:b w:val="0"/>
          <w:bCs w:val="0"/>
          <w:i w:val="0"/>
          <w:iCs w:val="0"/>
          <w:sz w:val="24"/>
          <w:szCs w:val="24"/>
          <w:lang w:val="kk-KZ"/>
        </w:rPr>
        <w:t>      1) жұмыс өтілі екі жылдан кем емес;</w:t>
      </w:r>
    </w:p>
    <w:p w14:paraId="6D7C236E" w14:textId="77777777" w:rsidR="00CE3C7D" w:rsidRPr="00D5547F" w:rsidRDefault="00CE3C7D" w:rsidP="00CE3C7D">
      <w:pPr>
        <w:widowControl/>
        <w:snapToGrid/>
        <w:jc w:val="both"/>
        <w:rPr>
          <w:b w:val="0"/>
          <w:bCs w:val="0"/>
          <w:i w:val="0"/>
          <w:iCs w:val="0"/>
          <w:sz w:val="24"/>
          <w:szCs w:val="24"/>
          <w:lang w:val="kk-KZ"/>
        </w:rPr>
      </w:pPr>
      <w:r w:rsidRPr="00D5547F">
        <w:rPr>
          <w:b w:val="0"/>
          <w:bCs w:val="0"/>
          <w:i w:val="0"/>
          <w:iCs w:val="0"/>
          <w:sz w:val="24"/>
          <w:szCs w:val="24"/>
          <w:lang w:val="kk-KZ"/>
        </w:rPr>
        <w:t>      2) осы санаттағы нақты лауазымның функционалдық бағыттарына сәйкес салаларда екі жылдан кем емес жұмыс өтілі;</w:t>
      </w:r>
    </w:p>
    <w:p w14:paraId="4E682A3F" w14:textId="77777777" w:rsidR="00CE3C7D" w:rsidRPr="00D5547F" w:rsidRDefault="00CE3C7D" w:rsidP="00CE3C7D">
      <w:pPr>
        <w:widowControl/>
        <w:snapToGrid/>
        <w:jc w:val="both"/>
        <w:rPr>
          <w:b w:val="0"/>
          <w:bCs w:val="0"/>
          <w:i w:val="0"/>
          <w:iCs w:val="0"/>
          <w:sz w:val="24"/>
          <w:szCs w:val="24"/>
          <w:lang w:val="kk-KZ"/>
        </w:rPr>
      </w:pPr>
      <w:r w:rsidRPr="00D5547F">
        <w:rPr>
          <w:b w:val="0"/>
          <w:bCs w:val="0"/>
          <w:i w:val="0"/>
          <w:iCs w:val="0"/>
          <w:sz w:val="24"/>
          <w:szCs w:val="24"/>
          <w:lang w:val="kk-KZ"/>
        </w:rPr>
        <w:t>      3) сот орындаушысы лауазымына жұмыс тәжірибесі талаптары қолданылмайды.</w:t>
      </w:r>
    </w:p>
    <w:p w14:paraId="5488028E" w14:textId="77777777" w:rsidR="00CE3C7D" w:rsidRPr="00F76A3D" w:rsidRDefault="00CE3C7D" w:rsidP="00F76A3D">
      <w:pPr>
        <w:widowControl/>
        <w:snapToGrid/>
        <w:jc w:val="left"/>
        <w:rPr>
          <w:b w:val="0"/>
          <w:bCs w:val="0"/>
          <w:i w:val="0"/>
          <w:iCs w:val="0"/>
          <w:sz w:val="24"/>
          <w:szCs w:val="24"/>
          <w:lang w:val="kk-KZ"/>
        </w:rPr>
      </w:pPr>
    </w:p>
    <w:p w14:paraId="4E52D3B2" w14:textId="79D67B75" w:rsidR="00F76A3D" w:rsidRPr="00BE0E07" w:rsidRDefault="00F76A3D" w:rsidP="00690AA4">
      <w:pPr>
        <w:widowControl/>
        <w:tabs>
          <w:tab w:val="left" w:pos="-1405"/>
          <w:tab w:val="left" w:pos="142"/>
          <w:tab w:val="left" w:pos="9554"/>
          <w:tab w:val="left" w:pos="9923"/>
        </w:tabs>
        <w:snapToGrid/>
        <w:jc w:val="both"/>
        <w:outlineLvl w:val="0"/>
        <w:rPr>
          <w:b w:val="0"/>
          <w:bCs w:val="0"/>
          <w:i w:val="0"/>
          <w:iCs w:val="0"/>
          <w:sz w:val="24"/>
          <w:szCs w:val="24"/>
          <w:lang w:val="kk-KZ"/>
        </w:rPr>
      </w:pPr>
      <w:r>
        <w:rPr>
          <w:i w:val="0"/>
          <w:sz w:val="24"/>
          <w:szCs w:val="24"/>
          <w:lang w:val="kk-KZ"/>
        </w:rPr>
        <w:tab/>
      </w:r>
      <w:r>
        <w:rPr>
          <w:i w:val="0"/>
          <w:sz w:val="24"/>
          <w:szCs w:val="24"/>
          <w:lang w:val="kk-KZ"/>
        </w:rPr>
        <w:tab/>
      </w:r>
    </w:p>
    <w:p w14:paraId="6A6D65AB"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E23E4C"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54D32DB8"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F7C8FAC"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48A09DD1"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466E2A07"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448DE108"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11FECD0C"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70CF05D"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4A2C89" w:rsidRPr="00D87746" w14:paraId="20B842F9" w14:textId="77777777" w:rsidTr="006F0D4A">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0B4F2D55" w14:textId="77777777" w:rsidR="004A2C89" w:rsidRDefault="00F76A3D">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t xml:space="preserve">С-О-3 </w:t>
            </w:r>
            <w:r>
              <w:rPr>
                <w:b w:val="0"/>
                <w:i w:val="0"/>
                <w:sz w:val="24"/>
                <w:szCs w:val="24"/>
                <w:lang w:eastAsia="en-US"/>
              </w:rPr>
              <w:t>(</w:t>
            </w:r>
            <w:r>
              <w:rPr>
                <w:b w:val="0"/>
                <w:i w:val="0"/>
                <w:sz w:val="24"/>
                <w:szCs w:val="24"/>
                <w:lang w:val="kk-KZ" w:eastAsia="en-US"/>
              </w:rPr>
              <w:t>блок А)</w:t>
            </w:r>
          </w:p>
        </w:tc>
        <w:tc>
          <w:tcPr>
            <w:tcW w:w="3543" w:type="dxa"/>
            <w:tcBorders>
              <w:top w:val="single" w:sz="4" w:space="0" w:color="auto"/>
              <w:left w:val="single" w:sz="4" w:space="0" w:color="auto"/>
              <w:bottom w:val="single" w:sz="4" w:space="0" w:color="auto"/>
              <w:right w:val="single" w:sz="4" w:space="0" w:color="auto"/>
            </w:tcBorders>
            <w:vAlign w:val="center"/>
          </w:tcPr>
          <w:p w14:paraId="778AC0BC" w14:textId="77777777" w:rsidR="004A2C89" w:rsidRPr="00290A2D" w:rsidRDefault="00F76A3D" w:rsidP="00815F77">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DE7A71">
              <w:rPr>
                <w:b w:val="0"/>
                <w:bCs w:val="0"/>
                <w:i w:val="0"/>
                <w:sz w:val="24"/>
                <w:szCs w:val="24"/>
                <w:lang w:val="en-US" w:eastAsia="en-US"/>
              </w:rPr>
              <w:t>3</w:t>
            </w:r>
            <w:r w:rsidRPr="00DE7A71">
              <w:rPr>
                <w:b w:val="0"/>
                <w:bCs w:val="0"/>
                <w:i w:val="0"/>
                <w:sz w:val="24"/>
                <w:szCs w:val="24"/>
                <w:lang w:eastAsia="en-US"/>
              </w:rPr>
              <w:t>54069</w:t>
            </w:r>
          </w:p>
        </w:tc>
        <w:tc>
          <w:tcPr>
            <w:tcW w:w="3261" w:type="dxa"/>
            <w:tcBorders>
              <w:top w:val="single" w:sz="4" w:space="0" w:color="auto"/>
              <w:left w:val="single" w:sz="4" w:space="0" w:color="auto"/>
              <w:bottom w:val="single" w:sz="4" w:space="0" w:color="auto"/>
              <w:right w:val="single" w:sz="4" w:space="0" w:color="auto"/>
            </w:tcBorders>
            <w:vAlign w:val="center"/>
          </w:tcPr>
          <w:p w14:paraId="2110E89B" w14:textId="77777777" w:rsidR="004A2C89" w:rsidRPr="00290A2D" w:rsidRDefault="00F76A3D" w:rsidP="00815F77">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DE7A71">
              <w:rPr>
                <w:b w:val="0"/>
                <w:bCs w:val="0"/>
                <w:i w:val="0"/>
                <w:sz w:val="24"/>
                <w:szCs w:val="24"/>
                <w:lang w:eastAsia="en-US"/>
              </w:rPr>
              <w:t>406714</w:t>
            </w:r>
          </w:p>
        </w:tc>
      </w:tr>
      <w:tr w:rsidR="00CE3C7D" w:rsidRPr="00D87746" w14:paraId="5AFCF400" w14:textId="77777777" w:rsidTr="006F0D4A">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vAlign w:val="center"/>
          </w:tcPr>
          <w:p w14:paraId="6577DD13" w14:textId="3080ED3B" w:rsidR="00CE3C7D" w:rsidRDefault="00CE3C7D" w:rsidP="00CE3C7D">
            <w:pPr>
              <w:keepNext/>
              <w:keepLines/>
              <w:widowControl/>
              <w:tabs>
                <w:tab w:val="left" w:pos="132"/>
                <w:tab w:val="left" w:pos="6663"/>
                <w:tab w:val="left" w:pos="9639"/>
              </w:tabs>
              <w:rPr>
                <w:b w:val="0"/>
                <w:i w:val="0"/>
                <w:sz w:val="24"/>
                <w:szCs w:val="24"/>
                <w:lang w:val="kk-KZ" w:eastAsia="en-US"/>
              </w:rPr>
            </w:pPr>
            <w:r>
              <w:rPr>
                <w:b w:val="0"/>
                <w:i w:val="0"/>
                <w:sz w:val="24"/>
                <w:szCs w:val="24"/>
                <w:lang w:val="kk-KZ" w:eastAsia="en-US"/>
              </w:rPr>
              <w:t xml:space="preserve">С-О-4 </w:t>
            </w:r>
            <w:r>
              <w:rPr>
                <w:b w:val="0"/>
                <w:i w:val="0"/>
                <w:sz w:val="24"/>
                <w:szCs w:val="24"/>
                <w:lang w:eastAsia="en-US"/>
              </w:rPr>
              <w:t>(</w:t>
            </w:r>
            <w:r>
              <w:rPr>
                <w:b w:val="0"/>
                <w:i w:val="0"/>
                <w:sz w:val="24"/>
                <w:szCs w:val="24"/>
                <w:lang w:val="kk-KZ" w:eastAsia="en-US"/>
              </w:rPr>
              <w:t>блок А)</w:t>
            </w:r>
          </w:p>
        </w:tc>
        <w:tc>
          <w:tcPr>
            <w:tcW w:w="3543" w:type="dxa"/>
            <w:tcBorders>
              <w:top w:val="single" w:sz="4" w:space="0" w:color="auto"/>
              <w:left w:val="single" w:sz="4" w:space="0" w:color="auto"/>
              <w:bottom w:val="single" w:sz="4" w:space="0" w:color="auto"/>
              <w:right w:val="single" w:sz="4" w:space="0" w:color="auto"/>
            </w:tcBorders>
            <w:vAlign w:val="center"/>
          </w:tcPr>
          <w:p w14:paraId="42691105" w14:textId="5D19C780" w:rsidR="00CE3C7D" w:rsidRPr="00DE7A71" w:rsidRDefault="00CE3C7D" w:rsidP="00CE3C7D">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sz w:val="24"/>
                <w:szCs w:val="24"/>
                <w:lang w:val="en-US" w:eastAsia="en-US"/>
              </w:rPr>
            </w:pPr>
            <w:r w:rsidRPr="00290A2D">
              <w:rPr>
                <w:b w:val="0"/>
                <w:bCs w:val="0"/>
                <w:i w:val="0"/>
                <w:iCs w:val="0"/>
                <w:kern w:val="2"/>
                <w:sz w:val="24"/>
                <w:szCs w:val="24"/>
                <w:lang w:val="kk-KZ" w:eastAsia="en-US"/>
              </w:rPr>
              <w:t>305232</w:t>
            </w:r>
          </w:p>
        </w:tc>
        <w:tc>
          <w:tcPr>
            <w:tcW w:w="3261" w:type="dxa"/>
            <w:tcBorders>
              <w:top w:val="single" w:sz="4" w:space="0" w:color="auto"/>
              <w:left w:val="single" w:sz="4" w:space="0" w:color="auto"/>
              <w:bottom w:val="single" w:sz="4" w:space="0" w:color="auto"/>
              <w:right w:val="single" w:sz="4" w:space="0" w:color="auto"/>
            </w:tcBorders>
            <w:vAlign w:val="center"/>
          </w:tcPr>
          <w:p w14:paraId="53BED4F7" w14:textId="410755E3" w:rsidR="00CE3C7D" w:rsidRPr="00DE7A71" w:rsidRDefault="00CE3C7D" w:rsidP="00CE3C7D">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sz w:val="24"/>
                <w:szCs w:val="24"/>
                <w:lang w:eastAsia="en-US"/>
              </w:rPr>
            </w:pPr>
            <w:r w:rsidRPr="00290A2D">
              <w:rPr>
                <w:b w:val="0"/>
                <w:bCs w:val="0"/>
                <w:i w:val="0"/>
                <w:iCs w:val="0"/>
                <w:kern w:val="2"/>
                <w:sz w:val="24"/>
                <w:szCs w:val="24"/>
                <w:lang w:val="kk-KZ" w:eastAsia="en-US"/>
              </w:rPr>
              <w:t>350615</w:t>
            </w:r>
          </w:p>
        </w:tc>
      </w:tr>
    </w:tbl>
    <w:p w14:paraId="1D1823E7" w14:textId="77777777" w:rsidR="002A1CB2" w:rsidRDefault="002A1CB2" w:rsidP="0059335D">
      <w:pPr>
        <w:tabs>
          <w:tab w:val="left" w:pos="9639"/>
        </w:tabs>
        <w:adjustRightInd w:val="0"/>
        <w:jc w:val="both"/>
        <w:rPr>
          <w:i w:val="0"/>
          <w:sz w:val="24"/>
          <w:szCs w:val="24"/>
          <w:lang w:val="kk-KZ"/>
        </w:rPr>
      </w:pPr>
    </w:p>
    <w:p w14:paraId="42260519" w14:textId="3A1E329B"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F162AF">
        <w:rPr>
          <w:i w:val="0"/>
          <w:sz w:val="24"/>
          <w:szCs w:val="24"/>
          <w:lang w:val="kk-KZ"/>
        </w:rPr>
        <w:t>39-47-25</w:t>
      </w:r>
      <w:r w:rsidRPr="005044C2">
        <w:rPr>
          <w:i w:val="0"/>
          <w:sz w:val="24"/>
          <w:szCs w:val="24"/>
          <w:lang w:val="kk-KZ"/>
        </w:rPr>
        <w:t xml:space="preserve">, электронды мекен-жайы: </w:t>
      </w:r>
      <w:r w:rsidR="00F162AF" w:rsidRPr="00F162AF">
        <w:rPr>
          <w:i w:val="0"/>
          <w:sz w:val="24"/>
          <w:szCs w:val="24"/>
          <w:lang w:val="kk-KZ"/>
        </w:rPr>
        <w:t>g.mazhitova</w:t>
      </w:r>
      <w:r w:rsidRPr="0002335C">
        <w:rPr>
          <w:i w:val="0"/>
          <w:sz w:val="24"/>
          <w:szCs w:val="24"/>
          <w:lang w:val="kk-KZ"/>
        </w:rPr>
        <w:t>@kgd.gov.kz</w:t>
      </w:r>
      <w:r w:rsidRPr="005044C2">
        <w:rPr>
          <w:i w:val="0"/>
          <w:sz w:val="24"/>
          <w:szCs w:val="24"/>
          <w:lang w:val="kk-KZ"/>
        </w:rPr>
        <w:t xml:space="preserve"> бос әкімшілік    мемлекеттік   лауазымдарға  орналасуға ішкі  конкурс   жариялайды:</w:t>
      </w:r>
    </w:p>
    <w:p w14:paraId="479E620E"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222481FD" w14:textId="77777777" w:rsidR="002B073F" w:rsidRPr="002B073F" w:rsidRDefault="002B073F" w:rsidP="002B073F">
      <w:pPr>
        <w:pStyle w:val="a3"/>
        <w:numPr>
          <w:ilvl w:val="0"/>
          <w:numId w:val="12"/>
        </w:numPr>
        <w:tabs>
          <w:tab w:val="left" w:pos="851"/>
        </w:tabs>
        <w:ind w:left="0" w:firstLine="567"/>
        <w:jc w:val="both"/>
        <w:rPr>
          <w:b/>
          <w:szCs w:val="24"/>
          <w:lang w:val="kk-KZ"/>
        </w:rPr>
      </w:pPr>
      <w:r w:rsidRPr="002B073F">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 Дәрменсіз борышкерлермен жұмыс басқармасы</w:t>
      </w:r>
      <w:r>
        <w:rPr>
          <w:b/>
          <w:szCs w:val="24"/>
          <w:lang w:val="kk-KZ"/>
        </w:rPr>
        <w:t>н</w:t>
      </w:r>
      <w:r w:rsidRPr="002B073F">
        <w:rPr>
          <w:b/>
          <w:szCs w:val="24"/>
          <w:lang w:val="kk-KZ"/>
        </w:rPr>
        <w:t xml:space="preserve">ың басшысы </w:t>
      </w:r>
      <w:r w:rsidRPr="002B073F">
        <w:rPr>
          <w:b/>
          <w:szCs w:val="24"/>
          <w:lang w:val="sr-Cyrl-CS"/>
        </w:rPr>
        <w:t>(</w:t>
      </w:r>
      <w:r w:rsidRPr="002B073F">
        <w:rPr>
          <w:b/>
          <w:szCs w:val="24"/>
          <w:lang w:val="kk-KZ"/>
        </w:rPr>
        <w:t>С-О-3  санаты</w:t>
      </w:r>
      <w:r>
        <w:rPr>
          <w:b/>
          <w:szCs w:val="24"/>
          <w:lang w:val="kk-KZ"/>
        </w:rPr>
        <w:t>, блок А</w:t>
      </w:r>
      <w:r w:rsidRPr="002B073F">
        <w:rPr>
          <w:b/>
          <w:szCs w:val="24"/>
          <w:lang w:val="kk-KZ"/>
        </w:rPr>
        <w:t>), 1 бірлік.</w:t>
      </w:r>
    </w:p>
    <w:p w14:paraId="6D9B84A6" w14:textId="77777777" w:rsidR="002B073F" w:rsidRPr="0079567C" w:rsidRDefault="002B073F" w:rsidP="002B073F">
      <w:pPr>
        <w:tabs>
          <w:tab w:val="left" w:pos="142"/>
          <w:tab w:val="left" w:pos="426"/>
          <w:tab w:val="left" w:pos="9498"/>
        </w:tabs>
        <w:adjustRightInd w:val="0"/>
        <w:ind w:firstLine="567"/>
        <w:jc w:val="both"/>
        <w:rPr>
          <w:b w:val="0"/>
          <w:i w:val="0"/>
          <w:spacing w:val="3"/>
          <w:sz w:val="24"/>
          <w:szCs w:val="24"/>
          <w:lang w:val="kk-KZ"/>
        </w:rPr>
      </w:pPr>
      <w:r w:rsidRPr="00E855B6">
        <w:rPr>
          <w:i w:val="0"/>
          <w:sz w:val="24"/>
          <w:szCs w:val="24"/>
          <w:lang w:val="kk-KZ"/>
        </w:rPr>
        <w:t>Функционалды міндеттері:</w:t>
      </w:r>
      <w:r w:rsidRPr="00E855B6">
        <w:rPr>
          <w:lang w:val="kk-KZ"/>
        </w:rPr>
        <w:t xml:space="preserve"> </w:t>
      </w:r>
      <w:r w:rsidRPr="0079567C">
        <w:rPr>
          <w:b w:val="0"/>
          <w:i w:val="0"/>
          <w:spacing w:val="-1"/>
          <w:sz w:val="24"/>
          <w:szCs w:val="24"/>
          <w:lang w:val="kk-KZ"/>
        </w:rPr>
        <w:t>Басқарма</w:t>
      </w:r>
      <w:r w:rsidRPr="0079567C">
        <w:rPr>
          <w:b w:val="0"/>
          <w:i w:val="0"/>
          <w:sz w:val="24"/>
          <w:szCs w:val="24"/>
          <w:lang w:val="kk-KZ"/>
        </w:rPr>
        <w:t xml:space="preserve"> қызметіне жалпы басшылық ету; </w:t>
      </w:r>
      <w:r w:rsidR="00714363">
        <w:rPr>
          <w:b w:val="0"/>
          <w:i w:val="0"/>
          <w:sz w:val="24"/>
          <w:szCs w:val="24"/>
          <w:lang w:val="kk-KZ"/>
        </w:rPr>
        <w:t>дәрменсіз борышкерлермен жұмысты</w:t>
      </w:r>
      <w:r w:rsidRPr="0079567C">
        <w:rPr>
          <w:b w:val="0"/>
          <w:i w:val="0"/>
          <w:sz w:val="24"/>
          <w:szCs w:val="24"/>
          <w:lang w:val="kk-KZ"/>
        </w:rPr>
        <w:t xml:space="preserve"> </w:t>
      </w:r>
      <w:r w:rsidRPr="0079567C">
        <w:rPr>
          <w:b w:val="0"/>
          <w:i w:val="0"/>
          <w:color w:val="000000"/>
          <w:spacing w:val="3"/>
          <w:sz w:val="24"/>
          <w:szCs w:val="24"/>
          <w:lang w:val="kk-KZ"/>
        </w:rPr>
        <w:t xml:space="preserve">әкімшілендіру жөніндегі салық заңдарының орындалуын бақылау; </w:t>
      </w:r>
      <w:r w:rsidRPr="0079567C">
        <w:rPr>
          <w:b w:val="0"/>
          <w:i w:val="0"/>
          <w:spacing w:val="-1"/>
          <w:sz w:val="24"/>
          <w:szCs w:val="24"/>
          <w:lang w:val="kk-KZ"/>
        </w:rPr>
        <w:t>Басқарма</w:t>
      </w:r>
      <w:r w:rsidRPr="0079567C">
        <w:rPr>
          <w:b w:val="0"/>
          <w:i w:val="0"/>
          <w:sz w:val="24"/>
          <w:szCs w:val="24"/>
          <w:lang w:val="kk-KZ"/>
        </w:rPr>
        <w:t xml:space="preserve"> туралы ережесіне сәйкес Б</w:t>
      </w:r>
      <w:r w:rsidRPr="0079567C">
        <w:rPr>
          <w:b w:val="0"/>
          <w:bCs w:val="0"/>
          <w:i w:val="0"/>
          <w:sz w:val="24"/>
          <w:szCs w:val="24"/>
          <w:lang w:val="kk-KZ"/>
        </w:rPr>
        <w:t>асқармаға</w:t>
      </w:r>
      <w:r w:rsidRPr="0079567C">
        <w:rPr>
          <w:b w:val="0"/>
          <w:i w:val="0"/>
          <w:sz w:val="24"/>
          <w:szCs w:val="24"/>
          <w:lang w:val="kk-KZ"/>
        </w:rPr>
        <w:t xml:space="preserve"> жүктелген мақсаттар мен міндеттердің орындалуын қамтамасыз ету; </w:t>
      </w:r>
      <w:r w:rsidRPr="0079567C">
        <w:rPr>
          <w:b w:val="0"/>
          <w:bCs w:val="0"/>
          <w:i w:val="0"/>
          <w:sz w:val="24"/>
          <w:szCs w:val="24"/>
          <w:lang w:val="kk-KZ"/>
        </w:rPr>
        <w:t>Басқарма қызметкерлерінің лауазымдық (функционалдық) міндеттерін айқындап, бекіту</w:t>
      </w:r>
      <w:r>
        <w:rPr>
          <w:b w:val="0"/>
          <w:bCs w:val="0"/>
          <w:i w:val="0"/>
          <w:sz w:val="24"/>
          <w:szCs w:val="24"/>
          <w:lang w:val="kk-KZ"/>
        </w:rPr>
        <w:t>.</w:t>
      </w:r>
      <w:r w:rsidRPr="0079567C">
        <w:rPr>
          <w:b w:val="0"/>
          <w:bCs w:val="0"/>
          <w:i w:val="0"/>
          <w:sz w:val="24"/>
          <w:szCs w:val="24"/>
          <w:lang w:val="kk-KZ"/>
        </w:rPr>
        <w:t xml:space="preserve">  </w:t>
      </w:r>
    </w:p>
    <w:p w14:paraId="023CC7EC" w14:textId="54A8165E" w:rsidR="002B073F" w:rsidRDefault="002B073F" w:rsidP="002B073F">
      <w:pPr>
        <w:jc w:val="both"/>
        <w:rPr>
          <w:rFonts w:eastAsiaTheme="minorHAnsi"/>
          <w:b w:val="0"/>
          <w:i w:val="0"/>
          <w:sz w:val="24"/>
          <w:szCs w:val="24"/>
          <w:lang w:val="kk-KZ" w:eastAsia="en-US"/>
        </w:rPr>
      </w:pPr>
      <w:r w:rsidRPr="00C45F84">
        <w:rPr>
          <w:b w:val="0"/>
          <w:i w:val="0"/>
          <w:sz w:val="24"/>
          <w:szCs w:val="24"/>
          <w:lang w:val="kk-KZ"/>
        </w:rPr>
        <w:t xml:space="preserve"> </w:t>
      </w:r>
      <w:r w:rsidRPr="00C45F84">
        <w:rPr>
          <w:sz w:val="24"/>
          <w:szCs w:val="24"/>
          <w:lang w:val="kk-KZ"/>
        </w:rPr>
        <w:t xml:space="preserve">      </w:t>
      </w:r>
      <w:r w:rsidRPr="00C45F84">
        <w:rPr>
          <w:i w:val="0"/>
          <w:sz w:val="24"/>
          <w:szCs w:val="24"/>
          <w:lang w:val="kk-KZ"/>
        </w:rPr>
        <w:t>Конкурсқа қатысушыларға қойылатын талаптар:</w:t>
      </w:r>
      <w:r w:rsidRPr="00C45F84">
        <w:rPr>
          <w:b w:val="0"/>
          <w:i w:val="0"/>
          <w:sz w:val="24"/>
          <w:szCs w:val="24"/>
          <w:lang w:val="kk-KZ"/>
        </w:rPr>
        <w:t xml:space="preserve"> </w:t>
      </w:r>
      <w:r w:rsidRPr="004E6702">
        <w:rPr>
          <w:b w:val="0"/>
          <w:i w:val="0"/>
          <w:sz w:val="24"/>
          <w:szCs w:val="24"/>
          <w:lang w:val="kk-KZ"/>
        </w:rPr>
        <w:t>жоғары немесе жоғары оқу орнынан кейінгі білім</w:t>
      </w:r>
      <w:r>
        <w:rPr>
          <w:b w:val="0"/>
          <w:i w:val="0"/>
          <w:sz w:val="24"/>
          <w:szCs w:val="24"/>
          <w:lang w:val="kk-KZ"/>
        </w:rPr>
        <w:t>:</w:t>
      </w:r>
      <w:r w:rsidRPr="00420072">
        <w:rPr>
          <w:b w:val="0"/>
          <w:i w:val="0"/>
          <w:sz w:val="24"/>
          <w:szCs w:val="24"/>
          <w:lang w:val="kk-KZ"/>
        </w:rPr>
        <w:t xml:space="preserve"> </w:t>
      </w:r>
      <w:r w:rsidRPr="00420072">
        <w:rPr>
          <w:rFonts w:eastAsiaTheme="minorHAnsi"/>
          <w:b w:val="0"/>
          <w:i w:val="0"/>
          <w:sz w:val="24"/>
          <w:szCs w:val="24"/>
          <w:lang w:val="kk-KZ" w:eastAsia="en-US"/>
        </w:rPr>
        <w:t>Əлеуметтік ғылымдар, экономика жəне бизнес (</w:t>
      </w:r>
      <w:r w:rsidRPr="00420072">
        <w:rPr>
          <w:b w:val="0"/>
          <w:i w:val="0"/>
          <w:sz w:val="24"/>
          <w:szCs w:val="24"/>
          <w:lang w:val="kk-KZ"/>
        </w:rPr>
        <w:t>Экономика,  әлемдік  экономика,  есеп және аудит,   қ</w:t>
      </w:r>
      <w:r w:rsidRPr="00420072">
        <w:rPr>
          <w:rFonts w:eastAsiaTheme="minorHAnsi"/>
          <w:b w:val="0"/>
          <w:i w:val="0"/>
          <w:sz w:val="24"/>
          <w:szCs w:val="24"/>
          <w:lang w:val="kk-KZ" w:eastAsia="en-US"/>
        </w:rPr>
        <w:t xml:space="preserve">аржы, </w:t>
      </w:r>
      <w:r w:rsidR="00D74C40">
        <w:rPr>
          <w:rFonts w:eastAsiaTheme="minorHAnsi"/>
          <w:b w:val="0"/>
          <w:i w:val="0"/>
          <w:sz w:val="24"/>
          <w:szCs w:val="24"/>
          <w:lang w:val="kk-KZ" w:eastAsia="en-US"/>
        </w:rPr>
        <w:t xml:space="preserve">менеджмент, </w:t>
      </w:r>
      <w:r w:rsidRPr="00420072">
        <w:rPr>
          <w:rFonts w:eastAsiaTheme="minorHAnsi"/>
          <w:b w:val="0"/>
          <w:i w:val="0"/>
          <w:sz w:val="24"/>
          <w:szCs w:val="24"/>
          <w:lang w:val="kk-KZ" w:eastAsia="en-US"/>
        </w:rPr>
        <w:t>мемлекеттік  жəне  жергілікті басқару, менеджмент,</w:t>
      </w:r>
      <w:r w:rsidRPr="00420072">
        <w:rPr>
          <w:b w:val="0"/>
          <w:i w:val="0"/>
          <w:sz w:val="24"/>
          <w:szCs w:val="24"/>
          <w:lang w:val="kk-KZ"/>
        </w:rPr>
        <w:t xml:space="preserve"> саясаттану</w:t>
      </w:r>
      <w:r w:rsidRPr="00420072">
        <w:rPr>
          <w:rFonts w:eastAsiaTheme="minorHAnsi"/>
          <w:b w:val="0"/>
          <w:i w:val="0"/>
          <w:sz w:val="24"/>
          <w:szCs w:val="24"/>
          <w:lang w:val="kk-KZ" w:eastAsia="en-US"/>
        </w:rPr>
        <w:t>), құқық (құқықтану, халықаралық құқық, кеден ici)</w:t>
      </w:r>
      <w:r w:rsidR="00F162AF" w:rsidRPr="00F162AF">
        <w:rPr>
          <w:rFonts w:eastAsiaTheme="minorHAnsi"/>
          <w:b w:val="0"/>
          <w:i w:val="0"/>
          <w:sz w:val="24"/>
          <w:szCs w:val="24"/>
          <w:lang w:val="kk-KZ" w:eastAsia="en-US"/>
        </w:rPr>
        <w:t>.</w:t>
      </w:r>
    </w:p>
    <w:p w14:paraId="6FEBBAB7" w14:textId="6907138E" w:rsidR="00CE3C7D" w:rsidRPr="00CE3C7D" w:rsidRDefault="00CE3C7D" w:rsidP="00CE3C7D">
      <w:pPr>
        <w:pStyle w:val="a3"/>
        <w:numPr>
          <w:ilvl w:val="0"/>
          <w:numId w:val="12"/>
        </w:numPr>
        <w:tabs>
          <w:tab w:val="left" w:pos="567"/>
        </w:tabs>
        <w:ind w:left="0" w:firstLine="426"/>
        <w:jc w:val="both"/>
        <w:rPr>
          <w:b/>
          <w:bCs/>
          <w:szCs w:val="24"/>
          <w:lang w:val="kk-KZ"/>
        </w:rPr>
      </w:pPr>
      <w:r>
        <w:rPr>
          <w:b/>
          <w:bCs/>
          <w:szCs w:val="24"/>
          <w:lang w:val="kk-KZ"/>
        </w:rPr>
        <w:lastRenderedPageBreak/>
        <w:t xml:space="preserve">   </w:t>
      </w:r>
      <w:r w:rsidRPr="00CE3C7D">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Өндірістік емес төлемдер басқармасының уәкілетті органдармен жұмыс бөлімінің басшысы </w:t>
      </w:r>
      <w:r w:rsidRPr="00CE3C7D">
        <w:rPr>
          <w:b/>
          <w:bCs/>
          <w:szCs w:val="24"/>
          <w:lang w:val="sr-Cyrl-CS"/>
        </w:rPr>
        <w:t xml:space="preserve"> (</w:t>
      </w:r>
      <w:r w:rsidRPr="00CE3C7D">
        <w:rPr>
          <w:b/>
          <w:bCs/>
          <w:szCs w:val="24"/>
          <w:lang w:val="kk-KZ"/>
        </w:rPr>
        <w:t>С-О-4 санаты, блок А), 1 бірлік.</w:t>
      </w:r>
    </w:p>
    <w:p w14:paraId="4166EBA7" w14:textId="77777777" w:rsidR="00CE3C7D" w:rsidRPr="006639EF" w:rsidRDefault="00CE3C7D" w:rsidP="00CE3C7D">
      <w:pPr>
        <w:jc w:val="both"/>
        <w:rPr>
          <w:b w:val="0"/>
          <w:bCs w:val="0"/>
          <w:i w:val="0"/>
          <w:iCs w:val="0"/>
          <w:sz w:val="24"/>
          <w:szCs w:val="24"/>
          <w:lang w:val="kk-KZ"/>
        </w:rPr>
      </w:pPr>
      <w:r w:rsidRPr="006639EF">
        <w:rPr>
          <w:i w:val="0"/>
          <w:sz w:val="24"/>
          <w:szCs w:val="24"/>
          <w:lang w:val="kk-KZ"/>
        </w:rPr>
        <w:t xml:space="preserve">   </w:t>
      </w:r>
      <w:r>
        <w:rPr>
          <w:i w:val="0"/>
          <w:sz w:val="24"/>
          <w:szCs w:val="24"/>
          <w:lang w:val="kk-KZ"/>
        </w:rPr>
        <w:t xml:space="preserve"> </w:t>
      </w:r>
      <w:r w:rsidRPr="006639EF">
        <w:rPr>
          <w:i w:val="0"/>
          <w:sz w:val="24"/>
          <w:szCs w:val="24"/>
          <w:lang w:val="kk-KZ"/>
        </w:rPr>
        <w:t xml:space="preserve">   </w:t>
      </w:r>
      <w:r>
        <w:rPr>
          <w:i w:val="0"/>
          <w:sz w:val="24"/>
          <w:szCs w:val="24"/>
          <w:lang w:val="kk-KZ"/>
        </w:rPr>
        <w:t xml:space="preserve"> </w:t>
      </w:r>
      <w:r w:rsidRPr="006639EF">
        <w:rPr>
          <w:i w:val="0"/>
          <w:sz w:val="24"/>
          <w:szCs w:val="24"/>
          <w:lang w:val="kk-KZ"/>
        </w:rPr>
        <w:t>Функционалды міндеттері:</w:t>
      </w:r>
      <w:r w:rsidRPr="006639EF">
        <w:rPr>
          <w:b w:val="0"/>
          <w:i w:val="0"/>
          <w:sz w:val="24"/>
          <w:szCs w:val="24"/>
          <w:lang w:val="kk-KZ"/>
        </w:rPr>
        <w:t xml:space="preserve"> </w:t>
      </w:r>
      <w:r w:rsidRPr="006639EF">
        <w:rPr>
          <w:b w:val="0"/>
          <w:bCs w:val="0"/>
          <w:i w:val="0"/>
          <w:iCs w:val="0"/>
          <w:sz w:val="24"/>
          <w:szCs w:val="24"/>
          <w:lang w:val="kk-KZ"/>
        </w:rPr>
        <w:t>өндірістік емес төлемдер бойынша жоспардың сапалы орындалуына жұмыстар жүргізеді, өндірістік емес төлемдер бойынша төлемдермен жоғарлауына қосымша резервтерді анықтау бойынша жұмыстарды жасау, тақырыптық, жоспарлық және хронометраждық тексерулер бойынша мәселермен уәкілетті және атқарушы органдарға бақылау жүргізуді ұйымдастырады, басда мемлекеттік органдармен бірлесе әкімшілік құқық бұзушылықтарды анықтау бойынша жұмыстарды атқарады.</w:t>
      </w:r>
    </w:p>
    <w:p w14:paraId="246B322C" w14:textId="77777777" w:rsidR="00CE3C7D" w:rsidRPr="00420072" w:rsidRDefault="00CE3C7D" w:rsidP="00CE3C7D">
      <w:pPr>
        <w:tabs>
          <w:tab w:val="left" w:pos="142"/>
          <w:tab w:val="left" w:pos="9639"/>
        </w:tabs>
        <w:jc w:val="both"/>
        <w:rPr>
          <w:rFonts w:eastAsiaTheme="minorHAnsi"/>
          <w:b w:val="0"/>
          <w:bCs w:val="0"/>
          <w:i w:val="0"/>
          <w:sz w:val="24"/>
          <w:szCs w:val="24"/>
          <w:lang w:val="kk-KZ" w:eastAsia="en-US"/>
        </w:rPr>
      </w:pPr>
      <w:r w:rsidRPr="00420072">
        <w:rPr>
          <w:sz w:val="24"/>
          <w:szCs w:val="24"/>
          <w:lang w:val="kk-KZ"/>
        </w:rPr>
        <w:t xml:space="preserve">        </w:t>
      </w:r>
      <w:r w:rsidRPr="00420072">
        <w:rPr>
          <w:i w:val="0"/>
          <w:sz w:val="24"/>
          <w:szCs w:val="24"/>
          <w:lang w:val="kk-KZ"/>
        </w:rPr>
        <w:t>Конкурсқа қатысушыларға қойылатын талаптар:</w:t>
      </w:r>
      <w:r w:rsidRPr="00420072">
        <w:rPr>
          <w:b w:val="0"/>
          <w:i w:val="0"/>
          <w:sz w:val="24"/>
          <w:szCs w:val="24"/>
          <w:lang w:val="kk-KZ"/>
        </w:rPr>
        <w:t xml:space="preserve"> </w:t>
      </w:r>
      <w:r w:rsidRPr="004E6702">
        <w:rPr>
          <w:b w:val="0"/>
          <w:i w:val="0"/>
          <w:sz w:val="24"/>
          <w:szCs w:val="24"/>
          <w:lang w:val="kk-KZ"/>
        </w:rPr>
        <w:t>жоғары немесе жоғары оқу орнынан кейінгі білім</w:t>
      </w:r>
      <w:r>
        <w:rPr>
          <w:b w:val="0"/>
          <w:i w:val="0"/>
          <w:sz w:val="24"/>
          <w:szCs w:val="24"/>
          <w:lang w:val="kk-KZ"/>
        </w:rPr>
        <w:t>:</w:t>
      </w:r>
      <w:r w:rsidRPr="00420072">
        <w:rPr>
          <w:b w:val="0"/>
          <w:i w:val="0"/>
          <w:sz w:val="24"/>
          <w:szCs w:val="24"/>
          <w:lang w:val="kk-KZ"/>
        </w:rPr>
        <w:t xml:space="preserve"> </w:t>
      </w:r>
      <w:r w:rsidRPr="00420072">
        <w:rPr>
          <w:rFonts w:eastAsiaTheme="minorHAnsi"/>
          <w:b w:val="0"/>
          <w:i w:val="0"/>
          <w:sz w:val="24"/>
          <w:szCs w:val="24"/>
          <w:lang w:val="kk-KZ" w:eastAsia="en-US"/>
        </w:rPr>
        <w:t>Əлеуметтік ғылымдар, экономика жəне бизнес (</w:t>
      </w:r>
      <w:r w:rsidRPr="00420072">
        <w:rPr>
          <w:b w:val="0"/>
          <w:i w:val="0"/>
          <w:sz w:val="24"/>
          <w:szCs w:val="24"/>
          <w:lang w:val="kk-KZ"/>
        </w:rPr>
        <w:t>Экономика,  әлемдік  экономика,  есеп және аудит,   қ</w:t>
      </w:r>
      <w:r w:rsidRPr="00420072">
        <w:rPr>
          <w:rFonts w:eastAsiaTheme="minorHAnsi"/>
          <w:b w:val="0"/>
          <w:i w:val="0"/>
          <w:sz w:val="24"/>
          <w:szCs w:val="24"/>
          <w:lang w:val="kk-KZ" w:eastAsia="en-US"/>
        </w:rPr>
        <w:t>аржы, мемлекеттік  жəне  жергілікті басқару, менеджмент,</w:t>
      </w:r>
      <w:r w:rsidRPr="00420072">
        <w:rPr>
          <w:b w:val="0"/>
          <w:i w:val="0"/>
          <w:sz w:val="24"/>
          <w:szCs w:val="24"/>
          <w:lang w:val="kk-KZ"/>
        </w:rPr>
        <w:t xml:space="preserve"> саясаттану</w:t>
      </w:r>
      <w:r w:rsidRPr="00420072">
        <w:rPr>
          <w:rFonts w:eastAsiaTheme="minorHAnsi"/>
          <w:b w:val="0"/>
          <w:i w:val="0"/>
          <w:sz w:val="24"/>
          <w:szCs w:val="24"/>
          <w:lang w:val="kk-KZ" w:eastAsia="en-US"/>
        </w:rPr>
        <w:t>), құқық (құқықтану, халықаралық құқық, құқық қорғау қызметі, кеден ici),</w:t>
      </w:r>
      <w:r w:rsidRPr="00420072">
        <w:rPr>
          <w:b w:val="0"/>
          <w:i w:val="0"/>
          <w:sz w:val="24"/>
          <w:szCs w:val="24"/>
          <w:lang w:val="kk-KZ"/>
        </w:rPr>
        <w:t xml:space="preserve"> халықаралық  қатынастар, </w:t>
      </w:r>
      <w:r>
        <w:rPr>
          <w:rFonts w:eastAsiaTheme="minorHAnsi"/>
          <w:b w:val="0"/>
          <w:i w:val="0"/>
          <w:sz w:val="24"/>
          <w:szCs w:val="24"/>
          <w:lang w:val="kk-KZ" w:eastAsia="en-US"/>
        </w:rPr>
        <w:t>салық  ісі.</w:t>
      </w:r>
      <w:r w:rsidRPr="00420072">
        <w:rPr>
          <w:rFonts w:eastAsiaTheme="minorHAnsi"/>
          <w:b w:val="0"/>
          <w:i w:val="0"/>
          <w:sz w:val="24"/>
          <w:szCs w:val="24"/>
          <w:lang w:val="kk-KZ" w:eastAsia="en-US"/>
        </w:rPr>
        <w:t xml:space="preserve">   </w:t>
      </w:r>
    </w:p>
    <w:p w14:paraId="540A6E0C" w14:textId="4C6AEF85" w:rsidR="00BC16B1" w:rsidRDefault="00EB0C62" w:rsidP="00D74C40">
      <w:pPr>
        <w:tabs>
          <w:tab w:val="left" w:pos="567"/>
          <w:tab w:val="left" w:pos="709"/>
          <w:tab w:val="left" w:pos="851"/>
          <w:tab w:val="left" w:pos="5985"/>
        </w:tabs>
        <w:jc w:val="both"/>
        <w:rPr>
          <w:rFonts w:eastAsiaTheme="minorHAnsi"/>
          <w:szCs w:val="24"/>
          <w:lang w:val="kk-KZ" w:eastAsia="en-US"/>
        </w:rPr>
      </w:pPr>
      <w:r w:rsidRPr="00714363">
        <w:rPr>
          <w:i w:val="0"/>
          <w:sz w:val="24"/>
          <w:szCs w:val="24"/>
          <w:lang w:val="kk-KZ"/>
        </w:rPr>
        <w:tab/>
      </w:r>
    </w:p>
    <w:p w14:paraId="2F2C959B"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5C742D94" w14:textId="5176BDE1" w:rsidR="00104821"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0057189"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1BE18EC1"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72E50DD"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06E10475"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67515C">
        <w:fldChar w:fldCharType="begin"/>
      </w:r>
      <w:r w:rsidR="0067515C" w:rsidRPr="0067515C">
        <w:rPr>
          <w:lang w:val="kk-KZ"/>
        </w:rPr>
        <w:instrText xml:space="preserve"> HYPERLINK "http://10.61.42.188/kaz/docs/V1700014939" \l "z305" </w:instrText>
      </w:r>
      <w:r w:rsidR="0067515C">
        <w:fldChar w:fldCharType="separate"/>
      </w:r>
      <w:r w:rsidRPr="00A65C00">
        <w:rPr>
          <w:b w:val="0"/>
          <w:i w:val="0"/>
          <w:color w:val="0000FF"/>
          <w:sz w:val="24"/>
          <w:szCs w:val="24"/>
          <w:u w:val="single"/>
          <w:lang w:val="kk-KZ"/>
        </w:rPr>
        <w:t>1-қосымшасына</w:t>
      </w:r>
      <w:r w:rsidR="0067515C">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0174ABA3"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73E9495A"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57B00A4A"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787A35C" w14:textId="77777777" w:rsidR="00104821" w:rsidRPr="00A65C00" w:rsidRDefault="00104821" w:rsidP="00104821">
      <w:pPr>
        <w:jc w:val="both"/>
        <w:rPr>
          <w:b w:val="0"/>
          <w:i w:val="0"/>
          <w:sz w:val="24"/>
          <w:szCs w:val="24"/>
          <w:lang w:val="kk-KZ"/>
        </w:rPr>
      </w:pPr>
    </w:p>
    <w:p w14:paraId="4992B82B"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1CB028DC" w14:textId="77777777" w:rsidR="00104821" w:rsidRPr="00A65C00" w:rsidRDefault="00104821" w:rsidP="00104821">
      <w:pPr>
        <w:tabs>
          <w:tab w:val="left" w:pos="567"/>
        </w:tabs>
        <w:jc w:val="both"/>
        <w:rPr>
          <w:b w:val="0"/>
          <w:i w:val="0"/>
          <w:sz w:val="24"/>
          <w:szCs w:val="24"/>
          <w:lang w:val="kk-KZ"/>
        </w:rPr>
      </w:pPr>
    </w:p>
    <w:p w14:paraId="2D1C2E3B"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2D264AA7"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67515C">
        <w:fldChar w:fldCharType="begin"/>
      </w:r>
      <w:r w:rsidR="0067515C" w:rsidRPr="0067515C">
        <w:rPr>
          <w:lang w:val="kk-KZ"/>
        </w:rPr>
        <w:instrText xml:space="preserve"> HYPERLINK "http://10.61.43.123/kaz/docs/V1700014939" \l "z304" </w:instrText>
      </w:r>
      <w:r w:rsidR="0067515C">
        <w:fldChar w:fldCharType="separate"/>
      </w:r>
      <w:r w:rsidRPr="00F60FD7">
        <w:rPr>
          <w:b w:val="0"/>
          <w:i w:val="0"/>
          <w:sz w:val="24"/>
          <w:szCs w:val="24"/>
          <w:u w:val="single"/>
          <w:lang w:val="kk-KZ"/>
        </w:rPr>
        <w:t>2-қосымшасына</w:t>
      </w:r>
      <w:r w:rsidR="0067515C">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310AAB81"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lastRenderedPageBreak/>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67515C">
        <w:fldChar w:fldCharType="begin"/>
      </w:r>
      <w:r w:rsidR="0067515C" w:rsidRPr="0067515C">
        <w:rPr>
          <w:lang w:val="kk-KZ"/>
        </w:rPr>
        <w:instrText xml:space="preserve"> HYPERLINK "http://10.61.42.188/kaz/docs/V2100024350" \l "z1" </w:instrText>
      </w:r>
      <w:r w:rsidR="0067515C">
        <w:fldChar w:fldCharType="separate"/>
      </w:r>
      <w:r w:rsidRPr="00F60FD7">
        <w:rPr>
          <w:b w:val="0"/>
          <w:bCs w:val="0"/>
          <w:i w:val="0"/>
          <w:iCs w:val="0"/>
          <w:spacing w:val="2"/>
          <w:sz w:val="24"/>
          <w:szCs w:val="24"/>
          <w:u w:val="single"/>
          <w:lang w:val="kk-KZ"/>
        </w:rPr>
        <w:t>бұйрығымен</w:t>
      </w:r>
      <w:r w:rsidR="0067515C">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01624E9B"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36E4283"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27FA69E5"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4CBD2E0D"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109C7F3B" w14:textId="77777777" w:rsidR="00104821" w:rsidRPr="001C524A" w:rsidRDefault="00104821" w:rsidP="00104821">
      <w:pPr>
        <w:pStyle w:val="1"/>
        <w:rPr>
          <w:sz w:val="24"/>
          <w:szCs w:val="24"/>
          <w:lang w:val="kk-KZ"/>
        </w:rPr>
      </w:pPr>
    </w:p>
    <w:p w14:paraId="5EC9B5C6" w14:textId="77777777"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14:paraId="7B4F67BC" w14:textId="77777777" w:rsidR="00104821" w:rsidRDefault="00104821" w:rsidP="00104821">
      <w:pPr>
        <w:shd w:val="clear" w:color="auto" w:fill="FFFFFF"/>
        <w:ind w:firstLine="567"/>
        <w:jc w:val="both"/>
        <w:rPr>
          <w:b w:val="0"/>
          <w:i w:val="0"/>
          <w:sz w:val="24"/>
          <w:szCs w:val="24"/>
          <w:lang w:val="kk-KZ"/>
        </w:rPr>
      </w:pPr>
    </w:p>
    <w:p w14:paraId="304B8C56"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5D538E97"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69921E67" w14:textId="77777777" w:rsidR="00835F8E" w:rsidRDefault="00835F8E" w:rsidP="00104821">
      <w:pPr>
        <w:shd w:val="clear" w:color="auto" w:fill="FFFFFF"/>
        <w:ind w:firstLine="567"/>
        <w:jc w:val="both"/>
        <w:rPr>
          <w:b w:val="0"/>
          <w:i w:val="0"/>
          <w:sz w:val="24"/>
          <w:szCs w:val="24"/>
          <w:lang w:val="kk-KZ"/>
        </w:rPr>
      </w:pPr>
    </w:p>
    <w:p w14:paraId="25A556AC" w14:textId="1A4C3A87" w:rsidR="00104821" w:rsidRDefault="00104821" w:rsidP="00104821">
      <w:pPr>
        <w:pStyle w:val="1"/>
        <w:rPr>
          <w:sz w:val="24"/>
          <w:szCs w:val="24"/>
          <w:lang w:val="kk-KZ"/>
        </w:rPr>
      </w:pPr>
      <w:r w:rsidRPr="00DF4E5D">
        <w:rPr>
          <w:sz w:val="24"/>
          <w:szCs w:val="24"/>
          <w:lang w:val="kk-KZ"/>
        </w:rPr>
        <w:tab/>
      </w:r>
    </w:p>
    <w:p w14:paraId="796E1CD7" w14:textId="10554F1B" w:rsidR="0067515C" w:rsidRDefault="0067515C" w:rsidP="00104821">
      <w:pPr>
        <w:pStyle w:val="1"/>
        <w:rPr>
          <w:sz w:val="24"/>
          <w:szCs w:val="24"/>
          <w:lang w:val="kk-KZ"/>
        </w:rPr>
      </w:pPr>
    </w:p>
    <w:p w14:paraId="33C880F9" w14:textId="2E0892D8" w:rsidR="0067515C" w:rsidRDefault="0067515C" w:rsidP="00104821">
      <w:pPr>
        <w:pStyle w:val="1"/>
        <w:rPr>
          <w:sz w:val="24"/>
          <w:szCs w:val="24"/>
          <w:lang w:val="kk-KZ"/>
        </w:rPr>
      </w:pPr>
    </w:p>
    <w:p w14:paraId="19F63FC3" w14:textId="16F8E6C5" w:rsidR="0067515C" w:rsidRDefault="0067515C" w:rsidP="00104821">
      <w:pPr>
        <w:pStyle w:val="1"/>
        <w:rPr>
          <w:sz w:val="24"/>
          <w:szCs w:val="24"/>
          <w:lang w:val="kk-KZ"/>
        </w:rPr>
      </w:pPr>
    </w:p>
    <w:p w14:paraId="65B9DF9E" w14:textId="26C49840" w:rsidR="0067515C" w:rsidRDefault="0067515C" w:rsidP="00104821">
      <w:pPr>
        <w:pStyle w:val="1"/>
        <w:rPr>
          <w:sz w:val="24"/>
          <w:szCs w:val="24"/>
          <w:lang w:val="kk-KZ"/>
        </w:rPr>
      </w:pPr>
    </w:p>
    <w:p w14:paraId="5F119FA6" w14:textId="42267953" w:rsidR="0067515C" w:rsidRDefault="0067515C" w:rsidP="00104821">
      <w:pPr>
        <w:pStyle w:val="1"/>
        <w:rPr>
          <w:sz w:val="24"/>
          <w:szCs w:val="24"/>
          <w:lang w:val="kk-KZ"/>
        </w:rPr>
      </w:pPr>
    </w:p>
    <w:p w14:paraId="59092CB5" w14:textId="50050780" w:rsidR="0067515C" w:rsidRDefault="0067515C" w:rsidP="00104821">
      <w:pPr>
        <w:pStyle w:val="1"/>
        <w:rPr>
          <w:sz w:val="24"/>
          <w:szCs w:val="24"/>
          <w:lang w:val="kk-KZ"/>
        </w:rPr>
      </w:pPr>
    </w:p>
    <w:p w14:paraId="6BFD9AFB" w14:textId="7B2F7515" w:rsidR="0067515C" w:rsidRDefault="0067515C" w:rsidP="00104821">
      <w:pPr>
        <w:pStyle w:val="1"/>
        <w:rPr>
          <w:sz w:val="24"/>
          <w:szCs w:val="24"/>
          <w:lang w:val="kk-KZ"/>
        </w:rPr>
      </w:pPr>
    </w:p>
    <w:p w14:paraId="66ABA807" w14:textId="625A090E" w:rsidR="0067515C" w:rsidRDefault="0067515C" w:rsidP="00104821">
      <w:pPr>
        <w:pStyle w:val="1"/>
        <w:rPr>
          <w:sz w:val="24"/>
          <w:szCs w:val="24"/>
          <w:lang w:val="kk-KZ"/>
        </w:rPr>
      </w:pPr>
    </w:p>
    <w:p w14:paraId="331A493C" w14:textId="127852E6" w:rsidR="0067515C" w:rsidRDefault="0067515C" w:rsidP="00104821">
      <w:pPr>
        <w:pStyle w:val="1"/>
        <w:rPr>
          <w:sz w:val="24"/>
          <w:szCs w:val="24"/>
          <w:lang w:val="kk-KZ"/>
        </w:rPr>
      </w:pPr>
    </w:p>
    <w:p w14:paraId="2D10FBB3" w14:textId="7F94DA11" w:rsidR="0067515C" w:rsidRDefault="0067515C" w:rsidP="00104821">
      <w:pPr>
        <w:pStyle w:val="1"/>
        <w:rPr>
          <w:sz w:val="24"/>
          <w:szCs w:val="24"/>
          <w:lang w:val="kk-KZ"/>
        </w:rPr>
      </w:pPr>
    </w:p>
    <w:p w14:paraId="0C7EA86D" w14:textId="721026F3" w:rsidR="0067515C" w:rsidRDefault="0067515C" w:rsidP="00104821">
      <w:pPr>
        <w:pStyle w:val="1"/>
        <w:rPr>
          <w:sz w:val="24"/>
          <w:szCs w:val="24"/>
          <w:lang w:val="kk-KZ"/>
        </w:rPr>
      </w:pPr>
    </w:p>
    <w:p w14:paraId="70B331CF" w14:textId="258AC404" w:rsidR="0067515C" w:rsidRDefault="0067515C" w:rsidP="00104821">
      <w:pPr>
        <w:pStyle w:val="1"/>
        <w:rPr>
          <w:sz w:val="24"/>
          <w:szCs w:val="24"/>
          <w:lang w:val="kk-KZ"/>
        </w:rPr>
      </w:pPr>
    </w:p>
    <w:p w14:paraId="578EA3FF" w14:textId="16363F9C" w:rsidR="0067515C" w:rsidRDefault="0067515C" w:rsidP="00104821">
      <w:pPr>
        <w:pStyle w:val="1"/>
        <w:rPr>
          <w:sz w:val="24"/>
          <w:szCs w:val="24"/>
          <w:lang w:val="kk-KZ"/>
        </w:rPr>
      </w:pPr>
    </w:p>
    <w:p w14:paraId="3A331292" w14:textId="545C4F24" w:rsidR="0067515C" w:rsidRDefault="0067515C" w:rsidP="00104821">
      <w:pPr>
        <w:pStyle w:val="1"/>
        <w:rPr>
          <w:sz w:val="24"/>
          <w:szCs w:val="24"/>
          <w:lang w:val="kk-KZ"/>
        </w:rPr>
      </w:pPr>
    </w:p>
    <w:p w14:paraId="74550BB1" w14:textId="7DAE698D" w:rsidR="0067515C" w:rsidRDefault="0067515C" w:rsidP="00104821">
      <w:pPr>
        <w:pStyle w:val="1"/>
        <w:rPr>
          <w:sz w:val="24"/>
          <w:szCs w:val="24"/>
          <w:lang w:val="kk-KZ"/>
        </w:rPr>
      </w:pPr>
    </w:p>
    <w:p w14:paraId="271447ED" w14:textId="501812C2" w:rsidR="0067515C" w:rsidRDefault="0067515C" w:rsidP="00104821">
      <w:pPr>
        <w:pStyle w:val="1"/>
        <w:rPr>
          <w:sz w:val="24"/>
          <w:szCs w:val="24"/>
          <w:lang w:val="kk-KZ"/>
        </w:rPr>
      </w:pPr>
    </w:p>
    <w:p w14:paraId="46947724" w14:textId="48AB71AD" w:rsidR="0067515C" w:rsidRDefault="0067515C" w:rsidP="00104821">
      <w:pPr>
        <w:pStyle w:val="1"/>
        <w:rPr>
          <w:sz w:val="24"/>
          <w:szCs w:val="24"/>
          <w:lang w:val="kk-KZ"/>
        </w:rPr>
      </w:pPr>
    </w:p>
    <w:p w14:paraId="7434CC44" w14:textId="288D456A" w:rsidR="0067515C" w:rsidRDefault="0067515C" w:rsidP="00104821">
      <w:pPr>
        <w:pStyle w:val="1"/>
        <w:rPr>
          <w:sz w:val="24"/>
          <w:szCs w:val="24"/>
          <w:lang w:val="kk-KZ"/>
        </w:rPr>
      </w:pPr>
    </w:p>
    <w:p w14:paraId="4EACBEF6" w14:textId="77777777" w:rsidR="0067515C" w:rsidRPr="00DF4E5D" w:rsidRDefault="0067515C" w:rsidP="00104821">
      <w:pPr>
        <w:pStyle w:val="1"/>
        <w:rPr>
          <w:sz w:val="24"/>
          <w:szCs w:val="24"/>
          <w:lang w:val="kk-KZ"/>
        </w:rPr>
      </w:pPr>
    </w:p>
    <w:p w14:paraId="52FAC49F" w14:textId="77777777" w:rsidR="00104821" w:rsidRDefault="00104821" w:rsidP="00104821">
      <w:pPr>
        <w:pStyle w:val="1"/>
        <w:rPr>
          <w:sz w:val="24"/>
          <w:szCs w:val="24"/>
          <w:lang w:val="kk-KZ"/>
        </w:rPr>
      </w:pPr>
    </w:p>
    <w:p w14:paraId="7955F42E"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67515C" w14:paraId="28FC65B6" w14:textId="77777777" w:rsidTr="000F75A2">
        <w:trPr>
          <w:tblCellSpacing w:w="15" w:type="dxa"/>
          <w:jc w:val="right"/>
        </w:trPr>
        <w:tc>
          <w:tcPr>
            <w:tcW w:w="5595" w:type="dxa"/>
            <w:shd w:val="clear" w:color="auto" w:fill="auto"/>
            <w:hideMark/>
          </w:tcPr>
          <w:p w14:paraId="7185828B" w14:textId="77777777" w:rsidR="004810A0" w:rsidRPr="00B73E38" w:rsidRDefault="004810A0" w:rsidP="000F75A2">
            <w:pPr>
              <w:jc w:val="both"/>
              <w:rPr>
                <w:color w:val="666666"/>
                <w:spacing w:val="2"/>
                <w:lang w:val="kk-KZ"/>
              </w:rPr>
            </w:pPr>
          </w:p>
        </w:tc>
        <w:tc>
          <w:tcPr>
            <w:tcW w:w="3670" w:type="dxa"/>
            <w:shd w:val="clear" w:color="auto" w:fill="auto"/>
            <w:hideMark/>
          </w:tcPr>
          <w:p w14:paraId="29EDF5D3" w14:textId="68030499" w:rsidR="004810A0" w:rsidRPr="00B73E38" w:rsidRDefault="00F162AF"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6B8D6CF9" w14:textId="77777777" w:rsidTr="000F75A2">
        <w:trPr>
          <w:tblCellSpacing w:w="15" w:type="dxa"/>
          <w:jc w:val="right"/>
        </w:trPr>
        <w:tc>
          <w:tcPr>
            <w:tcW w:w="5595" w:type="dxa"/>
            <w:shd w:val="clear" w:color="auto" w:fill="auto"/>
            <w:hideMark/>
          </w:tcPr>
          <w:p w14:paraId="75D6CA96" w14:textId="77777777" w:rsidR="004810A0" w:rsidRPr="00B73E38" w:rsidRDefault="004810A0" w:rsidP="000F75A2">
            <w:pPr>
              <w:jc w:val="both"/>
              <w:rPr>
                <w:color w:val="666666"/>
                <w:spacing w:val="2"/>
                <w:lang w:val="kk-KZ"/>
              </w:rPr>
            </w:pPr>
          </w:p>
        </w:tc>
        <w:tc>
          <w:tcPr>
            <w:tcW w:w="3670" w:type="dxa"/>
            <w:shd w:val="clear" w:color="auto" w:fill="auto"/>
            <w:hideMark/>
          </w:tcPr>
          <w:p w14:paraId="4C26C3AB" w14:textId="77777777" w:rsidR="004810A0" w:rsidRPr="00B73E38" w:rsidRDefault="004810A0" w:rsidP="000F75A2">
            <w:pPr>
              <w:jc w:val="both"/>
              <w:rPr>
                <w:b w:val="0"/>
                <w:i w:val="0"/>
                <w:color w:val="444444"/>
                <w:sz w:val="20"/>
                <w:szCs w:val="20"/>
                <w:lang w:val="kk-KZ"/>
              </w:rPr>
            </w:pPr>
          </w:p>
          <w:p w14:paraId="062D559C"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1439F706"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0EC6613F" w14:textId="77777777" w:rsidR="004810A0" w:rsidRPr="004810A0" w:rsidRDefault="004810A0" w:rsidP="000F75A2">
            <w:pPr>
              <w:jc w:val="both"/>
              <w:rPr>
                <w:b w:val="0"/>
                <w:i w:val="0"/>
                <w:color w:val="444444"/>
                <w:sz w:val="20"/>
                <w:szCs w:val="20"/>
              </w:rPr>
            </w:pPr>
          </w:p>
        </w:tc>
      </w:tr>
    </w:tbl>
    <w:p w14:paraId="2B9A8A6A"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62BCC505"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7EDF39B6"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54B606B5"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662C36E0"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49422982"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0A3F3CE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3710AAEF"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157A691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141D8DA4"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4CCF8599"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5045213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071709C7"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9DEDAE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157FBD7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6093210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0767750C"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2701FCDE" w14:textId="77777777" w:rsidR="004810A0" w:rsidRPr="004810A0" w:rsidRDefault="004810A0" w:rsidP="004810A0">
      <w:pPr>
        <w:jc w:val="both"/>
        <w:rPr>
          <w:b w:val="0"/>
          <w:i w:val="0"/>
          <w:color w:val="666666"/>
          <w:spacing w:val="2"/>
          <w:sz w:val="20"/>
          <w:szCs w:val="20"/>
        </w:rPr>
      </w:pPr>
    </w:p>
    <w:p w14:paraId="124E8A45"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p w14:paraId="6A1B46B1" w14:textId="77777777" w:rsidR="004810A0" w:rsidRPr="004810A0" w:rsidRDefault="004810A0" w:rsidP="004810A0">
      <w:pPr>
        <w:jc w:val="both"/>
        <w:rPr>
          <w:b w:val="0"/>
          <w:i w:val="0"/>
          <w:sz w:val="24"/>
          <w:szCs w:val="24"/>
        </w:rPr>
      </w:pPr>
    </w:p>
    <w:p w14:paraId="3373D509" w14:textId="77777777" w:rsidR="00104821" w:rsidRPr="004810A0" w:rsidRDefault="00104821" w:rsidP="00104821">
      <w:pPr>
        <w:pStyle w:val="1"/>
        <w:rPr>
          <w:sz w:val="24"/>
          <w:szCs w:val="24"/>
          <w:lang w:val="kk-KZ"/>
        </w:rPr>
      </w:pPr>
      <w:r w:rsidRPr="004810A0">
        <w:rPr>
          <w:sz w:val="24"/>
          <w:szCs w:val="24"/>
          <w:lang w:val="kk-KZ"/>
        </w:rPr>
        <w:tab/>
      </w:r>
    </w:p>
    <w:p w14:paraId="7DC080D9" w14:textId="77777777" w:rsidR="00104821" w:rsidRPr="004810A0" w:rsidRDefault="00104821" w:rsidP="00104821">
      <w:pPr>
        <w:pStyle w:val="1"/>
        <w:rPr>
          <w:sz w:val="24"/>
          <w:szCs w:val="24"/>
          <w:lang w:val="kk-KZ"/>
        </w:rPr>
      </w:pPr>
      <w:r w:rsidRPr="004810A0">
        <w:rPr>
          <w:sz w:val="24"/>
          <w:szCs w:val="24"/>
          <w:lang w:val="kk-KZ"/>
        </w:rPr>
        <w:tab/>
      </w:r>
    </w:p>
    <w:p w14:paraId="5D1C0914" w14:textId="77777777" w:rsidR="00104821" w:rsidRPr="004810A0" w:rsidRDefault="00104821" w:rsidP="00104821">
      <w:pPr>
        <w:pStyle w:val="1"/>
        <w:rPr>
          <w:sz w:val="24"/>
          <w:szCs w:val="24"/>
          <w:lang w:val="kk-KZ"/>
        </w:rPr>
      </w:pPr>
      <w:r w:rsidRPr="004810A0">
        <w:rPr>
          <w:sz w:val="24"/>
          <w:szCs w:val="24"/>
          <w:lang w:val="kk-KZ"/>
        </w:rPr>
        <w:tab/>
      </w:r>
    </w:p>
    <w:sectPr w:rsidR="00104821" w:rsidRPr="004810A0"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15:restartNumberingAfterBreak="0">
    <w:nsid w:val="7F6E629F"/>
    <w:multiLevelType w:val="hybridMultilevel"/>
    <w:tmpl w:val="2C0C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2"/>
  </w:num>
  <w:num w:numId="11">
    <w:abstractNumId w:val="1"/>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78C0"/>
    <w:rsid w:val="00627E26"/>
    <w:rsid w:val="00630E95"/>
    <w:rsid w:val="00647A96"/>
    <w:rsid w:val="00651631"/>
    <w:rsid w:val="00664974"/>
    <w:rsid w:val="0067515C"/>
    <w:rsid w:val="00676450"/>
    <w:rsid w:val="006770D2"/>
    <w:rsid w:val="00690AA4"/>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E3C7D"/>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4C40"/>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162AF"/>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15F0"/>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487D-FAFF-4854-962B-067BA391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4</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735</cp:revision>
  <cp:lastPrinted>2019-05-27T12:16:00Z</cp:lastPrinted>
  <dcterms:created xsi:type="dcterms:W3CDTF">2019-05-27T07:51:00Z</dcterms:created>
  <dcterms:modified xsi:type="dcterms:W3CDTF">2024-09-27T10:21:00Z</dcterms:modified>
</cp:coreProperties>
</file>