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A7445A" w:rsidRPr="001B56CB" w:rsidRDefault="00A7445A" w:rsidP="00A7445A">
      <w:pPr>
        <w:jc w:val="both"/>
        <w:rPr>
          <w:b w:val="0"/>
          <w:i w:val="0"/>
          <w:sz w:val="24"/>
          <w:szCs w:val="24"/>
          <w:lang w:val="kk-KZ"/>
        </w:rPr>
      </w:pPr>
    </w:p>
    <w:p w:rsidR="0058738D" w:rsidRDefault="0058738D" w:rsidP="00E10B2A">
      <w:pPr>
        <w:rPr>
          <w:i w:val="0"/>
          <w:kern w:val="2"/>
          <w:sz w:val="24"/>
          <w:szCs w:val="24"/>
          <w:lang w:val="kk-KZ"/>
        </w:rPr>
      </w:pPr>
    </w:p>
    <w:p w:rsidR="00F20596" w:rsidRDefault="00F8032B" w:rsidP="00F20596">
      <w:pPr>
        <w:jc w:val="both"/>
        <w:rPr>
          <w:i w:val="0"/>
          <w:sz w:val="24"/>
          <w:szCs w:val="24"/>
          <w:lang w:val="kk-KZ"/>
        </w:rPr>
      </w:pPr>
      <w:r w:rsidRPr="00DE0251">
        <w:rPr>
          <w:i w:val="0"/>
          <w:sz w:val="24"/>
          <w:szCs w:val="24"/>
          <w:lang w:val="kk-KZ"/>
        </w:rPr>
        <w:t xml:space="preserve">    </w:t>
      </w:r>
      <w:r w:rsidR="003A2320" w:rsidRPr="003A2320">
        <w:rPr>
          <w:b w:val="0"/>
          <w:i w:val="0"/>
          <w:sz w:val="24"/>
          <w:szCs w:val="24"/>
          <w:lang w:val="kk-KZ"/>
        </w:rPr>
        <w:t>  </w:t>
      </w:r>
      <w:r w:rsidR="00F20596" w:rsidRPr="00F20596">
        <w:rPr>
          <w:i w:val="0"/>
          <w:sz w:val="24"/>
          <w:szCs w:val="24"/>
          <w:lang w:val="kk-KZ"/>
        </w:rPr>
        <w:t>С-О-</w:t>
      </w:r>
      <w:r w:rsidR="002A586C">
        <w:rPr>
          <w:i w:val="0"/>
          <w:sz w:val="24"/>
          <w:szCs w:val="24"/>
          <w:lang w:val="kk-KZ"/>
        </w:rPr>
        <w:t>5</w:t>
      </w:r>
      <w:r w:rsidR="00F20596" w:rsidRPr="00F20596">
        <w:rPr>
          <w:i w:val="0"/>
          <w:sz w:val="24"/>
          <w:szCs w:val="24"/>
          <w:lang w:val="kk-KZ"/>
        </w:rPr>
        <w:t xml:space="preserve"> </w:t>
      </w:r>
      <w:r w:rsidR="00F20596" w:rsidRPr="00F20596">
        <w:rPr>
          <w:i w:val="0"/>
          <w:iCs w:val="0"/>
          <w:sz w:val="24"/>
          <w:szCs w:val="24"/>
          <w:lang w:val="kk-KZ"/>
        </w:rPr>
        <w:t>санаты үшін</w:t>
      </w:r>
      <w:r w:rsidR="00F20596" w:rsidRPr="00F20596">
        <w:rPr>
          <w:i w:val="0"/>
          <w:sz w:val="24"/>
          <w:szCs w:val="24"/>
          <w:lang w:val="kk-KZ"/>
        </w:rPr>
        <w:t xml:space="preserve">   келесідей  талаптары белгіленеді:</w:t>
      </w:r>
    </w:p>
    <w:p w:rsidR="002A586C" w:rsidRPr="00F20596" w:rsidRDefault="002A586C" w:rsidP="00F20596">
      <w:pPr>
        <w:jc w:val="both"/>
        <w:rPr>
          <w:i w:val="0"/>
          <w:sz w:val="24"/>
          <w:szCs w:val="24"/>
          <w:lang w:val="kk-KZ"/>
        </w:rPr>
      </w:pPr>
    </w:p>
    <w:p w:rsidR="00366D68" w:rsidRPr="00D95F0E" w:rsidRDefault="00366D68" w:rsidP="00366D68">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366D68" w:rsidRPr="00D95F0E" w:rsidRDefault="00366D68" w:rsidP="00366D68">
      <w:pPr>
        <w:jc w:val="both"/>
        <w:rPr>
          <w:b w:val="0"/>
          <w:i w:val="0"/>
          <w:sz w:val="24"/>
          <w:szCs w:val="24"/>
          <w:lang w:val="kk-KZ"/>
        </w:rPr>
      </w:pPr>
      <w:bookmarkStart w:id="1" w:name="z363"/>
      <w:bookmarkEnd w:id="0"/>
      <w:r w:rsidRPr="00D95F0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66D68" w:rsidRPr="00F6297D" w:rsidRDefault="00366D68" w:rsidP="00366D68">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590CEA" w:rsidRPr="00F6297D" w:rsidRDefault="00590CEA" w:rsidP="003A2320">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F62CFF">
        <w:trPr>
          <w:cantSplit/>
          <w:trHeight w:val="20"/>
        </w:trPr>
        <w:tc>
          <w:tcPr>
            <w:tcW w:w="2127" w:type="dxa"/>
            <w:vMerge w:val="restart"/>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62CFF">
        <w:trPr>
          <w:cantSplit/>
          <w:trHeight w:val="20"/>
        </w:trPr>
        <w:tc>
          <w:tcPr>
            <w:tcW w:w="2127" w:type="dxa"/>
            <w:vMerge/>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B7212" w:rsidRPr="002575AC" w:rsidTr="00F62CFF">
        <w:trPr>
          <w:cantSplit/>
          <w:trHeight w:val="20"/>
        </w:trPr>
        <w:tc>
          <w:tcPr>
            <w:tcW w:w="2127" w:type="dxa"/>
            <w:vAlign w:val="center"/>
          </w:tcPr>
          <w:p w:rsidR="000B7212" w:rsidRPr="00B71764" w:rsidRDefault="000B7212" w:rsidP="00F62CFF">
            <w:pPr>
              <w:pStyle w:val="2"/>
              <w:tabs>
                <w:tab w:val="left" w:pos="0"/>
                <w:tab w:val="left" w:pos="9639"/>
              </w:tabs>
              <w:spacing w:before="0"/>
              <w:rPr>
                <w:rFonts w:ascii="Times New Roman" w:hAnsi="Times New Roman" w:cs="Times New Roman"/>
                <w:i w:val="0"/>
                <w:color w:val="auto"/>
                <w:sz w:val="24"/>
                <w:szCs w:val="24"/>
                <w:lang w:val="kk-KZ"/>
              </w:rPr>
            </w:pPr>
            <w:r w:rsidRPr="00B71764">
              <w:rPr>
                <w:rFonts w:ascii="Times New Roman" w:hAnsi="Times New Roman" w:cs="Times New Roman"/>
                <w:i w:val="0"/>
                <w:color w:val="auto"/>
                <w:sz w:val="24"/>
                <w:szCs w:val="24"/>
                <w:lang w:val="kk-KZ"/>
              </w:rPr>
              <w:t>С-О-5</w:t>
            </w:r>
          </w:p>
        </w:tc>
        <w:tc>
          <w:tcPr>
            <w:tcW w:w="3403" w:type="dxa"/>
            <w:vAlign w:val="center"/>
          </w:tcPr>
          <w:p w:rsidR="000B7212" w:rsidRPr="003C2B44" w:rsidRDefault="000B7212" w:rsidP="00B7415E">
            <w:pPr>
              <w:rPr>
                <w:b w:val="0"/>
                <w:i w:val="0"/>
                <w:sz w:val="24"/>
                <w:szCs w:val="24"/>
                <w:lang w:val="en-US"/>
              </w:rPr>
            </w:pPr>
            <w:r>
              <w:rPr>
                <w:b w:val="0"/>
                <w:i w:val="0"/>
                <w:color w:val="000000"/>
                <w:sz w:val="24"/>
                <w:szCs w:val="24"/>
                <w:lang w:val="en-US"/>
              </w:rPr>
              <w:t>212061</w:t>
            </w:r>
          </w:p>
        </w:tc>
        <w:tc>
          <w:tcPr>
            <w:tcW w:w="3826" w:type="dxa"/>
            <w:vAlign w:val="center"/>
          </w:tcPr>
          <w:p w:rsidR="000B7212" w:rsidRPr="00092B63" w:rsidRDefault="000B7212" w:rsidP="00B7415E">
            <w:pPr>
              <w:rPr>
                <w:b w:val="0"/>
                <w:i w:val="0"/>
                <w:sz w:val="24"/>
                <w:szCs w:val="24"/>
                <w:lang w:val="en-US"/>
              </w:rPr>
            </w:pPr>
            <w:r>
              <w:rPr>
                <w:b w:val="0"/>
                <w:i w:val="0"/>
                <w:sz w:val="24"/>
                <w:szCs w:val="24"/>
                <w:lang w:val="en-US"/>
              </w:rPr>
              <w:t>260615</w:t>
            </w:r>
          </w:p>
        </w:tc>
      </w:tr>
    </w:tbl>
    <w:p w:rsidR="00F62CFF" w:rsidRDefault="00F62CFF" w:rsidP="001E4B06">
      <w:pPr>
        <w:tabs>
          <w:tab w:val="left" w:pos="142"/>
          <w:tab w:val="left" w:pos="9498"/>
        </w:tabs>
        <w:adjustRightInd w:val="0"/>
        <w:jc w:val="both"/>
        <w:rPr>
          <w:i w:val="0"/>
          <w:sz w:val="24"/>
          <w:szCs w:val="24"/>
          <w:lang w:val="kk-KZ"/>
        </w:rPr>
      </w:pPr>
    </w:p>
    <w:p w:rsidR="002A1CB2" w:rsidRDefault="002A1CB2" w:rsidP="00636BC0">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F62CFF">
        <w:rPr>
          <w:i w:val="0"/>
          <w:sz w:val="24"/>
          <w:szCs w:val="24"/>
          <w:lang w:val="kk-KZ"/>
        </w:rPr>
        <w:t xml:space="preserve">    </w:t>
      </w:r>
      <w:r w:rsidRPr="005044C2">
        <w:rPr>
          <w:i w:val="0"/>
          <w:sz w:val="24"/>
          <w:szCs w:val="24"/>
          <w:lang w:val="kk-KZ"/>
        </w:rPr>
        <w:t xml:space="preserve"> 8(725-2)35-33-76, электронды мекен-жайы: </w:t>
      </w:r>
      <w:r w:rsidRPr="00F62CFF">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A7445A" w:rsidRDefault="00A7445A" w:rsidP="00636BC0">
      <w:pPr>
        <w:tabs>
          <w:tab w:val="left" w:pos="142"/>
          <w:tab w:val="left" w:pos="9498"/>
        </w:tabs>
        <w:adjustRightInd w:val="0"/>
        <w:jc w:val="both"/>
        <w:rPr>
          <w:i w:val="0"/>
          <w:sz w:val="24"/>
          <w:szCs w:val="24"/>
          <w:lang w:val="kk-KZ"/>
        </w:rPr>
      </w:pPr>
    </w:p>
    <w:p w:rsidR="001B56CB" w:rsidRPr="006B0CBE" w:rsidRDefault="001B56CB" w:rsidP="001B56CB">
      <w:pPr>
        <w:tabs>
          <w:tab w:val="left" w:pos="567"/>
          <w:tab w:val="left" w:pos="709"/>
        </w:tabs>
        <w:jc w:val="both"/>
        <w:rPr>
          <w:i w:val="0"/>
          <w:sz w:val="24"/>
          <w:szCs w:val="24"/>
          <w:lang w:val="kk-KZ"/>
        </w:rPr>
      </w:pPr>
      <w:r w:rsidRPr="008F2BB5">
        <w:rPr>
          <w:i w:val="0"/>
          <w:sz w:val="24"/>
          <w:szCs w:val="24"/>
          <w:lang w:val="kk-KZ"/>
        </w:rPr>
        <w:t xml:space="preserve">     </w:t>
      </w:r>
      <w:r>
        <w:rPr>
          <w:i w:val="0"/>
          <w:sz w:val="24"/>
          <w:szCs w:val="24"/>
          <w:lang w:val="kk-KZ"/>
        </w:rPr>
        <w:t xml:space="preserve">    1. </w:t>
      </w:r>
      <w:r w:rsidRPr="00B077B4">
        <w:rPr>
          <w:i w:val="0"/>
          <w:sz w:val="24"/>
          <w:szCs w:val="24"/>
          <w:lang w:val="kk-KZ"/>
        </w:rPr>
        <w:t xml:space="preserve">Қазақстан Республикасы  Қаржы министрлігі Мемлекеттік  кірістер  </w:t>
      </w:r>
      <w:r w:rsidRPr="000F20E5">
        <w:rPr>
          <w:i w:val="0"/>
          <w:sz w:val="24"/>
          <w:szCs w:val="24"/>
          <w:lang w:val="kk-KZ"/>
        </w:rPr>
        <w:t xml:space="preserve">комитетінің  </w:t>
      </w:r>
      <w:r w:rsidRPr="00B077B4">
        <w:rPr>
          <w:i w:val="0"/>
          <w:sz w:val="24"/>
          <w:szCs w:val="24"/>
          <w:lang w:val="kk-KZ"/>
        </w:rPr>
        <w:t xml:space="preserve"> Шымкент  қаласы  бойынша Мемлекеттік кірістер департаментінің </w:t>
      </w:r>
      <w:r w:rsidRPr="00076984">
        <w:rPr>
          <w:i w:val="0"/>
          <w:sz w:val="24"/>
          <w:szCs w:val="24"/>
          <w:lang w:val="kk-KZ"/>
        </w:rPr>
        <w:t>Тарифтік реттеу басқармасы  кедендік құн бөлімі</w:t>
      </w:r>
      <w:r>
        <w:rPr>
          <w:i w:val="0"/>
          <w:sz w:val="24"/>
          <w:szCs w:val="24"/>
          <w:lang w:val="kk-KZ"/>
        </w:rPr>
        <w:t xml:space="preserve">нің  </w:t>
      </w:r>
      <w:r w:rsidRPr="007E3C7D">
        <w:rPr>
          <w:i w:val="0"/>
          <w:sz w:val="24"/>
          <w:szCs w:val="24"/>
          <w:lang w:val="kk-KZ"/>
        </w:rPr>
        <w:t xml:space="preserve"> </w:t>
      </w:r>
      <w:r>
        <w:rPr>
          <w:i w:val="0"/>
          <w:sz w:val="24"/>
          <w:szCs w:val="24"/>
          <w:lang w:val="kk-KZ"/>
        </w:rPr>
        <w:t xml:space="preserve">бас </w:t>
      </w:r>
      <w:r w:rsidRPr="00B077B4">
        <w:rPr>
          <w:i w:val="0"/>
          <w:sz w:val="24"/>
          <w:szCs w:val="24"/>
          <w:lang w:val="kk-KZ"/>
        </w:rPr>
        <w:t xml:space="preserve"> маманы </w:t>
      </w:r>
      <w:r w:rsidRPr="00B077B4">
        <w:rPr>
          <w:i w:val="0"/>
          <w:sz w:val="24"/>
          <w:szCs w:val="24"/>
          <w:lang w:val="sr-Cyrl-CS"/>
        </w:rPr>
        <w:t>(</w:t>
      </w:r>
      <w:r w:rsidRPr="00B077B4">
        <w:rPr>
          <w:i w:val="0"/>
          <w:sz w:val="24"/>
          <w:szCs w:val="24"/>
          <w:lang w:val="kk-KZ"/>
        </w:rPr>
        <w:t>С-О-</w:t>
      </w:r>
      <w:r>
        <w:rPr>
          <w:i w:val="0"/>
          <w:sz w:val="24"/>
          <w:szCs w:val="24"/>
          <w:lang w:val="kk-KZ"/>
        </w:rPr>
        <w:t>5</w:t>
      </w:r>
      <w:r w:rsidRPr="00B077B4">
        <w:rPr>
          <w:i w:val="0"/>
          <w:sz w:val="24"/>
          <w:szCs w:val="24"/>
          <w:lang w:val="kk-KZ"/>
        </w:rPr>
        <w:t xml:space="preserve"> санаты), 1 бірлік.</w:t>
      </w:r>
    </w:p>
    <w:p w:rsidR="00D72B67" w:rsidRPr="00C33D46" w:rsidRDefault="00D72B67" w:rsidP="00D72B67">
      <w:pPr>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Pr="00CC1257">
        <w:rPr>
          <w:b w:val="0"/>
          <w:i w:val="0"/>
          <w:sz w:val="24"/>
          <w:szCs w:val="24"/>
          <w:lang w:val="kk-KZ"/>
        </w:rPr>
        <w:t>Бөлім құзіреті шегінде жеке және заңды тұлғалардың өтініштерін қарастырады, хат алмасады.</w:t>
      </w:r>
      <w:r>
        <w:rPr>
          <w:b w:val="0"/>
          <w:i w:val="0"/>
          <w:sz w:val="24"/>
          <w:szCs w:val="24"/>
          <w:lang w:val="kk-KZ"/>
        </w:rPr>
        <w:t xml:space="preserve"> </w:t>
      </w:r>
      <w:r w:rsidRPr="00CC1257">
        <w:rPr>
          <w:b w:val="0"/>
          <w:i w:val="0"/>
          <w:sz w:val="24"/>
          <w:szCs w:val="24"/>
          <w:lang w:val="kk-KZ"/>
        </w:rPr>
        <w:t>Еуразиялық экономикалық одағының кедендік аумағына әкелінетін</w:t>
      </w:r>
      <w:r>
        <w:rPr>
          <w:b w:val="0"/>
          <w:i w:val="0"/>
          <w:sz w:val="24"/>
          <w:szCs w:val="24"/>
          <w:lang w:val="kk-KZ"/>
        </w:rPr>
        <w:t xml:space="preserve"> (әкетілетін)</w:t>
      </w:r>
      <w:r w:rsidRPr="00CC1257">
        <w:rPr>
          <w:b w:val="0"/>
          <w:i w:val="0"/>
          <w:sz w:val="24"/>
          <w:szCs w:val="24"/>
          <w:lang w:val="kk-KZ"/>
        </w:rPr>
        <w:t xml:space="preserve"> тауарлар</w:t>
      </w:r>
      <w:r>
        <w:rPr>
          <w:b w:val="0"/>
          <w:i w:val="0"/>
          <w:sz w:val="24"/>
          <w:szCs w:val="24"/>
          <w:lang w:val="kk-KZ"/>
        </w:rPr>
        <w:t xml:space="preserve">дың кедендік құны бойынша қорытынды шығарады, </w:t>
      </w:r>
      <w:r w:rsidRPr="00CC1257">
        <w:rPr>
          <w:b w:val="0"/>
          <w:i w:val="0"/>
          <w:sz w:val="24"/>
          <w:szCs w:val="24"/>
          <w:lang w:val="kk-KZ"/>
        </w:rPr>
        <w:t>талдау</w:t>
      </w:r>
      <w:r>
        <w:rPr>
          <w:b w:val="0"/>
          <w:i w:val="0"/>
          <w:sz w:val="24"/>
          <w:szCs w:val="24"/>
          <w:lang w:val="kk-KZ"/>
        </w:rPr>
        <w:t xml:space="preserve"> </w:t>
      </w:r>
      <w:r w:rsidRPr="00CC1257">
        <w:rPr>
          <w:b w:val="0"/>
          <w:i w:val="0"/>
          <w:sz w:val="24"/>
          <w:szCs w:val="24"/>
          <w:lang w:val="kk-KZ"/>
        </w:rPr>
        <w:t>монит</w:t>
      </w:r>
      <w:r>
        <w:rPr>
          <w:b w:val="0"/>
          <w:i w:val="0"/>
          <w:sz w:val="24"/>
          <w:szCs w:val="24"/>
          <w:lang w:val="kk-KZ"/>
        </w:rPr>
        <w:t>о</w:t>
      </w:r>
      <w:r w:rsidRPr="00CC1257">
        <w:rPr>
          <w:b w:val="0"/>
          <w:i w:val="0"/>
          <w:sz w:val="24"/>
          <w:szCs w:val="24"/>
          <w:lang w:val="kk-KZ"/>
        </w:rPr>
        <w:t>ринг жүргізеді.</w:t>
      </w:r>
      <w:r>
        <w:rPr>
          <w:b w:val="0"/>
          <w:i w:val="0"/>
          <w:sz w:val="24"/>
          <w:szCs w:val="24"/>
          <w:lang w:val="kk-KZ"/>
        </w:rPr>
        <w:t xml:space="preserve"> Тәуекелдер бейіндерін әзірлеуге қатысады. Тауардың кедендік құны бойынша к</w:t>
      </w:r>
      <w:r w:rsidRPr="00F63A3C">
        <w:rPr>
          <w:b w:val="0"/>
          <w:bCs w:val="0"/>
          <w:i w:val="0"/>
          <w:sz w:val="24"/>
          <w:szCs w:val="24"/>
          <w:lang w:val="kk-KZ"/>
        </w:rPr>
        <w:t>едендік, өзге құжаттарды және (немесе) мәліметтерді</w:t>
      </w:r>
      <w:r>
        <w:rPr>
          <w:b w:val="0"/>
          <w:bCs w:val="0"/>
          <w:i w:val="0"/>
          <w:sz w:val="24"/>
          <w:szCs w:val="24"/>
          <w:lang w:val="kk-KZ"/>
        </w:rPr>
        <w:t xml:space="preserve"> тексеру қорытындысы бойынша шешім қабылдайды. </w:t>
      </w:r>
      <w:r w:rsidRPr="0059743B">
        <w:rPr>
          <w:b w:val="0"/>
          <w:i w:val="0"/>
          <w:sz w:val="24"/>
          <w:szCs w:val="24"/>
          <w:lang w:val="kk-KZ"/>
        </w:rPr>
        <w:t>Кедендік, өзге д</w:t>
      </w:r>
      <w:bookmarkStart w:id="3" w:name="_GoBack"/>
      <w:bookmarkEnd w:id="3"/>
      <w:r w:rsidRPr="0059743B">
        <w:rPr>
          <w:b w:val="0"/>
          <w:i w:val="0"/>
          <w:sz w:val="24"/>
          <w:szCs w:val="24"/>
          <w:lang w:val="kk-KZ"/>
        </w:rPr>
        <w:t>е құжаттарды және (немесе) мәліметтерді тексеру</w:t>
      </w:r>
      <w:r>
        <w:rPr>
          <w:b w:val="0"/>
          <w:i w:val="0"/>
          <w:sz w:val="24"/>
          <w:szCs w:val="24"/>
          <w:lang w:val="kk-KZ"/>
        </w:rPr>
        <w:t xml:space="preserve">. </w:t>
      </w:r>
      <w:r w:rsidRPr="0059743B">
        <w:rPr>
          <w:b w:val="0"/>
          <w:i w:val="0"/>
          <w:sz w:val="24"/>
          <w:szCs w:val="24"/>
          <w:lang w:val="kk-KZ"/>
        </w:rPr>
        <w:t xml:space="preserve"> «Кедендік баждарды, салықтарды, арнайы демпингкке қарсы өтемақы баждарды төлеу жөніндегі міндеттердің орындауын,</w:t>
      </w:r>
      <w:r w:rsidRPr="007930E9">
        <w:rPr>
          <w:rFonts w:eastAsia="Calibri"/>
          <w:b w:val="0"/>
          <w:i w:val="0"/>
          <w:sz w:val="24"/>
          <w:szCs w:val="24"/>
          <w:lang w:val="kk-KZ"/>
        </w:rPr>
        <w:t xml:space="preserve"> сондай-ақ кеден ісі саласында қызметін жүзеге асыратын заңды тұлғаның және уәкілетті экономикалық оператордың міндеттерінің орындалуын қамтамасыз етуді тіркеу бойынша</w:t>
      </w:r>
      <w:r>
        <w:rPr>
          <w:rFonts w:eastAsia="Calibri"/>
          <w:b w:val="0"/>
          <w:i w:val="0"/>
          <w:sz w:val="24"/>
          <w:szCs w:val="24"/>
          <w:lang w:val="kk-KZ"/>
        </w:rPr>
        <w:t>»</w:t>
      </w:r>
      <w:r w:rsidRPr="007930E9">
        <w:rPr>
          <w:rFonts w:eastAsia="Calibri"/>
          <w:b w:val="0"/>
          <w:i w:val="0"/>
          <w:sz w:val="24"/>
          <w:szCs w:val="24"/>
          <w:lang w:val="kk-KZ"/>
        </w:rPr>
        <w:t xml:space="preserve"> мемлекеттік қызмет көрсет</w:t>
      </w:r>
      <w:r>
        <w:rPr>
          <w:rFonts w:eastAsia="Calibri"/>
          <w:b w:val="0"/>
          <w:i w:val="0"/>
          <w:sz w:val="24"/>
          <w:szCs w:val="24"/>
          <w:lang w:val="kk-KZ"/>
        </w:rPr>
        <w:t xml:space="preserve">еді. </w:t>
      </w:r>
      <w:r w:rsidRPr="00764D26">
        <w:rPr>
          <w:b w:val="0"/>
          <w:i w:val="0"/>
          <w:iCs w:val="0"/>
          <w:kern w:val="36"/>
          <w:sz w:val="24"/>
          <w:szCs w:val="24"/>
          <w:lang w:val="kk-KZ"/>
        </w:rPr>
        <w:t>Әкелінетін тауарлардың кедендік құнын айқындау әдістерін қолдану мәселелері бойынша алдын ала шешімдер қабылда</w:t>
      </w:r>
      <w:r>
        <w:rPr>
          <w:b w:val="0"/>
          <w:i w:val="0"/>
          <w:iCs w:val="0"/>
          <w:kern w:val="36"/>
          <w:sz w:val="24"/>
          <w:szCs w:val="24"/>
          <w:lang w:val="kk-KZ"/>
        </w:rPr>
        <w:t>йды</w:t>
      </w:r>
      <w:r w:rsidRPr="00CC1257">
        <w:rPr>
          <w:b w:val="0"/>
          <w:i w:val="0"/>
          <w:sz w:val="24"/>
          <w:szCs w:val="24"/>
          <w:lang w:val="kk-KZ"/>
        </w:rPr>
        <w:t>. Қазақстан Республикасы Қаржы министрлігі Мемлекеттік кірістер комитетіне есеп түзеді.</w:t>
      </w:r>
      <w:r>
        <w:rPr>
          <w:b w:val="0"/>
          <w:i w:val="0"/>
          <w:sz w:val="24"/>
          <w:szCs w:val="24"/>
          <w:lang w:val="kk-KZ"/>
        </w:rPr>
        <w:t xml:space="preserve"> Лауазымдық нұсқаулыққа сәйкес басқа да міндеттерді атқарады.</w:t>
      </w:r>
    </w:p>
    <w:p w:rsidR="001B56CB" w:rsidRDefault="00B479E9" w:rsidP="00B479E9">
      <w:pPr>
        <w:jc w:val="both"/>
        <w:rPr>
          <w:b w:val="0"/>
          <w:i w:val="0"/>
          <w:sz w:val="24"/>
          <w:szCs w:val="24"/>
          <w:lang w:val="kk-KZ"/>
        </w:rPr>
      </w:pPr>
      <w:r>
        <w:rPr>
          <w:sz w:val="24"/>
          <w:szCs w:val="24"/>
          <w:lang w:val="kk-KZ"/>
        </w:rPr>
        <w:t xml:space="preserve">         </w:t>
      </w:r>
      <w:r w:rsidRPr="00B479E9">
        <w:rPr>
          <w:i w:val="0"/>
          <w:sz w:val="24"/>
          <w:szCs w:val="24"/>
          <w:lang w:val="kk-KZ"/>
        </w:rPr>
        <w:t xml:space="preserve">Конкурсқа қатысушыларға қойылатын талаптар: </w:t>
      </w:r>
      <w:r w:rsidRPr="00B479E9">
        <w:rPr>
          <w:i w:val="0"/>
          <w:color w:val="000000"/>
          <w:sz w:val="24"/>
          <w:szCs w:val="24"/>
          <w:lang w:val="kk-KZ"/>
        </w:rPr>
        <w:t>жоғары немесе жоғары оқу орнынан кейінгі білім:</w:t>
      </w:r>
      <w:r w:rsidR="001B56CB" w:rsidRPr="00B479E9">
        <w:rPr>
          <w:b w:val="0"/>
          <w:i w:val="0"/>
          <w:sz w:val="24"/>
          <w:szCs w:val="24"/>
          <w:lang w:val="kk-KZ"/>
        </w:rPr>
        <w:t xml:space="preserve"> </w:t>
      </w:r>
      <w:r w:rsidR="000412B4">
        <w:rPr>
          <w:b w:val="0"/>
          <w:i w:val="0"/>
          <w:sz w:val="24"/>
          <w:szCs w:val="24"/>
          <w:lang w:val="kk-KZ"/>
        </w:rPr>
        <w:t xml:space="preserve"> </w:t>
      </w:r>
      <w:r w:rsidR="001B56CB" w:rsidRPr="00B479E9">
        <w:rPr>
          <w:b w:val="0"/>
          <w:i w:val="0"/>
          <w:sz w:val="24"/>
          <w:szCs w:val="24"/>
          <w:lang w:val="kk-KZ"/>
        </w:rPr>
        <w:t>Əлеуметтік</w:t>
      </w:r>
      <w:r w:rsidR="001B56CB" w:rsidRPr="00602861">
        <w:rPr>
          <w:b w:val="0"/>
          <w:i w:val="0"/>
          <w:sz w:val="24"/>
          <w:szCs w:val="24"/>
          <w:lang w:val="kk-KZ"/>
        </w:rPr>
        <w:t xml:space="preserve"> ғылымдар, экономика жəне бизнес (Экономика,  әлемдік  экономика,  есеп және аудит,   қаржы, мемлекеттік жəне жергілікті басқару, менеджмент</w:t>
      </w:r>
      <w:r w:rsidR="000412B4">
        <w:rPr>
          <w:b w:val="0"/>
          <w:i w:val="0"/>
          <w:sz w:val="24"/>
          <w:szCs w:val="24"/>
          <w:lang w:val="kk-KZ"/>
        </w:rPr>
        <w:t xml:space="preserve">, </w:t>
      </w:r>
      <w:r w:rsidR="000412B4" w:rsidRPr="000412B4">
        <w:rPr>
          <w:b w:val="0"/>
          <w:i w:val="0"/>
          <w:sz w:val="24"/>
          <w:szCs w:val="24"/>
          <w:lang w:val="kk-KZ"/>
        </w:rPr>
        <w:t>саясаттану</w:t>
      </w:r>
      <w:r w:rsidR="001B56CB" w:rsidRPr="000412B4">
        <w:rPr>
          <w:b w:val="0"/>
          <w:i w:val="0"/>
          <w:sz w:val="24"/>
          <w:szCs w:val="24"/>
          <w:lang w:val="kk-KZ"/>
        </w:rPr>
        <w:t xml:space="preserve">) </w:t>
      </w:r>
      <w:r w:rsidR="001B56CB" w:rsidRPr="00602861">
        <w:rPr>
          <w:b w:val="0"/>
          <w:i w:val="0"/>
          <w:sz w:val="24"/>
          <w:szCs w:val="24"/>
          <w:lang w:val="kk-KZ"/>
        </w:rPr>
        <w:t xml:space="preserve">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w:t>
      </w:r>
      <w:r w:rsidR="001B56CB" w:rsidRPr="00602861">
        <w:rPr>
          <w:b w:val="0"/>
          <w:i w:val="0"/>
          <w:sz w:val="24"/>
          <w:szCs w:val="24"/>
          <w:lang w:val="kk-KZ"/>
        </w:rPr>
        <w:lastRenderedPageBreak/>
        <w:t>басқару),  жаратылыстану ғылымдары  (информатика),   салық  ісі</w:t>
      </w:r>
      <w:r w:rsidR="001B56CB">
        <w:rPr>
          <w:b w:val="0"/>
          <w:i w:val="0"/>
          <w:sz w:val="24"/>
          <w:szCs w:val="24"/>
          <w:lang w:val="kk-KZ"/>
        </w:rPr>
        <w:t xml:space="preserve">, </w:t>
      </w:r>
      <w:r w:rsidR="001B56CB" w:rsidRPr="000C6B74">
        <w:rPr>
          <w:b w:val="0"/>
          <w:i w:val="0"/>
          <w:sz w:val="24"/>
          <w:szCs w:val="24"/>
          <w:lang w:val="kk-KZ"/>
        </w:rPr>
        <w:t>халықаралық қатынастар</w:t>
      </w:r>
      <w:r w:rsidR="001B56CB">
        <w:rPr>
          <w:b w:val="0"/>
          <w:i w:val="0"/>
          <w:sz w:val="24"/>
          <w:szCs w:val="24"/>
          <w:lang w:val="kk-KZ"/>
        </w:rPr>
        <w:t xml:space="preserve">, </w:t>
      </w:r>
      <w:r w:rsidR="001B56CB" w:rsidRPr="00602861">
        <w:rPr>
          <w:b w:val="0"/>
          <w:i w:val="0"/>
          <w:sz w:val="24"/>
          <w:szCs w:val="24"/>
          <w:lang w:val="kk-KZ"/>
        </w:rPr>
        <w:t xml:space="preserve">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sidR="001B56CB">
        <w:rPr>
          <w:b w:val="0"/>
          <w:i w:val="0"/>
          <w:sz w:val="24"/>
          <w:szCs w:val="24"/>
          <w:lang w:val="kk-KZ"/>
        </w:rPr>
        <w:t>.</w:t>
      </w:r>
      <w:r w:rsidR="001B56CB">
        <w:rPr>
          <w:rFonts w:eastAsiaTheme="minorHAnsi"/>
          <w:b w:val="0"/>
          <w:i w:val="0"/>
          <w:sz w:val="24"/>
          <w:szCs w:val="24"/>
          <w:lang w:val="kk-KZ" w:eastAsia="en-US"/>
        </w:rPr>
        <w:t xml:space="preserve">   </w:t>
      </w:r>
      <w:r w:rsidR="001B56CB" w:rsidRPr="002A1CB2">
        <w:rPr>
          <w:rFonts w:eastAsiaTheme="minorHAnsi"/>
          <w:b w:val="0"/>
          <w:i w:val="0"/>
          <w:sz w:val="24"/>
          <w:szCs w:val="24"/>
          <w:lang w:val="kk-KZ" w:eastAsia="en-US"/>
        </w:rPr>
        <w:t xml:space="preserve"> </w:t>
      </w:r>
    </w:p>
    <w:p w:rsidR="001B56CB" w:rsidRDefault="001B56CB" w:rsidP="001B56CB">
      <w:pPr>
        <w:pStyle w:val="21"/>
        <w:tabs>
          <w:tab w:val="left" w:pos="0"/>
        </w:tabs>
        <w:spacing w:after="0" w:line="240" w:lineRule="auto"/>
        <w:jc w:val="both"/>
        <w:rPr>
          <w:b w:val="0"/>
          <w:i w:val="0"/>
          <w:sz w:val="24"/>
          <w:szCs w:val="24"/>
          <w:lang w:val="kk-KZ"/>
        </w:rPr>
      </w:pPr>
      <w:r w:rsidRPr="00602861">
        <w:rPr>
          <w:b w:val="0"/>
          <w:i w:val="0"/>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1B56CB" w:rsidRDefault="001B56CB" w:rsidP="00636BC0">
      <w:pPr>
        <w:tabs>
          <w:tab w:val="left" w:pos="567"/>
          <w:tab w:val="left" w:pos="709"/>
          <w:tab w:val="left" w:pos="9498"/>
        </w:tabs>
        <w:jc w:val="both"/>
        <w:rPr>
          <w:i w:val="0"/>
          <w:sz w:val="24"/>
          <w:szCs w:val="24"/>
          <w:lang w:val="kk-KZ"/>
        </w:rPr>
      </w:pPr>
    </w:p>
    <w:p w:rsidR="001B56CB" w:rsidRDefault="001B56CB" w:rsidP="00636BC0">
      <w:pPr>
        <w:tabs>
          <w:tab w:val="left" w:pos="567"/>
          <w:tab w:val="left" w:pos="709"/>
          <w:tab w:val="left" w:pos="9498"/>
        </w:tabs>
        <w:jc w:val="both"/>
        <w:rPr>
          <w:i w:val="0"/>
          <w:sz w:val="24"/>
          <w:szCs w:val="24"/>
          <w:lang w:val="kk-KZ"/>
        </w:rPr>
      </w:pPr>
    </w:p>
    <w:p w:rsidR="001B56CB" w:rsidRDefault="001B56CB" w:rsidP="00636BC0">
      <w:pPr>
        <w:tabs>
          <w:tab w:val="left" w:pos="567"/>
          <w:tab w:val="left" w:pos="709"/>
          <w:tab w:val="left" w:pos="9498"/>
        </w:tabs>
        <w:jc w:val="both"/>
        <w:rPr>
          <w:i w:val="0"/>
          <w:sz w:val="24"/>
          <w:szCs w:val="24"/>
          <w:lang w:val="kk-KZ"/>
        </w:rPr>
      </w:pPr>
    </w:p>
    <w:p w:rsidR="001C524A" w:rsidRPr="00056A80" w:rsidRDefault="001C524A" w:rsidP="00636BC0">
      <w:pPr>
        <w:tabs>
          <w:tab w:val="left" w:pos="9498"/>
        </w:tabs>
        <w:jc w:val="both"/>
        <w:rPr>
          <w:b w:val="0"/>
          <w:i w:val="0"/>
          <w:sz w:val="24"/>
          <w:szCs w:val="24"/>
          <w:lang w:val="kk-KZ"/>
        </w:rPr>
      </w:pPr>
      <w:r w:rsidRPr="00056A80">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1C524A" w:rsidRPr="00BD0D46" w:rsidRDefault="001C524A" w:rsidP="00636BC0">
      <w:pPr>
        <w:tabs>
          <w:tab w:val="left" w:pos="9498"/>
        </w:tabs>
        <w:jc w:val="both"/>
        <w:rPr>
          <w:b w:val="0"/>
          <w:i w:val="0"/>
          <w:sz w:val="24"/>
          <w:szCs w:val="24"/>
          <w:lang w:val="kk-KZ"/>
        </w:rPr>
      </w:pPr>
      <w:r w:rsidRPr="00056A80">
        <w:rPr>
          <w:b w:val="0"/>
          <w:i w:val="0"/>
          <w:sz w:val="24"/>
          <w:szCs w:val="24"/>
          <w:lang w:val="kk-KZ"/>
        </w:rPr>
        <w:t xml:space="preserve">      </w:t>
      </w:r>
      <w:r w:rsidRPr="00BD0D46">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C524A" w:rsidRPr="00BD0D46" w:rsidRDefault="001C524A" w:rsidP="00636BC0">
      <w:pPr>
        <w:tabs>
          <w:tab w:val="left" w:pos="9498"/>
        </w:tabs>
        <w:jc w:val="both"/>
        <w:rPr>
          <w:b w:val="0"/>
          <w:i w:val="0"/>
          <w:sz w:val="24"/>
          <w:szCs w:val="24"/>
          <w:lang w:val="kk-KZ"/>
        </w:rPr>
      </w:pPr>
      <w:r w:rsidRPr="00BD0D46">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C524A" w:rsidRPr="00BD0D46" w:rsidRDefault="001C524A" w:rsidP="00636BC0">
      <w:pPr>
        <w:tabs>
          <w:tab w:val="left" w:pos="9498"/>
        </w:tabs>
        <w:jc w:val="both"/>
        <w:rPr>
          <w:b w:val="0"/>
          <w:i w:val="0"/>
          <w:sz w:val="24"/>
          <w:szCs w:val="24"/>
          <w:lang w:val="kk-KZ"/>
        </w:rPr>
      </w:pPr>
      <w:r w:rsidRPr="00BD0D46">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1C524A" w:rsidRPr="00BD0D46" w:rsidRDefault="001C524A" w:rsidP="00636BC0">
      <w:pPr>
        <w:tabs>
          <w:tab w:val="left" w:pos="9498"/>
        </w:tabs>
        <w:jc w:val="both"/>
        <w:rPr>
          <w:b w:val="0"/>
          <w:i w:val="0"/>
          <w:sz w:val="24"/>
          <w:szCs w:val="24"/>
          <w:lang w:val="kk-KZ"/>
        </w:rPr>
      </w:pPr>
      <w:r w:rsidRPr="00BD0D46">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C524A" w:rsidRPr="00F906B3" w:rsidRDefault="001C524A" w:rsidP="00636BC0">
      <w:pPr>
        <w:tabs>
          <w:tab w:val="left" w:pos="9498"/>
        </w:tabs>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 xml:space="preserve">Конкурс комиссиясының хатшысы байқаушыларды әңгімелесу басталғанға дейін осы Қағидалардың </w:t>
      </w:r>
      <w:r w:rsidR="00125163">
        <w:fldChar w:fldCharType="begin"/>
      </w:r>
      <w:r w:rsidRPr="001C524A">
        <w:rPr>
          <w:lang w:val="kk-KZ"/>
        </w:rPr>
        <w:instrText>HYPERLINK "http://10.61.43.123/kaz/docs/V1700014939" \l "z305"</w:instrText>
      </w:r>
      <w:r w:rsidR="00125163">
        <w:fldChar w:fldCharType="separate"/>
      </w:r>
      <w:r w:rsidRPr="00F906B3">
        <w:rPr>
          <w:b w:val="0"/>
          <w:i w:val="0"/>
          <w:color w:val="0000FF"/>
          <w:sz w:val="24"/>
          <w:szCs w:val="24"/>
          <w:u w:val="single"/>
          <w:lang w:val="kk-KZ"/>
        </w:rPr>
        <w:t>1-қосымшасына</w:t>
      </w:r>
      <w:r w:rsidR="00125163">
        <w:fldChar w:fldCharType="end"/>
      </w:r>
      <w:r w:rsidRPr="00F906B3">
        <w:rPr>
          <w:b w:val="0"/>
          <w:i w:val="0"/>
          <w:sz w:val="24"/>
          <w:szCs w:val="24"/>
          <w:lang w:val="kk-KZ"/>
        </w:rPr>
        <w:t xml:space="preserve"> сәйкес нысандағы байқаушыларға арналған жадынамамен таныстырады.</w:t>
      </w:r>
    </w:p>
    <w:p w:rsidR="001C524A" w:rsidRPr="00F906B3" w:rsidRDefault="001C524A" w:rsidP="00636BC0">
      <w:pPr>
        <w:tabs>
          <w:tab w:val="left" w:pos="9498"/>
        </w:tabs>
        <w:jc w:val="both"/>
        <w:rPr>
          <w:b w:val="0"/>
          <w:i w:val="0"/>
          <w:sz w:val="24"/>
          <w:szCs w:val="24"/>
          <w:lang w:val="kk-KZ"/>
        </w:rPr>
      </w:pPr>
      <w:r w:rsidRPr="00F906B3">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C524A" w:rsidRPr="00F906B3" w:rsidRDefault="001C524A" w:rsidP="00636BC0">
      <w:pPr>
        <w:tabs>
          <w:tab w:val="left" w:pos="9498"/>
        </w:tabs>
        <w:jc w:val="both"/>
        <w:rPr>
          <w:b w:val="0"/>
          <w:i w:val="0"/>
          <w:sz w:val="24"/>
          <w:szCs w:val="24"/>
          <w:lang w:val="kk-KZ"/>
        </w:rPr>
      </w:pPr>
      <w:r w:rsidRPr="00F906B3">
        <w:rPr>
          <w:b w:val="0"/>
          <w:i w:val="0"/>
          <w:sz w:val="24"/>
          <w:szCs w:val="24"/>
          <w:lang w:val="kk-KZ"/>
        </w:rPr>
        <w:t xml:space="preserve">       Конкурс өткізу барысында сарапшыларды шақыруға жол беріледі.</w:t>
      </w:r>
    </w:p>
    <w:p w:rsidR="001C524A" w:rsidRPr="00F906B3" w:rsidRDefault="001C524A" w:rsidP="001C524A">
      <w:pPr>
        <w:jc w:val="both"/>
        <w:rPr>
          <w:b w:val="0"/>
          <w:i w:val="0"/>
          <w:sz w:val="24"/>
          <w:szCs w:val="24"/>
          <w:lang w:val="kk-KZ"/>
        </w:rPr>
      </w:pPr>
      <w:r w:rsidRPr="00F906B3">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C524A" w:rsidRPr="00F906B3" w:rsidRDefault="001C524A" w:rsidP="001C524A">
      <w:pPr>
        <w:spacing w:before="100" w:beforeAutospacing="1" w:after="100" w:afterAutospacing="1"/>
        <w:jc w:val="left"/>
        <w:rPr>
          <w:b w:val="0"/>
          <w:i w:val="0"/>
          <w:sz w:val="24"/>
          <w:szCs w:val="24"/>
          <w:lang w:val="kk-KZ"/>
        </w:rPr>
      </w:pPr>
      <w:r w:rsidRPr="00F906B3">
        <w:rPr>
          <w:b w:val="0"/>
          <w:i w:val="0"/>
          <w:sz w:val="24"/>
          <w:szCs w:val="24"/>
          <w:lang w:val="kk-KZ"/>
        </w:rPr>
        <w:t xml:space="preserve">      Ішкі конкурсқа қатысу үшін мынадай құжаттар тапсырылады:</w:t>
      </w:r>
    </w:p>
    <w:p w:rsidR="001C524A" w:rsidRPr="00F906B3" w:rsidRDefault="001C524A" w:rsidP="001C524A">
      <w:pPr>
        <w:jc w:val="both"/>
        <w:rPr>
          <w:b w:val="0"/>
          <w:i w:val="0"/>
          <w:sz w:val="24"/>
          <w:szCs w:val="24"/>
          <w:lang w:val="kk-KZ"/>
        </w:rPr>
      </w:pPr>
      <w:r w:rsidRPr="00F906B3">
        <w:rPr>
          <w:b w:val="0"/>
          <w:i w:val="0"/>
          <w:sz w:val="24"/>
          <w:szCs w:val="24"/>
          <w:lang w:val="kk-KZ"/>
        </w:rPr>
        <w:t xml:space="preserve">      1)  </w:t>
      </w:r>
      <w:r w:rsidR="00125163">
        <w:fldChar w:fldCharType="begin"/>
      </w:r>
      <w:r w:rsidRPr="00F906B3">
        <w:rPr>
          <w:lang w:val="kk-KZ"/>
        </w:rPr>
        <w:instrText>HYPERLINK "http://10.61.43.123/kaz/docs/V1700014939" \l "z304"</w:instrText>
      </w:r>
      <w:r w:rsidR="00125163">
        <w:fldChar w:fldCharType="separate"/>
      </w:r>
      <w:r w:rsidRPr="00F906B3">
        <w:rPr>
          <w:b w:val="0"/>
          <w:i w:val="0"/>
          <w:color w:val="0000FF"/>
          <w:sz w:val="24"/>
          <w:szCs w:val="24"/>
          <w:u w:val="single"/>
          <w:lang w:val="kk-KZ"/>
        </w:rPr>
        <w:t>2-қосымшасына</w:t>
      </w:r>
      <w:r w:rsidR="00125163">
        <w:fldChar w:fldCharType="end"/>
      </w:r>
      <w:r w:rsidRPr="00F906B3">
        <w:rPr>
          <w:b w:val="0"/>
          <w:i w:val="0"/>
          <w:sz w:val="24"/>
          <w:szCs w:val="24"/>
          <w:lang w:val="kk-KZ"/>
        </w:rPr>
        <w:t xml:space="preserve"> сәйкес нысандағы өтініш ;</w:t>
      </w:r>
    </w:p>
    <w:p w:rsidR="001C524A" w:rsidRPr="00F906B3" w:rsidRDefault="001C524A" w:rsidP="001C524A">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125163">
        <w:fldChar w:fldCharType="begin"/>
      </w:r>
      <w:r w:rsidRPr="00F906B3">
        <w:rPr>
          <w:lang w:val="kk-KZ"/>
        </w:rPr>
        <w:instrText>HYPERLINK "http://10.61.43.123/kaz/docs/V1600014436" \l "z1"</w:instrText>
      </w:r>
      <w:r w:rsidR="00125163">
        <w:fldChar w:fldCharType="separate"/>
      </w:r>
      <w:r w:rsidRPr="00F906B3">
        <w:rPr>
          <w:b w:val="0"/>
          <w:i w:val="0"/>
          <w:color w:val="0000FF"/>
          <w:sz w:val="24"/>
          <w:szCs w:val="24"/>
          <w:u w:val="single"/>
          <w:lang w:val="kk-KZ"/>
        </w:rPr>
        <w:t>бұйрығымен</w:t>
      </w:r>
      <w:r w:rsidR="00125163">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C524A" w:rsidRPr="00F906B3" w:rsidRDefault="001C524A" w:rsidP="001C524A">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C524A" w:rsidRPr="00D15EB3" w:rsidRDefault="001C524A" w:rsidP="001C524A">
      <w:pPr>
        <w:jc w:val="both"/>
        <w:rPr>
          <w:b w:val="0"/>
          <w:i w:val="0"/>
          <w:sz w:val="24"/>
          <w:szCs w:val="24"/>
          <w:lang w:val="kk-KZ"/>
        </w:rPr>
      </w:pPr>
      <w:r w:rsidRPr="00F906B3">
        <w:rPr>
          <w:b w:val="0"/>
          <w:i w:val="0"/>
          <w:sz w:val="24"/>
          <w:szCs w:val="24"/>
          <w:lang w:val="kk-KZ"/>
        </w:rPr>
        <w:t>    </w:t>
      </w:r>
      <w:r w:rsidRPr="00D15EB3">
        <w:rPr>
          <w:b w:val="0"/>
          <w:i w:val="0"/>
          <w:sz w:val="24"/>
          <w:szCs w:val="24"/>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D15EB3">
        <w:rPr>
          <w:b w:val="0"/>
          <w:i w:val="0"/>
          <w:sz w:val="24"/>
          <w:szCs w:val="24"/>
          <w:lang w:val="kk-KZ"/>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C524A" w:rsidRPr="001C524A" w:rsidRDefault="001C524A" w:rsidP="001C524A">
      <w:pPr>
        <w:pStyle w:val="1"/>
        <w:rPr>
          <w:sz w:val="24"/>
          <w:szCs w:val="24"/>
          <w:lang w:val="kk-KZ"/>
        </w:rPr>
      </w:pPr>
    </w:p>
    <w:p w:rsidR="001C524A" w:rsidRDefault="001C524A" w:rsidP="001C524A">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 </w:t>
      </w:r>
    </w:p>
    <w:p w:rsidR="001C524A" w:rsidRPr="002C78AD" w:rsidRDefault="001C524A" w:rsidP="001C524A">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1C524A" w:rsidRPr="00D72B67" w:rsidTr="00046D27">
        <w:trPr>
          <w:tblCellSpacing w:w="15" w:type="dxa"/>
        </w:trPr>
        <w:tc>
          <w:tcPr>
            <w:tcW w:w="6237" w:type="dxa"/>
            <w:vAlign w:val="center"/>
            <w:hideMark/>
          </w:tcPr>
          <w:p w:rsidR="001C524A" w:rsidRPr="0066145E" w:rsidRDefault="001C524A" w:rsidP="00046D27">
            <w:pPr>
              <w:jc w:val="both"/>
              <w:rPr>
                <w:b w:val="0"/>
                <w:sz w:val="24"/>
                <w:szCs w:val="24"/>
                <w:lang w:val="kk-KZ"/>
              </w:rPr>
            </w:pPr>
            <w:r w:rsidRPr="0066145E">
              <w:rPr>
                <w:b w:val="0"/>
                <w:sz w:val="24"/>
                <w:szCs w:val="24"/>
                <w:lang w:val="kk-KZ"/>
              </w:rPr>
              <w:t> </w:t>
            </w:r>
          </w:p>
        </w:tc>
        <w:tc>
          <w:tcPr>
            <w:tcW w:w="3357" w:type="dxa"/>
            <w:vAlign w:val="center"/>
            <w:hideMark/>
          </w:tcPr>
          <w:p w:rsidR="001C524A" w:rsidRPr="00056A80" w:rsidRDefault="001C524A" w:rsidP="00046D27">
            <w:pPr>
              <w:jc w:val="both"/>
              <w:rPr>
                <w:b w:val="0"/>
                <w:i w:val="0"/>
                <w:sz w:val="22"/>
                <w:szCs w:val="22"/>
                <w:lang w:val="kk-KZ"/>
              </w:rPr>
            </w:pPr>
            <w:bookmarkStart w:id="4" w:name="z304"/>
            <w:bookmarkEnd w:id="4"/>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C524A" w:rsidRPr="005E0967" w:rsidTr="00046D27">
        <w:trPr>
          <w:tblCellSpacing w:w="15" w:type="dxa"/>
        </w:trPr>
        <w:tc>
          <w:tcPr>
            <w:tcW w:w="6237" w:type="dxa"/>
            <w:vAlign w:val="center"/>
            <w:hideMark/>
          </w:tcPr>
          <w:p w:rsidR="001C524A" w:rsidRPr="00056A80" w:rsidRDefault="001C524A" w:rsidP="00046D27">
            <w:pPr>
              <w:jc w:val="both"/>
              <w:rPr>
                <w:b w:val="0"/>
                <w:sz w:val="24"/>
                <w:szCs w:val="24"/>
                <w:lang w:val="kk-KZ"/>
              </w:rPr>
            </w:pPr>
            <w:r w:rsidRPr="00056A80">
              <w:rPr>
                <w:b w:val="0"/>
                <w:sz w:val="24"/>
                <w:szCs w:val="24"/>
                <w:lang w:val="kk-KZ"/>
              </w:rPr>
              <w:t> </w:t>
            </w:r>
          </w:p>
        </w:tc>
        <w:tc>
          <w:tcPr>
            <w:tcW w:w="3357" w:type="dxa"/>
            <w:vAlign w:val="center"/>
            <w:hideMark/>
          </w:tcPr>
          <w:p w:rsidR="001C524A" w:rsidRPr="005E0967" w:rsidRDefault="001C524A" w:rsidP="00046D27">
            <w:pPr>
              <w:jc w:val="both"/>
              <w:rPr>
                <w:b w:val="0"/>
                <w:i w:val="0"/>
                <w:sz w:val="22"/>
                <w:szCs w:val="22"/>
              </w:rPr>
            </w:pPr>
            <w:proofErr w:type="spellStart"/>
            <w:r w:rsidRPr="005E0967">
              <w:rPr>
                <w:b w:val="0"/>
                <w:i w:val="0"/>
                <w:sz w:val="22"/>
                <w:szCs w:val="22"/>
              </w:rPr>
              <w:t>Нысан</w:t>
            </w:r>
            <w:proofErr w:type="spellEnd"/>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__________________________</w:t>
            </w:r>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1C524A" w:rsidRDefault="001C524A" w:rsidP="001C524A">
      <w:pPr>
        <w:jc w:val="both"/>
        <w:outlineLvl w:val="2"/>
        <w:rPr>
          <w:b w:val="0"/>
          <w:i w:val="0"/>
          <w:sz w:val="24"/>
          <w:szCs w:val="24"/>
          <w:lang w:val="en-US"/>
        </w:rPr>
      </w:pPr>
    </w:p>
    <w:p w:rsidR="001C524A" w:rsidRDefault="001C524A" w:rsidP="001C524A">
      <w:pPr>
        <w:jc w:val="both"/>
        <w:outlineLvl w:val="2"/>
        <w:rPr>
          <w:b w:val="0"/>
          <w:i w:val="0"/>
          <w:sz w:val="24"/>
          <w:szCs w:val="24"/>
          <w:lang w:val="en-US"/>
        </w:rPr>
      </w:pPr>
    </w:p>
    <w:p w:rsidR="001C524A" w:rsidRPr="005E0967" w:rsidRDefault="001C524A" w:rsidP="001C524A">
      <w:pPr>
        <w:outlineLvl w:val="2"/>
        <w:rPr>
          <w:i w:val="0"/>
          <w:sz w:val="24"/>
          <w:szCs w:val="24"/>
          <w:lang w:val="en-US"/>
        </w:rPr>
      </w:pPr>
      <w:r w:rsidRPr="005E0967">
        <w:rPr>
          <w:i w:val="0"/>
          <w:sz w:val="24"/>
          <w:szCs w:val="24"/>
        </w:rPr>
        <w:t>Өтініш</w:t>
      </w:r>
    </w:p>
    <w:p w:rsidR="001C524A" w:rsidRPr="005E0967" w:rsidRDefault="001C524A" w:rsidP="001C524A">
      <w:pPr>
        <w:outlineLvl w:val="2"/>
        <w:rPr>
          <w:bCs w:val="0"/>
          <w:i w:val="0"/>
          <w:sz w:val="24"/>
          <w:szCs w:val="24"/>
          <w:lang w:val="en-US"/>
        </w:rPr>
      </w:pPr>
    </w:p>
    <w:p w:rsidR="001C524A" w:rsidRPr="005E0967" w:rsidRDefault="001C524A" w:rsidP="001C524A">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1C524A" w:rsidRPr="001541D2" w:rsidRDefault="001C524A" w:rsidP="001C524A">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C524A" w:rsidRPr="001541D2" w:rsidRDefault="001C524A" w:rsidP="001C524A">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C524A" w:rsidRPr="00056A80" w:rsidRDefault="001C524A" w:rsidP="001C524A">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1C524A" w:rsidRPr="005E0967" w:rsidRDefault="001C524A" w:rsidP="001C524A">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ЖСН: ______________________________________________________________________</w:t>
      </w:r>
    </w:p>
    <w:p w:rsidR="001C524A" w:rsidRPr="001C524A" w:rsidRDefault="001C524A" w:rsidP="001C524A">
      <w:pPr>
        <w:jc w:val="both"/>
        <w:rPr>
          <w:b w:val="0"/>
          <w:i w:val="0"/>
          <w:sz w:val="24"/>
          <w:szCs w:val="24"/>
        </w:rPr>
      </w:pPr>
      <w:r w:rsidRPr="005E0967">
        <w:rPr>
          <w:b w:val="0"/>
          <w:i w:val="0"/>
          <w:sz w:val="24"/>
          <w:szCs w:val="24"/>
        </w:rPr>
        <w:t>     </w:t>
      </w:r>
    </w:p>
    <w:p w:rsidR="001C524A" w:rsidRPr="001C524A" w:rsidRDefault="001C524A" w:rsidP="001C524A">
      <w:pPr>
        <w:jc w:val="both"/>
        <w:rPr>
          <w:b w:val="0"/>
          <w:i w:val="0"/>
          <w:sz w:val="24"/>
          <w:szCs w:val="24"/>
        </w:rPr>
      </w:pPr>
      <w:r w:rsidRPr="001C524A">
        <w:rPr>
          <w:b w:val="0"/>
          <w:i w:val="0"/>
          <w:sz w:val="24"/>
          <w:szCs w:val="24"/>
        </w:rPr>
        <w:t xml:space="preserve">      ________________                                     __________________________________________</w:t>
      </w:r>
    </w:p>
    <w:p w:rsidR="001C524A" w:rsidRPr="001C524A" w:rsidRDefault="001C524A" w:rsidP="001C524A">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r w:rsidRPr="005E0967">
        <w:rPr>
          <w:b w:val="0"/>
          <w:i w:val="0"/>
          <w:sz w:val="24"/>
          <w:szCs w:val="24"/>
        </w:rPr>
        <w:t>қолы</w:t>
      </w:r>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әкесінің</w:t>
      </w:r>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болған</w:t>
      </w:r>
      <w:r w:rsidRPr="001C524A">
        <w:rPr>
          <w:b w:val="0"/>
          <w:i w:val="0"/>
          <w:sz w:val="24"/>
          <w:szCs w:val="24"/>
        </w:rPr>
        <w:t xml:space="preserve"> </w:t>
      </w:r>
      <w:r w:rsidRPr="005E0967">
        <w:rPr>
          <w:b w:val="0"/>
          <w:i w:val="0"/>
          <w:sz w:val="24"/>
          <w:szCs w:val="24"/>
        </w:rPr>
        <w:t>жағдайда</w:t>
      </w:r>
      <w:r w:rsidRPr="001C524A">
        <w:rPr>
          <w:b w:val="0"/>
          <w:i w:val="0"/>
          <w:sz w:val="24"/>
          <w:szCs w:val="24"/>
        </w:rPr>
        <w:t>))</w:t>
      </w:r>
    </w:p>
    <w:p w:rsidR="001C524A" w:rsidRPr="001C524A" w:rsidRDefault="001C524A" w:rsidP="001C524A">
      <w:pPr>
        <w:tabs>
          <w:tab w:val="left" w:pos="142"/>
          <w:tab w:val="left" w:pos="567"/>
          <w:tab w:val="left" w:pos="9498"/>
          <w:tab w:val="left" w:pos="9781"/>
          <w:tab w:val="left" w:pos="9923"/>
        </w:tabs>
        <w:jc w:val="both"/>
        <w:rPr>
          <w:b w:val="0"/>
          <w:i w:val="0"/>
          <w:sz w:val="24"/>
          <w:szCs w:val="24"/>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5E0967" w:rsidRDefault="001C524A" w:rsidP="001C524A">
      <w:pPr>
        <w:pStyle w:val="1"/>
        <w:rPr>
          <w:sz w:val="24"/>
          <w:szCs w:val="24"/>
          <w:lang w:val="kk-KZ"/>
        </w:rPr>
      </w:pPr>
      <w:r w:rsidRPr="005E0967">
        <w:rPr>
          <w:sz w:val="24"/>
          <w:szCs w:val="24"/>
          <w:lang w:val="kk-KZ"/>
        </w:rPr>
        <w:lastRenderedPageBreak/>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E689D">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7E03"/>
    <w:rsid w:val="00026767"/>
    <w:rsid w:val="00033C3A"/>
    <w:rsid w:val="000412B4"/>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163"/>
    <w:rsid w:val="00125627"/>
    <w:rsid w:val="00135D1A"/>
    <w:rsid w:val="00143BF9"/>
    <w:rsid w:val="00180917"/>
    <w:rsid w:val="001B2DD6"/>
    <w:rsid w:val="001B56CB"/>
    <w:rsid w:val="001C0C5B"/>
    <w:rsid w:val="001C2BEF"/>
    <w:rsid w:val="001C524A"/>
    <w:rsid w:val="001D0500"/>
    <w:rsid w:val="001D7704"/>
    <w:rsid w:val="001E45E0"/>
    <w:rsid w:val="001E4B06"/>
    <w:rsid w:val="00200562"/>
    <w:rsid w:val="002020A7"/>
    <w:rsid w:val="0022393D"/>
    <w:rsid w:val="00252B27"/>
    <w:rsid w:val="00252DFE"/>
    <w:rsid w:val="002574A7"/>
    <w:rsid w:val="002575AC"/>
    <w:rsid w:val="00260844"/>
    <w:rsid w:val="00261FE8"/>
    <w:rsid w:val="00276851"/>
    <w:rsid w:val="00286A81"/>
    <w:rsid w:val="002871EC"/>
    <w:rsid w:val="00295499"/>
    <w:rsid w:val="002959D1"/>
    <w:rsid w:val="002976D6"/>
    <w:rsid w:val="002A1CB2"/>
    <w:rsid w:val="002A586C"/>
    <w:rsid w:val="002B0875"/>
    <w:rsid w:val="002C78AD"/>
    <w:rsid w:val="002E5AC1"/>
    <w:rsid w:val="002F30D5"/>
    <w:rsid w:val="002F388E"/>
    <w:rsid w:val="003050A3"/>
    <w:rsid w:val="00320DE3"/>
    <w:rsid w:val="003229CD"/>
    <w:rsid w:val="00333233"/>
    <w:rsid w:val="00334649"/>
    <w:rsid w:val="00352637"/>
    <w:rsid w:val="00365DB4"/>
    <w:rsid w:val="00366D68"/>
    <w:rsid w:val="00373D0E"/>
    <w:rsid w:val="00384654"/>
    <w:rsid w:val="00393BF3"/>
    <w:rsid w:val="003A2320"/>
    <w:rsid w:val="003B3B59"/>
    <w:rsid w:val="003D1960"/>
    <w:rsid w:val="003D3D65"/>
    <w:rsid w:val="003D6182"/>
    <w:rsid w:val="003F4427"/>
    <w:rsid w:val="00407BD7"/>
    <w:rsid w:val="00425202"/>
    <w:rsid w:val="0046291F"/>
    <w:rsid w:val="004640A1"/>
    <w:rsid w:val="00477D02"/>
    <w:rsid w:val="00485222"/>
    <w:rsid w:val="00492D21"/>
    <w:rsid w:val="00497965"/>
    <w:rsid w:val="004B2FB9"/>
    <w:rsid w:val="004B6A21"/>
    <w:rsid w:val="004E6702"/>
    <w:rsid w:val="005044C2"/>
    <w:rsid w:val="00507500"/>
    <w:rsid w:val="00513BFD"/>
    <w:rsid w:val="00515B76"/>
    <w:rsid w:val="00521328"/>
    <w:rsid w:val="0052195D"/>
    <w:rsid w:val="00522E23"/>
    <w:rsid w:val="00533F65"/>
    <w:rsid w:val="005359C7"/>
    <w:rsid w:val="0054336A"/>
    <w:rsid w:val="00550F72"/>
    <w:rsid w:val="00552867"/>
    <w:rsid w:val="00554C7B"/>
    <w:rsid w:val="005610F6"/>
    <w:rsid w:val="00561866"/>
    <w:rsid w:val="005734F9"/>
    <w:rsid w:val="0058033F"/>
    <w:rsid w:val="00585294"/>
    <w:rsid w:val="00585C1D"/>
    <w:rsid w:val="0058738D"/>
    <w:rsid w:val="00590CEA"/>
    <w:rsid w:val="00591DD1"/>
    <w:rsid w:val="0059207B"/>
    <w:rsid w:val="005A401E"/>
    <w:rsid w:val="005B09FD"/>
    <w:rsid w:val="005B10B1"/>
    <w:rsid w:val="005B7DC5"/>
    <w:rsid w:val="005D11E3"/>
    <w:rsid w:val="005D1D3E"/>
    <w:rsid w:val="005E3D80"/>
    <w:rsid w:val="00601A9B"/>
    <w:rsid w:val="006129F4"/>
    <w:rsid w:val="006159C8"/>
    <w:rsid w:val="006201E0"/>
    <w:rsid w:val="006278C0"/>
    <w:rsid w:val="00636BC0"/>
    <w:rsid w:val="00647A96"/>
    <w:rsid w:val="00651631"/>
    <w:rsid w:val="00664974"/>
    <w:rsid w:val="00676450"/>
    <w:rsid w:val="006770D2"/>
    <w:rsid w:val="006B0CBE"/>
    <w:rsid w:val="006B383A"/>
    <w:rsid w:val="006B434B"/>
    <w:rsid w:val="006C011F"/>
    <w:rsid w:val="006E658F"/>
    <w:rsid w:val="006E7BCA"/>
    <w:rsid w:val="006F2C95"/>
    <w:rsid w:val="006F66C9"/>
    <w:rsid w:val="00724C9B"/>
    <w:rsid w:val="00737DD5"/>
    <w:rsid w:val="00737FEC"/>
    <w:rsid w:val="00751081"/>
    <w:rsid w:val="00756F04"/>
    <w:rsid w:val="00774A74"/>
    <w:rsid w:val="00781C49"/>
    <w:rsid w:val="0078247F"/>
    <w:rsid w:val="0079567C"/>
    <w:rsid w:val="007A547E"/>
    <w:rsid w:val="007B202A"/>
    <w:rsid w:val="007B383E"/>
    <w:rsid w:val="007B65B3"/>
    <w:rsid w:val="007D5BA0"/>
    <w:rsid w:val="007D5F67"/>
    <w:rsid w:val="007D67BB"/>
    <w:rsid w:val="007E49FC"/>
    <w:rsid w:val="00810BA7"/>
    <w:rsid w:val="00814E6C"/>
    <w:rsid w:val="0082357E"/>
    <w:rsid w:val="008260FA"/>
    <w:rsid w:val="00836B3F"/>
    <w:rsid w:val="008626D1"/>
    <w:rsid w:val="00867405"/>
    <w:rsid w:val="008676CE"/>
    <w:rsid w:val="00873FE1"/>
    <w:rsid w:val="00884586"/>
    <w:rsid w:val="00891204"/>
    <w:rsid w:val="008A66B9"/>
    <w:rsid w:val="008C79A3"/>
    <w:rsid w:val="008D6D22"/>
    <w:rsid w:val="008E7E16"/>
    <w:rsid w:val="008F032B"/>
    <w:rsid w:val="008F404F"/>
    <w:rsid w:val="008F7D4D"/>
    <w:rsid w:val="00906A4A"/>
    <w:rsid w:val="00911212"/>
    <w:rsid w:val="00913373"/>
    <w:rsid w:val="0092563E"/>
    <w:rsid w:val="0094416F"/>
    <w:rsid w:val="009527EE"/>
    <w:rsid w:val="009B629F"/>
    <w:rsid w:val="009B641D"/>
    <w:rsid w:val="009D6B85"/>
    <w:rsid w:val="009E3A79"/>
    <w:rsid w:val="009F76B6"/>
    <w:rsid w:val="00A03867"/>
    <w:rsid w:val="00A11327"/>
    <w:rsid w:val="00A13A7A"/>
    <w:rsid w:val="00A1437F"/>
    <w:rsid w:val="00A165CA"/>
    <w:rsid w:val="00A2361D"/>
    <w:rsid w:val="00A243F6"/>
    <w:rsid w:val="00A35AEF"/>
    <w:rsid w:val="00A40B7C"/>
    <w:rsid w:val="00A40C4C"/>
    <w:rsid w:val="00A41C5D"/>
    <w:rsid w:val="00A45A7F"/>
    <w:rsid w:val="00A51AD7"/>
    <w:rsid w:val="00A6104B"/>
    <w:rsid w:val="00A67F27"/>
    <w:rsid w:val="00A7445A"/>
    <w:rsid w:val="00A96531"/>
    <w:rsid w:val="00AA6203"/>
    <w:rsid w:val="00AC30B1"/>
    <w:rsid w:val="00AD1F61"/>
    <w:rsid w:val="00AD50C3"/>
    <w:rsid w:val="00AE348A"/>
    <w:rsid w:val="00AE6ECA"/>
    <w:rsid w:val="00AF5C9A"/>
    <w:rsid w:val="00B01588"/>
    <w:rsid w:val="00B05F4E"/>
    <w:rsid w:val="00B077B4"/>
    <w:rsid w:val="00B07F21"/>
    <w:rsid w:val="00B34EF1"/>
    <w:rsid w:val="00B3625A"/>
    <w:rsid w:val="00B42350"/>
    <w:rsid w:val="00B46183"/>
    <w:rsid w:val="00B479E9"/>
    <w:rsid w:val="00B53760"/>
    <w:rsid w:val="00B579DB"/>
    <w:rsid w:val="00B654E1"/>
    <w:rsid w:val="00B67EA1"/>
    <w:rsid w:val="00B71764"/>
    <w:rsid w:val="00B77FD0"/>
    <w:rsid w:val="00B90C50"/>
    <w:rsid w:val="00BA12A7"/>
    <w:rsid w:val="00BB6AEA"/>
    <w:rsid w:val="00BD3B5C"/>
    <w:rsid w:val="00BD5455"/>
    <w:rsid w:val="00BF4BD2"/>
    <w:rsid w:val="00C05DBB"/>
    <w:rsid w:val="00C105F2"/>
    <w:rsid w:val="00C1318A"/>
    <w:rsid w:val="00C1435D"/>
    <w:rsid w:val="00C15CA9"/>
    <w:rsid w:val="00C36471"/>
    <w:rsid w:val="00C43DDF"/>
    <w:rsid w:val="00C5480B"/>
    <w:rsid w:val="00C74DB0"/>
    <w:rsid w:val="00C80FA5"/>
    <w:rsid w:val="00C86C9C"/>
    <w:rsid w:val="00CA472D"/>
    <w:rsid w:val="00CC2CF6"/>
    <w:rsid w:val="00CC7F7C"/>
    <w:rsid w:val="00CD4838"/>
    <w:rsid w:val="00CD69C5"/>
    <w:rsid w:val="00CF7F86"/>
    <w:rsid w:val="00D05383"/>
    <w:rsid w:val="00D32673"/>
    <w:rsid w:val="00D347D8"/>
    <w:rsid w:val="00D44828"/>
    <w:rsid w:val="00D45C58"/>
    <w:rsid w:val="00D601A3"/>
    <w:rsid w:val="00D608E8"/>
    <w:rsid w:val="00D63F5B"/>
    <w:rsid w:val="00D67F46"/>
    <w:rsid w:val="00D72B67"/>
    <w:rsid w:val="00D742A5"/>
    <w:rsid w:val="00D80CFA"/>
    <w:rsid w:val="00D818E0"/>
    <w:rsid w:val="00D95F0E"/>
    <w:rsid w:val="00D978C8"/>
    <w:rsid w:val="00DC3737"/>
    <w:rsid w:val="00DD00C5"/>
    <w:rsid w:val="00DD22AE"/>
    <w:rsid w:val="00DD2890"/>
    <w:rsid w:val="00DE0251"/>
    <w:rsid w:val="00DE689D"/>
    <w:rsid w:val="00DF0531"/>
    <w:rsid w:val="00DF67CE"/>
    <w:rsid w:val="00DF6B0D"/>
    <w:rsid w:val="00DF7A96"/>
    <w:rsid w:val="00E01EEE"/>
    <w:rsid w:val="00E0289F"/>
    <w:rsid w:val="00E0439C"/>
    <w:rsid w:val="00E04859"/>
    <w:rsid w:val="00E07E35"/>
    <w:rsid w:val="00E10B2A"/>
    <w:rsid w:val="00E1761C"/>
    <w:rsid w:val="00E37369"/>
    <w:rsid w:val="00E46B1F"/>
    <w:rsid w:val="00E52E62"/>
    <w:rsid w:val="00E653F9"/>
    <w:rsid w:val="00E75288"/>
    <w:rsid w:val="00E9530B"/>
    <w:rsid w:val="00EA5E33"/>
    <w:rsid w:val="00EB7CBB"/>
    <w:rsid w:val="00EC6037"/>
    <w:rsid w:val="00EF31E7"/>
    <w:rsid w:val="00F004BF"/>
    <w:rsid w:val="00F02352"/>
    <w:rsid w:val="00F20596"/>
    <w:rsid w:val="00F20C5F"/>
    <w:rsid w:val="00F226ED"/>
    <w:rsid w:val="00F41731"/>
    <w:rsid w:val="00F43A37"/>
    <w:rsid w:val="00F52EBF"/>
    <w:rsid w:val="00F538F9"/>
    <w:rsid w:val="00F6297D"/>
    <w:rsid w:val="00F62CFF"/>
    <w:rsid w:val="00F7131E"/>
    <w:rsid w:val="00F75B7C"/>
    <w:rsid w:val="00F8032B"/>
    <w:rsid w:val="00FB157D"/>
    <w:rsid w:val="00FC5C5C"/>
    <w:rsid w:val="00FC63D2"/>
    <w:rsid w:val="00FE6027"/>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A2B4-F397-49C1-A463-E60914D8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397</cp:revision>
  <cp:lastPrinted>2019-05-27T12:16:00Z</cp:lastPrinted>
  <dcterms:created xsi:type="dcterms:W3CDTF">2019-05-27T07:51:00Z</dcterms:created>
  <dcterms:modified xsi:type="dcterms:W3CDTF">2022-02-07T06:22:00Z</dcterms:modified>
</cp:coreProperties>
</file>