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B4" w:rsidRPr="0006091A" w:rsidRDefault="00DB4EB4" w:rsidP="00DB4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091A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B4EB4" w:rsidRPr="0006091A" w:rsidRDefault="00DB4EB4" w:rsidP="00DB4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DB4EB4" w:rsidRPr="0006091A" w:rsidRDefault="00DB4EB4" w:rsidP="00DB4E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EB4" w:rsidRPr="0006091A" w:rsidRDefault="00DB4EB4" w:rsidP="00DB4E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1A">
        <w:rPr>
          <w:rFonts w:ascii="Times New Roman" w:hAnsi="Times New Roman" w:cs="Times New Roman"/>
          <w:b/>
          <w:sz w:val="28"/>
          <w:szCs w:val="28"/>
        </w:rPr>
        <w:t>г. Шымкент</w:t>
      </w:r>
      <w:r w:rsidRPr="0006091A">
        <w:rPr>
          <w:rFonts w:ascii="Times New Roman" w:hAnsi="Times New Roman" w:cs="Times New Roman"/>
          <w:b/>
          <w:sz w:val="28"/>
          <w:szCs w:val="28"/>
        </w:rPr>
        <w:tab/>
      </w:r>
      <w:r w:rsidRPr="0006091A">
        <w:rPr>
          <w:rFonts w:ascii="Times New Roman" w:hAnsi="Times New Roman" w:cs="Times New Roman"/>
          <w:b/>
          <w:sz w:val="28"/>
          <w:szCs w:val="28"/>
        </w:rPr>
        <w:tab/>
      </w:r>
      <w:r w:rsidRPr="0006091A">
        <w:rPr>
          <w:rFonts w:ascii="Times New Roman" w:hAnsi="Times New Roman" w:cs="Times New Roman"/>
          <w:b/>
          <w:sz w:val="28"/>
          <w:szCs w:val="28"/>
        </w:rPr>
        <w:tab/>
      </w:r>
      <w:r w:rsidRPr="0006091A">
        <w:rPr>
          <w:rFonts w:ascii="Times New Roman" w:hAnsi="Times New Roman" w:cs="Times New Roman"/>
          <w:b/>
          <w:sz w:val="28"/>
          <w:szCs w:val="28"/>
        </w:rPr>
        <w:tab/>
      </w:r>
      <w:r w:rsidRPr="0006091A">
        <w:rPr>
          <w:rFonts w:ascii="Times New Roman" w:hAnsi="Times New Roman" w:cs="Times New Roman"/>
          <w:b/>
          <w:sz w:val="28"/>
          <w:szCs w:val="28"/>
        </w:rPr>
        <w:tab/>
      </w:r>
      <w:r w:rsidRPr="0006091A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5564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091A">
        <w:rPr>
          <w:rFonts w:ascii="Times New Roman" w:hAnsi="Times New Roman" w:cs="Times New Roman"/>
          <w:b/>
          <w:sz w:val="28"/>
          <w:szCs w:val="28"/>
        </w:rPr>
        <w:t>«</w:t>
      </w:r>
      <w:r w:rsidR="00EA029D" w:rsidRPr="0006091A">
        <w:rPr>
          <w:rFonts w:ascii="Times New Roman" w:hAnsi="Times New Roman" w:cs="Times New Roman"/>
          <w:b/>
          <w:sz w:val="28"/>
          <w:szCs w:val="28"/>
        </w:rPr>
        <w:t>2</w:t>
      </w:r>
      <w:r w:rsidR="006F0344" w:rsidRPr="0006091A">
        <w:rPr>
          <w:rFonts w:ascii="Times New Roman" w:hAnsi="Times New Roman" w:cs="Times New Roman"/>
          <w:b/>
          <w:sz w:val="28"/>
          <w:szCs w:val="28"/>
        </w:rPr>
        <w:t>2</w:t>
      </w:r>
      <w:r w:rsidRPr="0006091A">
        <w:rPr>
          <w:rFonts w:ascii="Times New Roman" w:hAnsi="Times New Roman" w:cs="Times New Roman"/>
          <w:b/>
          <w:sz w:val="28"/>
          <w:szCs w:val="28"/>
        </w:rPr>
        <w:t>»</w:t>
      </w:r>
      <w:r w:rsidR="00EA029D" w:rsidRPr="0006091A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06091A">
        <w:rPr>
          <w:rFonts w:ascii="Times New Roman" w:hAnsi="Times New Roman" w:cs="Times New Roman"/>
          <w:b/>
          <w:sz w:val="28"/>
          <w:szCs w:val="28"/>
        </w:rPr>
        <w:t xml:space="preserve"> 2021г.</w:t>
      </w:r>
    </w:p>
    <w:p w:rsidR="00DB4EB4" w:rsidRPr="0006091A" w:rsidRDefault="00DB4EB4" w:rsidP="00DB4E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975" w:rsidRPr="0006091A" w:rsidRDefault="00280975" w:rsidP="00280975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6091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ВВОДНАЯ ЧАСТЬ</w:t>
      </w:r>
    </w:p>
    <w:p w:rsidR="00DB4EB4" w:rsidRPr="0006091A" w:rsidRDefault="00DB4EB4" w:rsidP="00DB4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06091A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="00EA029D" w:rsidRPr="0006091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Департамент</w:t>
      </w:r>
      <w:r w:rsidR="00EA029D"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е</w:t>
      </w:r>
      <w:r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государственных доходов по г</w:t>
      </w:r>
      <w:proofErr w:type="gramStart"/>
      <w:r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.Ш</w:t>
      </w:r>
      <w:proofErr w:type="gramEnd"/>
      <w:r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ымкент </w:t>
      </w:r>
      <w:r w:rsidRPr="0006091A">
        <w:rPr>
          <w:rFonts w:ascii="Times New Roman" w:eastAsia="Times New Roman" w:hAnsi="Times New Roman" w:cs="Times New Roman"/>
          <w:i/>
          <w:sz w:val="24"/>
          <w:szCs w:val="28"/>
          <w:lang w:val="kk-KZ" w:bidi="en-US"/>
        </w:rPr>
        <w:t xml:space="preserve">(далее - Департамент) </w:t>
      </w:r>
      <w:r w:rsidR="00EA029D"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в </w:t>
      </w:r>
      <w:r w:rsidR="00EA329E" w:rsidRPr="0006091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соответствии с приказ</w:t>
      </w:r>
      <w:r w:rsidR="00280975" w:rsidRPr="0006091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ом </w:t>
      </w:r>
      <w:r w:rsidR="00EA329E" w:rsidRPr="0006091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80975" w:rsidRPr="0006091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Департамента </w:t>
      </w:r>
      <w:r w:rsidR="00EA329E"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«О проведении внутреннего анализа коррупционных рисков»</w:t>
      </w:r>
      <w:r w:rsidR="00EA329E" w:rsidRPr="0006091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80975"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от </w:t>
      </w:r>
      <w:r w:rsidR="00280975" w:rsidRPr="0006091A">
        <w:rPr>
          <w:rFonts w:ascii="Times New Roman" w:eastAsia="Times New Roman" w:hAnsi="Times New Roman" w:cs="Times New Roman"/>
          <w:sz w:val="28"/>
          <w:szCs w:val="28"/>
          <w:lang w:bidi="en-US"/>
        </w:rPr>
        <w:t>10</w:t>
      </w:r>
      <w:r w:rsidR="00280975"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.</w:t>
      </w:r>
      <w:r w:rsidR="00280975" w:rsidRPr="0006091A">
        <w:rPr>
          <w:rFonts w:ascii="Times New Roman" w:eastAsia="Times New Roman" w:hAnsi="Times New Roman" w:cs="Times New Roman"/>
          <w:sz w:val="28"/>
          <w:szCs w:val="28"/>
          <w:lang w:bidi="en-US"/>
        </w:rPr>
        <w:t>12</w:t>
      </w:r>
      <w:r w:rsidR="00280975"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.2021 года №</w:t>
      </w:r>
      <w:r w:rsidR="00280975" w:rsidRPr="0006091A">
        <w:rPr>
          <w:rFonts w:ascii="Times New Roman" w:eastAsia="Times New Roman" w:hAnsi="Times New Roman" w:cs="Times New Roman"/>
          <w:sz w:val="28"/>
          <w:szCs w:val="28"/>
          <w:lang w:bidi="en-US"/>
        </w:rPr>
        <w:t>335</w:t>
      </w:r>
      <w:r w:rsidR="00280975"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</w:t>
      </w:r>
      <w:r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проведен внутренний анализ коррупционных рисков в деятельности подразделений налогового и таможенного администрирования по следующему направлени</w:t>
      </w:r>
      <w:r w:rsidR="00280975"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ю</w:t>
      </w:r>
      <w:r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:</w:t>
      </w:r>
      <w:r w:rsidR="00280975"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в</w:t>
      </w:r>
      <w:r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ыявление коррупционных рисков в </w:t>
      </w:r>
      <w:r w:rsidRPr="0006091A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организационно-управленческой деятельности и </w:t>
      </w:r>
      <w:r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нормативных правовых актах, затрагивающих деятельность подразделений налогового и таможенного администрирования.</w:t>
      </w:r>
    </w:p>
    <w:p w:rsidR="00280975" w:rsidRPr="0006091A" w:rsidRDefault="00280975" w:rsidP="00DB4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Руководител</w:t>
      </w:r>
      <w:r w:rsidR="0026014C"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ь </w:t>
      </w:r>
      <w:r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рабочей группы</w:t>
      </w:r>
      <w:r w:rsidR="0026014C"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- </w:t>
      </w:r>
      <w:r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заместитель руководителя Департамента Е.Турысов, члены рабочей группы: Б.Ескараев, Б.Орынбаев, А.Жамбаев, А.Таженов, Ж.Бейсенбаева, А.Саметова, Е.Тауасаров, С.Ешанкулов, Ж.Тойбазарова, А.Алимкулова, К.Султанов.</w:t>
      </w:r>
    </w:p>
    <w:p w:rsidR="002862DC" w:rsidRPr="0006091A" w:rsidRDefault="005564C8" w:rsidP="002862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 проведению внутреннего анализа коррупционных рисков, </w:t>
      </w:r>
      <w:r w:rsidR="00A708E0">
        <w:rPr>
          <w:rFonts w:ascii="Times New Roman" w:hAnsi="Times New Roman" w:cs="Times New Roman"/>
          <w:sz w:val="28"/>
          <w:szCs w:val="28"/>
          <w:lang w:val="kk-KZ"/>
        </w:rPr>
        <w:t xml:space="preserve">по согласованию </w:t>
      </w:r>
      <w:bookmarkStart w:id="0" w:name="_GoBack"/>
      <w:bookmarkEnd w:id="0"/>
      <w:r w:rsidR="002862DC" w:rsidRPr="0006091A">
        <w:rPr>
          <w:rFonts w:ascii="Times New Roman" w:hAnsi="Times New Roman" w:cs="Times New Roman"/>
          <w:sz w:val="28"/>
          <w:szCs w:val="28"/>
        </w:rPr>
        <w:t xml:space="preserve">также был привлечен представитель </w:t>
      </w:r>
      <w:r w:rsidR="002862DC" w:rsidRPr="0006091A">
        <w:rPr>
          <w:rFonts w:ascii="Times New Roman" w:eastAsia="Times New Roman" w:hAnsi="Times New Roman" w:cs="Times New Roman"/>
          <w:sz w:val="28"/>
          <w:szCs w:val="28"/>
          <w:lang w:val="kk-KZ"/>
        </w:rPr>
        <w:t>Региональной палаты предпринимателей г.Шымкент НПП «Атамекен</w:t>
      </w:r>
      <w:r w:rsidR="002862DC" w:rsidRPr="0006091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» (руководитель отдела М.Исаева).</w:t>
      </w:r>
    </w:p>
    <w:p w:rsidR="002862DC" w:rsidRPr="0006091A" w:rsidRDefault="002862DC" w:rsidP="00DB4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</w:p>
    <w:p w:rsidR="00280975" w:rsidRPr="0006091A" w:rsidRDefault="00280975" w:rsidP="00280975">
      <w:pPr>
        <w:pStyle w:val="a4"/>
        <w:widowControl w:val="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1A">
        <w:rPr>
          <w:rFonts w:ascii="Times New Roman" w:hAnsi="Times New Roman" w:cs="Times New Roman"/>
          <w:b/>
          <w:sz w:val="28"/>
          <w:szCs w:val="28"/>
        </w:rPr>
        <w:t>ОПИСАТЕЛЬНАЯ ЧАСТЬ</w:t>
      </w:r>
    </w:p>
    <w:p w:rsidR="00EA029D" w:rsidRPr="0006091A" w:rsidRDefault="00A876D3" w:rsidP="004A2D72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1A">
        <w:rPr>
          <w:rFonts w:ascii="Times New Roman" w:hAnsi="Times New Roman" w:cs="Times New Roman"/>
          <w:b/>
          <w:sz w:val="28"/>
          <w:szCs w:val="28"/>
        </w:rPr>
        <w:t>Управление персоналом</w:t>
      </w:r>
    </w:p>
    <w:p w:rsidR="00A876D3" w:rsidRPr="0006091A" w:rsidRDefault="00A876D3" w:rsidP="004A2D72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По вопросам управления персоналом в период проведения внутреннего анализа рисков в деятельности Департамента коррупционные риски не выявлены.</w:t>
      </w:r>
    </w:p>
    <w:p w:rsidR="00A876D3" w:rsidRPr="0006091A" w:rsidRDefault="00A876D3" w:rsidP="004A2D72">
      <w:pPr>
        <w:pStyle w:val="a4"/>
        <w:widowControl w:val="0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1A">
        <w:rPr>
          <w:rFonts w:ascii="Times New Roman" w:hAnsi="Times New Roman" w:cs="Times New Roman"/>
          <w:b/>
          <w:sz w:val="28"/>
          <w:szCs w:val="28"/>
        </w:rPr>
        <w:t>Урегулирование конфликта интересов</w:t>
      </w:r>
    </w:p>
    <w:p w:rsidR="00A876D3" w:rsidRPr="0006091A" w:rsidRDefault="00A876D3" w:rsidP="004A2D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По вопросам урегулирования конфликта интересов  в период проведения внутреннего анализа рисков в деятельности Департамента коррупционные риски не выявлены.</w:t>
      </w:r>
    </w:p>
    <w:p w:rsidR="00A876D3" w:rsidRPr="0006091A" w:rsidRDefault="00A876D3" w:rsidP="004A2D72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06091A">
        <w:rPr>
          <w:rFonts w:ascii="Times New Roman" w:hAnsi="Times New Roman" w:cs="Times New Roman"/>
          <w:b/>
          <w:sz w:val="28"/>
          <w:szCs w:val="28"/>
        </w:rPr>
        <w:t>Оказание государственных услуг</w:t>
      </w:r>
    </w:p>
    <w:p w:rsidR="00A876D3" w:rsidRPr="0006091A" w:rsidRDefault="00A876D3" w:rsidP="004A2D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По вопросам оказания государственных услуг  в период проведения внутреннего анализа рисков в деятельности Департамента коррупционные риски не выявлены.</w:t>
      </w:r>
    </w:p>
    <w:p w:rsidR="00A876D3" w:rsidRPr="0006091A" w:rsidRDefault="004A2D72" w:rsidP="004A2D72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1A">
        <w:rPr>
          <w:rFonts w:ascii="Times New Roman" w:hAnsi="Times New Roman" w:cs="Times New Roman"/>
          <w:b/>
          <w:sz w:val="28"/>
          <w:szCs w:val="28"/>
        </w:rPr>
        <w:t>Реализация разрешительных функций</w:t>
      </w:r>
    </w:p>
    <w:p w:rsidR="004A2D72" w:rsidRPr="0006091A" w:rsidRDefault="004A2D72" w:rsidP="004A2D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По вопросам реализации разрешительных функций в период проведения внутреннего анализа рисков в деятельности Департамента коррупционные риски не выявлены.</w:t>
      </w:r>
    </w:p>
    <w:p w:rsidR="004A2D72" w:rsidRPr="0006091A" w:rsidRDefault="004A2D72" w:rsidP="004A2D72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1A">
        <w:rPr>
          <w:rFonts w:ascii="Times New Roman" w:hAnsi="Times New Roman" w:cs="Times New Roman"/>
          <w:b/>
          <w:sz w:val="28"/>
          <w:szCs w:val="28"/>
        </w:rPr>
        <w:t>Реализация контрольных функций</w:t>
      </w:r>
    </w:p>
    <w:p w:rsidR="007874A4" w:rsidRPr="0006091A" w:rsidRDefault="007874A4" w:rsidP="004A2D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91A">
        <w:rPr>
          <w:rFonts w:ascii="Times New Roman" w:hAnsi="Times New Roman" w:cs="Times New Roman"/>
          <w:b/>
          <w:sz w:val="28"/>
          <w:szCs w:val="28"/>
        </w:rPr>
        <w:t>5.1</w:t>
      </w:r>
      <w:r w:rsidRPr="0006091A">
        <w:rPr>
          <w:rFonts w:ascii="Times New Roman" w:hAnsi="Times New Roman" w:cs="Times New Roman"/>
          <w:sz w:val="28"/>
          <w:szCs w:val="28"/>
        </w:rPr>
        <w:t xml:space="preserve"> </w:t>
      </w:r>
      <w:r w:rsidRPr="0006091A">
        <w:rPr>
          <w:rFonts w:ascii="Times New Roman" w:hAnsi="Times New Roman" w:cs="Times New Roman"/>
          <w:b/>
          <w:sz w:val="28"/>
          <w:szCs w:val="28"/>
        </w:rPr>
        <w:t xml:space="preserve">Наименование коррупционного риска:  </w:t>
      </w:r>
      <w:r w:rsidRPr="0006091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609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Коррупционный риск </w:t>
      </w:r>
      <w:r w:rsidR="008C70AC" w:rsidRPr="0006091A">
        <w:rPr>
          <w:rFonts w:ascii="Times New Roman" w:eastAsia="Times New Roman" w:hAnsi="Times New Roman" w:cs="Times New Roman"/>
          <w:sz w:val="28"/>
          <w:szCs w:val="28"/>
          <w:u w:val="single"/>
        </w:rPr>
        <w:t>в части ненадлежащего камерального контроля и незаконной разблокировки банковских счетов налогоплательщиков в рамках Пилотного проекта «Блок ЭСФ</w:t>
      </w:r>
      <w:r w:rsidRPr="0006091A">
        <w:rPr>
          <w:rFonts w:ascii="Times New Roman" w:eastAsia="Times New Roman" w:hAnsi="Times New Roman" w:cs="Times New Roman"/>
          <w:sz w:val="28"/>
          <w:szCs w:val="28"/>
          <w:u w:val="single"/>
        </w:rPr>
        <w:t>».</w:t>
      </w:r>
    </w:p>
    <w:p w:rsidR="008C70AC" w:rsidRPr="0006091A" w:rsidRDefault="008C70AC" w:rsidP="008C70AC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коррупционного риска: </w:t>
      </w:r>
    </w:p>
    <w:p w:rsidR="008C70AC" w:rsidRPr="0006091A" w:rsidRDefault="008C70AC" w:rsidP="008C70AC">
      <w:pPr>
        <w:pStyle w:val="aa"/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6091A">
        <w:rPr>
          <w:rFonts w:ascii="Times New Roman" w:eastAsia="Times New Roman" w:hAnsi="Times New Roman"/>
          <w:sz w:val="28"/>
          <w:szCs w:val="28"/>
        </w:rPr>
        <w:t xml:space="preserve">Согласно п.1-1 ст. 68 </w:t>
      </w:r>
      <w:r w:rsidRPr="0006091A">
        <w:rPr>
          <w:rFonts w:ascii="Times New Roman" w:hAnsi="Times New Roman"/>
          <w:sz w:val="28"/>
          <w:szCs w:val="28"/>
        </w:rPr>
        <w:t>Н</w:t>
      </w:r>
      <w:r w:rsidRPr="0006091A">
        <w:rPr>
          <w:rFonts w:ascii="Times New Roman" w:hAnsi="Times New Roman"/>
          <w:sz w:val="28"/>
          <w:szCs w:val="28"/>
          <w:lang w:val="kk-KZ"/>
        </w:rPr>
        <w:t>алогового кодекса РК в</w:t>
      </w:r>
      <w:r w:rsidRPr="0006091A">
        <w:rPr>
          <w:rFonts w:ascii="Times New Roman" w:eastAsia="Times New Roman" w:hAnsi="Times New Roman"/>
          <w:sz w:val="28"/>
          <w:szCs w:val="28"/>
        </w:rPr>
        <w:t xml:space="preserve"> целях модернизации и совершенствования налогового администрирования налоговые органы вправе </w:t>
      </w:r>
      <w:r w:rsidRPr="0006091A">
        <w:rPr>
          <w:rFonts w:ascii="Times New Roman" w:eastAsia="Times New Roman" w:hAnsi="Times New Roman"/>
          <w:sz w:val="28"/>
          <w:szCs w:val="28"/>
        </w:rPr>
        <w:lastRenderedPageBreak/>
        <w:t>осуществлять реализацию (внедрение) пилотных проектов, предусматривающих иной порядок налогового администрирования и исполнения налоговых обязательств налогоплательщиками.</w:t>
      </w:r>
    </w:p>
    <w:p w:rsidR="008C70AC" w:rsidRPr="0006091A" w:rsidRDefault="008C70AC" w:rsidP="008C70AC">
      <w:pPr>
        <w:pStyle w:val="aa"/>
        <w:tabs>
          <w:tab w:val="left" w:pos="1134"/>
        </w:tabs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6091A">
        <w:rPr>
          <w:rFonts w:ascii="Times New Roman" w:eastAsia="Times New Roman" w:hAnsi="Times New Roman"/>
          <w:sz w:val="28"/>
          <w:szCs w:val="28"/>
        </w:rPr>
        <w:t xml:space="preserve">В связи с чем, Приказом </w:t>
      </w:r>
      <w:r w:rsidRPr="0006091A">
        <w:rPr>
          <w:rFonts w:ascii="Times New Roman" w:hAnsi="Times New Roman"/>
          <w:sz w:val="28"/>
          <w:szCs w:val="28"/>
        </w:rPr>
        <w:t>Министерства финансов Республики Казахстан от 03.10.2019 года №1084 утверждены «</w:t>
      </w:r>
      <w:r w:rsidRPr="0006091A">
        <w:rPr>
          <w:rFonts w:ascii="Times New Roman" w:hAnsi="Times New Roman"/>
          <w:bCs/>
          <w:sz w:val="28"/>
          <w:szCs w:val="28"/>
        </w:rPr>
        <w:t xml:space="preserve">Правила и сроки реализации пилотного проекта по совершенствованию администрирования налога на добавленную стоимость на основании информационной системы электронных счетов-фактур с применением системы управления рисками (пилотный проект)» </w:t>
      </w:r>
      <w:r w:rsidRPr="0006091A">
        <w:rPr>
          <w:rFonts w:ascii="Times New Roman" w:hAnsi="Times New Roman"/>
          <w:bCs/>
          <w:i/>
          <w:sz w:val="28"/>
          <w:szCs w:val="28"/>
        </w:rPr>
        <w:t>(далее – Правила Пилотного проекта).</w:t>
      </w:r>
    </w:p>
    <w:p w:rsidR="008C70AC" w:rsidRPr="0006091A" w:rsidRDefault="008C70AC" w:rsidP="008C70AC">
      <w:pPr>
        <w:pStyle w:val="aa"/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6091A">
        <w:rPr>
          <w:rFonts w:ascii="Times New Roman" w:hAnsi="Times New Roman"/>
          <w:sz w:val="28"/>
          <w:szCs w:val="28"/>
        </w:rPr>
        <w:t>Письмом КГД от 05.04.2021 года №КГД-13-3-13/13595-И</w:t>
      </w:r>
      <w:r w:rsidRPr="0006091A">
        <w:rPr>
          <w:rFonts w:ascii="Times New Roman" w:eastAsia="Times New Roman" w:hAnsi="Times New Roman"/>
          <w:sz w:val="28"/>
          <w:szCs w:val="28"/>
        </w:rPr>
        <w:t xml:space="preserve"> 05.04.2021 года до территориальных ОГД доведена методика отработки уведомлений, выставленных по фактам риска фиктивности выписанных ЭСФ.</w:t>
      </w:r>
    </w:p>
    <w:p w:rsidR="008C70AC" w:rsidRPr="0006091A" w:rsidRDefault="008C70AC" w:rsidP="008C70AC">
      <w:pPr>
        <w:pStyle w:val="aa"/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6091A">
        <w:rPr>
          <w:rFonts w:ascii="Times New Roman" w:eastAsia="Times New Roman" w:hAnsi="Times New Roman"/>
          <w:sz w:val="28"/>
          <w:szCs w:val="28"/>
        </w:rPr>
        <w:t xml:space="preserve">В соответствии с нормами Правил пилотного проекта, а также методическими рекомендациями после присвоения налогоплательщику высокой степени риска ему направляется уведомление </w:t>
      </w:r>
      <w:r w:rsidRPr="0006091A">
        <w:rPr>
          <w:rFonts w:ascii="Times New Roman" w:eastAsia="Times New Roman" w:hAnsi="Times New Roman"/>
          <w:i/>
          <w:sz w:val="28"/>
          <w:szCs w:val="28"/>
        </w:rPr>
        <w:t>(об устранении нарушений, выявленных органами государственных доходов по результатам камерального контроля)</w:t>
      </w:r>
      <w:r w:rsidRPr="0006091A">
        <w:rPr>
          <w:rFonts w:ascii="Times New Roman" w:eastAsia="Times New Roman" w:hAnsi="Times New Roman"/>
          <w:sz w:val="28"/>
          <w:szCs w:val="28"/>
        </w:rPr>
        <w:t>.</w:t>
      </w:r>
    </w:p>
    <w:p w:rsidR="008C70AC" w:rsidRPr="0006091A" w:rsidRDefault="008C70AC" w:rsidP="008C70AC">
      <w:pPr>
        <w:pStyle w:val="aa"/>
        <w:tabs>
          <w:tab w:val="left" w:pos="1134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6091A">
        <w:rPr>
          <w:rFonts w:ascii="Times New Roman" w:eastAsia="Times New Roman" w:hAnsi="Times New Roman"/>
          <w:sz w:val="28"/>
          <w:szCs w:val="28"/>
        </w:rPr>
        <w:t>При этом</w:t>
      </w:r>
      <w:proofErr w:type="gramStart"/>
      <w:r w:rsidRPr="0006091A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06091A">
        <w:rPr>
          <w:rFonts w:ascii="Times New Roman" w:eastAsia="Times New Roman" w:hAnsi="Times New Roman"/>
          <w:sz w:val="28"/>
          <w:szCs w:val="28"/>
        </w:rPr>
        <w:t xml:space="preserve"> в приложениях к уведомлению отражается протокол выявленных ошибок, со списком ЭСФ, где отраженные финансово-хозяйственные операции имеют низкую степень вероятности их осуществления.</w:t>
      </w:r>
    </w:p>
    <w:p w:rsidR="008C70AC" w:rsidRPr="0006091A" w:rsidRDefault="008C70AC" w:rsidP="008C70AC">
      <w:pPr>
        <w:pStyle w:val="aa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91A">
        <w:rPr>
          <w:rFonts w:ascii="Times New Roman" w:eastAsia="Times New Roman" w:hAnsi="Times New Roman"/>
          <w:sz w:val="28"/>
          <w:szCs w:val="28"/>
        </w:rPr>
        <w:t xml:space="preserve">Налоговым кодексом РК </w:t>
      </w:r>
      <w:r w:rsidRPr="0006091A">
        <w:rPr>
          <w:rFonts w:ascii="Times New Roman" w:eastAsia="Times New Roman" w:hAnsi="Times New Roman"/>
          <w:i/>
          <w:sz w:val="28"/>
          <w:szCs w:val="28"/>
        </w:rPr>
        <w:t>(пп.7) п.1 ст.118)</w:t>
      </w:r>
      <w:r w:rsidRPr="0006091A">
        <w:rPr>
          <w:rFonts w:ascii="Times New Roman" w:eastAsia="Times New Roman" w:hAnsi="Times New Roman"/>
          <w:sz w:val="28"/>
          <w:szCs w:val="28"/>
        </w:rPr>
        <w:t xml:space="preserve"> предусмотрено, что при </w:t>
      </w:r>
      <w:r w:rsidRPr="0006091A">
        <w:rPr>
          <w:rFonts w:ascii="Times New Roman" w:hAnsi="Times New Roman"/>
          <w:sz w:val="28"/>
          <w:szCs w:val="28"/>
        </w:rPr>
        <w:t xml:space="preserve">неисполнении уведомления об устранении нарушений, выявленных налоговыми органами по результатам камерального контроля, расходные операций по банковским счетам налогоплательщика приостанавливаются, путем вынесения распоряжения налогового органа о приостановлении расходных операций по банковским счетам </w:t>
      </w:r>
      <w:r w:rsidRPr="0006091A">
        <w:rPr>
          <w:rFonts w:ascii="Times New Roman" w:hAnsi="Times New Roman"/>
          <w:i/>
          <w:sz w:val="28"/>
          <w:szCs w:val="28"/>
        </w:rPr>
        <w:t>(далее – РПРО</w:t>
      </w:r>
      <w:r w:rsidRPr="0006091A">
        <w:rPr>
          <w:rFonts w:ascii="Times New Roman" w:hAnsi="Times New Roman"/>
          <w:sz w:val="28"/>
          <w:szCs w:val="28"/>
        </w:rPr>
        <w:t>).</w:t>
      </w:r>
      <w:proofErr w:type="gramEnd"/>
    </w:p>
    <w:p w:rsidR="008C70AC" w:rsidRPr="0006091A" w:rsidRDefault="008C70AC" w:rsidP="008C70AC">
      <w:pPr>
        <w:pStyle w:val="aa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6091A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06091A">
        <w:rPr>
          <w:rFonts w:ascii="Times New Roman" w:hAnsi="Times New Roman"/>
          <w:sz w:val="28"/>
          <w:szCs w:val="28"/>
        </w:rPr>
        <w:t>не исполнением</w:t>
      </w:r>
      <w:proofErr w:type="gramEnd"/>
      <w:r w:rsidRPr="0006091A">
        <w:rPr>
          <w:rFonts w:ascii="Times New Roman" w:hAnsi="Times New Roman"/>
          <w:sz w:val="28"/>
          <w:szCs w:val="28"/>
        </w:rPr>
        <w:t xml:space="preserve"> уведомлений, в отношении НП формируются РПРО, с ограничением доступа к ИС ЭСФ.</w:t>
      </w:r>
    </w:p>
    <w:p w:rsidR="008C70AC" w:rsidRPr="0006091A" w:rsidRDefault="008C70AC" w:rsidP="008C70AC">
      <w:pPr>
        <w:pStyle w:val="aa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6091A">
        <w:rPr>
          <w:rFonts w:ascii="Times New Roman" w:hAnsi="Times New Roman"/>
          <w:sz w:val="28"/>
          <w:szCs w:val="28"/>
        </w:rPr>
        <w:t>Согласно п.5 ст.118 Налогового кодекса РК  РПРО отменяется налоговым органом, вынесшим РПРО, не позднее одного рабочего дня, следующего за днем устранения причин приостановления расходных операций по банковским счетам.</w:t>
      </w:r>
    </w:p>
    <w:p w:rsidR="008C70AC" w:rsidRPr="0006091A" w:rsidRDefault="008C70AC" w:rsidP="008C70AC">
      <w:pPr>
        <w:pStyle w:val="aa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6091A">
        <w:rPr>
          <w:rFonts w:ascii="Times New Roman" w:hAnsi="Times New Roman"/>
          <w:sz w:val="28"/>
          <w:szCs w:val="28"/>
        </w:rPr>
        <w:t>На практике должностные лица УГД отзывают РПРО,</w:t>
      </w:r>
      <w:r w:rsidRPr="0006091A">
        <w:rPr>
          <w:rFonts w:ascii="Times New Roman" w:hAnsi="Times New Roman"/>
          <w:b/>
          <w:sz w:val="28"/>
          <w:szCs w:val="28"/>
        </w:rPr>
        <w:t xml:space="preserve"> </w:t>
      </w:r>
      <w:r w:rsidRPr="0006091A">
        <w:rPr>
          <w:rFonts w:ascii="Times New Roman" w:hAnsi="Times New Roman"/>
          <w:sz w:val="28"/>
          <w:szCs w:val="28"/>
        </w:rPr>
        <w:t>ссылаясь на исполнение налогоплательщиками уведомлений и вручение ими пояснений.</w:t>
      </w:r>
    </w:p>
    <w:p w:rsidR="008C70AC" w:rsidRPr="0006091A" w:rsidRDefault="008C70AC" w:rsidP="008C70AC">
      <w:pPr>
        <w:pStyle w:val="aa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6091A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06091A">
        <w:rPr>
          <w:rFonts w:ascii="Times New Roman" w:hAnsi="Times New Roman"/>
          <w:sz w:val="28"/>
          <w:szCs w:val="28"/>
        </w:rPr>
        <w:t>,</w:t>
      </w:r>
      <w:proofErr w:type="gramEnd"/>
      <w:r w:rsidRPr="0006091A">
        <w:rPr>
          <w:rFonts w:ascii="Times New Roman" w:hAnsi="Times New Roman"/>
          <w:sz w:val="28"/>
          <w:szCs w:val="28"/>
        </w:rPr>
        <w:t xml:space="preserve"> имеются факты когда РПРО отзываются, а для разблокировки ЭСФ документы согласно Методическим рекомендациям не достаточны.</w:t>
      </w:r>
    </w:p>
    <w:p w:rsidR="008C70AC" w:rsidRPr="0006091A" w:rsidRDefault="008C70AC" w:rsidP="008C70AC">
      <w:pPr>
        <w:pStyle w:val="aa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6091A">
        <w:rPr>
          <w:rFonts w:ascii="Times New Roman" w:hAnsi="Times New Roman"/>
          <w:sz w:val="28"/>
          <w:szCs w:val="28"/>
        </w:rPr>
        <w:t>Кроме того, зачастую решение об отзыве принимается должностным лицом самостоятельно, без участия руководства.</w:t>
      </w:r>
    </w:p>
    <w:p w:rsidR="008C70AC" w:rsidRPr="0006091A" w:rsidRDefault="008C70AC" w:rsidP="008C70AC">
      <w:pPr>
        <w:pStyle w:val="aa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6091A">
        <w:rPr>
          <w:rFonts w:ascii="Times New Roman" w:hAnsi="Times New Roman"/>
          <w:sz w:val="28"/>
          <w:szCs w:val="28"/>
        </w:rPr>
        <w:t xml:space="preserve">Таким образом, указанные факты создают условия для коррупционных рисков, выражающиеся в неправомерном отзыве РПРО в период блокировки ЭСФ. </w:t>
      </w:r>
    </w:p>
    <w:p w:rsidR="008C70AC" w:rsidRPr="0006091A" w:rsidRDefault="008C70AC" w:rsidP="008C70AC">
      <w:pPr>
        <w:pStyle w:val="aa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6091A">
        <w:rPr>
          <w:rFonts w:ascii="Times New Roman" w:hAnsi="Times New Roman"/>
          <w:sz w:val="28"/>
          <w:szCs w:val="28"/>
        </w:rPr>
        <w:t>Такие факты могут быть направлены на оказание предпочтения налогоплательщикам и создания им условия для вывода сре</w:t>
      </w:r>
      <w:proofErr w:type="gramStart"/>
      <w:r w:rsidRPr="0006091A">
        <w:rPr>
          <w:rFonts w:ascii="Times New Roman" w:hAnsi="Times New Roman"/>
          <w:sz w:val="28"/>
          <w:szCs w:val="28"/>
        </w:rPr>
        <w:t>дств с б</w:t>
      </w:r>
      <w:proofErr w:type="gramEnd"/>
      <w:r w:rsidRPr="0006091A">
        <w:rPr>
          <w:rFonts w:ascii="Times New Roman" w:hAnsi="Times New Roman"/>
          <w:sz w:val="28"/>
          <w:szCs w:val="28"/>
        </w:rPr>
        <w:t>анковских счетов.</w:t>
      </w:r>
    </w:p>
    <w:p w:rsidR="008C70AC" w:rsidRPr="0006091A" w:rsidRDefault="008C70AC" w:rsidP="008C70AC">
      <w:pPr>
        <w:pStyle w:val="aa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6091A">
        <w:rPr>
          <w:rFonts w:ascii="Times New Roman" w:hAnsi="Times New Roman"/>
          <w:sz w:val="28"/>
          <w:szCs w:val="28"/>
        </w:rPr>
        <w:t xml:space="preserve">Отсутствие четких механизмов отработки уведомлений, вынесенных в рамках автозапусков по признакам фиктивности ЭСФ, создают условия для не </w:t>
      </w:r>
      <w:r w:rsidRPr="0006091A">
        <w:rPr>
          <w:rFonts w:ascii="Times New Roman" w:hAnsi="Times New Roman"/>
          <w:sz w:val="28"/>
          <w:szCs w:val="28"/>
        </w:rPr>
        <w:lastRenderedPageBreak/>
        <w:t>однозначного толкования Методических рекомендаций (не имеющих нормативный  характер) и волокиты при администрировании данного процесса.</w:t>
      </w:r>
    </w:p>
    <w:p w:rsidR="008C70AC" w:rsidRPr="0006091A" w:rsidRDefault="008C70AC" w:rsidP="008C70AC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изложенные обстоятельства создают условия для проявления коррупционных проявлений, полагаем целесообразным </w:t>
      </w:r>
      <w:r w:rsidRPr="0006091A">
        <w:rPr>
          <w:rFonts w:ascii="Times New Roman" w:eastAsia="Times New Roman" w:hAnsi="Times New Roman"/>
          <w:sz w:val="28"/>
          <w:szCs w:val="28"/>
        </w:rPr>
        <w:t>предусмотреть принятие решений об отзыве РПРО с обязательным участием руководства УГД (для чего внести доработки в информационную систему ИНИС).</w:t>
      </w:r>
    </w:p>
    <w:p w:rsidR="008C70AC" w:rsidRPr="0006091A" w:rsidRDefault="008C70AC" w:rsidP="008C70AC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sz w:val="28"/>
          <w:szCs w:val="28"/>
        </w:rPr>
        <w:t>Кроме того, п</w:t>
      </w:r>
      <w:r w:rsidRPr="0006091A">
        <w:rPr>
          <w:rFonts w:ascii="Times New Roman" w:hAnsi="Times New Roman"/>
          <w:sz w:val="28"/>
          <w:szCs w:val="28"/>
        </w:rPr>
        <w:t>римерный перечень доказательств в качестве подтверждения фактического совершения финансово-хозяйственной операции приведен в Методических рекомендациях от 2021 года.</w:t>
      </w:r>
    </w:p>
    <w:p w:rsidR="00CA6DEA" w:rsidRPr="0006091A" w:rsidRDefault="008C70AC" w:rsidP="008C70AC">
      <w:pPr>
        <w:pStyle w:val="aa"/>
        <w:tabs>
          <w:tab w:val="left" w:pos="1134"/>
        </w:tabs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 w:rsidRPr="0006091A">
        <w:rPr>
          <w:rFonts w:ascii="Times New Roman" w:hAnsi="Times New Roman"/>
          <w:sz w:val="28"/>
          <w:szCs w:val="28"/>
        </w:rPr>
        <w:t>Однако</w:t>
      </w:r>
      <w:proofErr w:type="gramStart"/>
      <w:r w:rsidRPr="0006091A">
        <w:rPr>
          <w:rFonts w:ascii="Times New Roman" w:hAnsi="Times New Roman"/>
          <w:sz w:val="28"/>
          <w:szCs w:val="28"/>
        </w:rPr>
        <w:t>,</w:t>
      </w:r>
      <w:proofErr w:type="gramEnd"/>
      <w:r w:rsidRPr="0006091A">
        <w:rPr>
          <w:rFonts w:ascii="Times New Roman" w:hAnsi="Times New Roman"/>
          <w:sz w:val="28"/>
          <w:szCs w:val="28"/>
        </w:rPr>
        <w:t xml:space="preserve"> данный перечень каким-либо правовым актом не регламентирован, для налогоплательщиков перечень подтверждающих документов не доступен.</w:t>
      </w:r>
      <w:r w:rsidR="00CA6DEA" w:rsidRPr="0006091A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</w:p>
    <w:p w:rsidR="008C70AC" w:rsidRPr="0006091A" w:rsidRDefault="00CA6DEA" w:rsidP="008C70AC">
      <w:pPr>
        <w:pStyle w:val="aa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6091A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Кроме того, </w:t>
      </w:r>
      <w:r w:rsidRPr="0006091A">
        <w:rPr>
          <w:rFonts w:ascii="Times New Roman" w:hAnsi="Times New Roman" w:cs="Times New Roman"/>
          <w:sz w:val="28"/>
          <w:szCs w:val="28"/>
          <w:lang w:val="kk-KZ"/>
        </w:rPr>
        <w:t>отзыва РПРО осуществляется самостоятельно самими специалистами без участия руководства УГД.</w:t>
      </w:r>
    </w:p>
    <w:p w:rsidR="008C70AC" w:rsidRPr="0006091A" w:rsidRDefault="008C70AC" w:rsidP="008C70AC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устранению коррупционного риска:</w:t>
      </w:r>
    </w:p>
    <w:p w:rsidR="008C70AC" w:rsidRPr="0006091A" w:rsidRDefault="008C70AC" w:rsidP="008C70AC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6091A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- </w:t>
      </w:r>
      <w:r w:rsidR="00CA6DEA" w:rsidRPr="0006091A">
        <w:rPr>
          <w:rFonts w:ascii="Times New Roman" w:hAnsi="Times New Roman" w:cs="Times New Roman"/>
          <w:spacing w:val="2"/>
          <w:sz w:val="28"/>
          <w:szCs w:val="28"/>
          <w:lang w:val="kk-KZ"/>
        </w:rPr>
        <w:t>рекомендуется</w:t>
      </w:r>
      <w:r w:rsidRPr="000609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разработать и утвердить в приказном порядке</w:t>
      </w:r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 «Правила по </w:t>
      </w:r>
      <w:r w:rsidRPr="0006091A">
        <w:rPr>
          <w:rFonts w:ascii="Times New Roman" w:eastAsia="Times New Roman" w:hAnsi="Times New Roman"/>
          <w:sz w:val="28"/>
          <w:szCs w:val="28"/>
        </w:rPr>
        <w:t xml:space="preserve">отработке уведомлений в отношении налогоплательщиков, которые имеют высокую вероятность фиктивности отражаемых финансово-хозяйственных операций». </w:t>
      </w:r>
    </w:p>
    <w:p w:rsidR="008C70AC" w:rsidRPr="0006091A" w:rsidRDefault="008C70AC" w:rsidP="008C70AC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6091A">
        <w:rPr>
          <w:rFonts w:ascii="Times New Roman" w:eastAsia="Times New Roman" w:hAnsi="Times New Roman"/>
          <w:sz w:val="28"/>
          <w:szCs w:val="28"/>
        </w:rPr>
        <w:t xml:space="preserve">В Правилах </w:t>
      </w:r>
      <w:r w:rsidRPr="0006091A">
        <w:rPr>
          <w:rFonts w:ascii="Times New Roman" w:eastAsia="Times New Roman" w:hAnsi="Times New Roman"/>
          <w:b/>
          <w:sz w:val="28"/>
          <w:szCs w:val="28"/>
        </w:rPr>
        <w:t>предусмотреть четкий алгоритм действий</w:t>
      </w:r>
      <w:r w:rsidRPr="0006091A">
        <w:rPr>
          <w:rFonts w:ascii="Times New Roman" w:eastAsia="Times New Roman" w:hAnsi="Times New Roman"/>
          <w:sz w:val="28"/>
          <w:szCs w:val="28"/>
        </w:rPr>
        <w:t xml:space="preserve"> должностных лиц при разблокировке банковских счетов и ЭСФ, а также принятие решений об отзыве РПРО с обязательным участием руководства УГД.</w:t>
      </w:r>
    </w:p>
    <w:p w:rsidR="008C70AC" w:rsidRPr="0006091A" w:rsidRDefault="008C70AC" w:rsidP="008C70A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6091A">
        <w:rPr>
          <w:rFonts w:ascii="Times New Roman" w:eastAsia="Times New Roman" w:hAnsi="Times New Roman"/>
          <w:sz w:val="28"/>
          <w:szCs w:val="28"/>
        </w:rPr>
        <w:t xml:space="preserve">- </w:t>
      </w:r>
      <w:r w:rsidR="00CA6DEA" w:rsidRPr="0006091A">
        <w:rPr>
          <w:rFonts w:ascii="Times New Roman" w:eastAsia="Times New Roman" w:hAnsi="Times New Roman"/>
          <w:sz w:val="28"/>
          <w:szCs w:val="28"/>
        </w:rPr>
        <w:t xml:space="preserve">рекомендуется </w:t>
      </w:r>
      <w:r w:rsidRPr="0006091A">
        <w:rPr>
          <w:rFonts w:ascii="Times New Roman" w:eastAsia="Times New Roman" w:hAnsi="Times New Roman"/>
          <w:sz w:val="28"/>
          <w:szCs w:val="28"/>
        </w:rPr>
        <w:t>рассмотреть вопрос о внесении доработок в информационную систему ИНИС, предусматривающие принятие решений об отзыве РПРО с обязательным участием и утверждением со стороны руководства УГД.</w:t>
      </w:r>
    </w:p>
    <w:p w:rsidR="008C70AC" w:rsidRPr="0006091A" w:rsidRDefault="008C70AC" w:rsidP="008C70AC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6091A">
        <w:rPr>
          <w:rFonts w:ascii="Times New Roman" w:eastAsia="Times New Roman" w:hAnsi="Times New Roman"/>
          <w:sz w:val="28"/>
          <w:szCs w:val="28"/>
        </w:rPr>
        <w:t xml:space="preserve">- </w:t>
      </w:r>
      <w:r w:rsidR="00CA6DEA" w:rsidRPr="0006091A">
        <w:rPr>
          <w:rFonts w:ascii="Times New Roman" w:eastAsia="Times New Roman" w:hAnsi="Times New Roman"/>
          <w:sz w:val="28"/>
          <w:szCs w:val="28"/>
        </w:rPr>
        <w:t>рекомендуется у</w:t>
      </w:r>
      <w:r w:rsidRPr="0006091A">
        <w:rPr>
          <w:rFonts w:ascii="Times New Roman" w:eastAsia="Times New Roman" w:hAnsi="Times New Roman"/>
          <w:sz w:val="28"/>
          <w:szCs w:val="28"/>
        </w:rPr>
        <w:t xml:space="preserve">твердить перечень документов, подтверждающих </w:t>
      </w:r>
      <w:r w:rsidRPr="0006091A">
        <w:rPr>
          <w:rFonts w:ascii="Times New Roman" w:hAnsi="Times New Roman"/>
          <w:sz w:val="28"/>
          <w:szCs w:val="28"/>
        </w:rPr>
        <w:t>факт совершения финансово-хозяйственных операций налогоплательщиков и довести до сведения налогоплательщиков через интернет ресурсы КГД МФ РК.</w:t>
      </w:r>
    </w:p>
    <w:p w:rsidR="00C2501D" w:rsidRPr="0006091A" w:rsidRDefault="00C2501D" w:rsidP="00C2501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91A">
        <w:rPr>
          <w:rFonts w:ascii="Times New Roman" w:hAnsi="Times New Roman" w:cs="Times New Roman"/>
          <w:b/>
          <w:sz w:val="28"/>
          <w:szCs w:val="28"/>
        </w:rPr>
        <w:t>5.2</w:t>
      </w:r>
      <w:r w:rsidRPr="0006091A">
        <w:rPr>
          <w:rFonts w:ascii="Times New Roman" w:hAnsi="Times New Roman" w:cs="Times New Roman"/>
          <w:sz w:val="28"/>
          <w:szCs w:val="28"/>
        </w:rPr>
        <w:t xml:space="preserve"> </w:t>
      </w:r>
      <w:r w:rsidRPr="0006091A">
        <w:rPr>
          <w:rFonts w:ascii="Times New Roman" w:hAnsi="Times New Roman" w:cs="Times New Roman"/>
          <w:b/>
          <w:sz w:val="28"/>
          <w:szCs w:val="28"/>
        </w:rPr>
        <w:t xml:space="preserve">Наименование коррупционного риска:  </w:t>
      </w:r>
      <w:r w:rsidRPr="0006091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609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Коррупционный риск незаконного возврата  </w:t>
      </w:r>
      <w:r w:rsidRPr="0006091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денег, внесенных </w:t>
      </w:r>
      <w:r w:rsidRPr="0006091A">
        <w:rPr>
          <w:rFonts w:ascii="Times New Roman" w:hAnsi="Times New Roman" w:cs="Times New Roman"/>
          <w:sz w:val="28"/>
          <w:szCs w:val="28"/>
          <w:u w:val="single"/>
        </w:rPr>
        <w:t>на счет временного размещения денег таможенного органа (депозит)</w:t>
      </w:r>
      <w:r w:rsidRPr="0006091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 качестве обеспечения исполнения обязанности по уплате таможенных пошлин, налогов в случаях</w:t>
      </w:r>
      <w:r w:rsidR="00870A70" w:rsidRPr="0006091A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06091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если обязанность по уплате таможенных пошлин, налогов не возникла</w:t>
      </w:r>
      <w:r w:rsidRPr="0006091A">
        <w:rPr>
          <w:rFonts w:ascii="Times New Roman" w:hAnsi="Times New Roman" w:cs="Times New Roman"/>
          <w:bCs/>
          <w:sz w:val="28"/>
          <w:szCs w:val="28"/>
        </w:rPr>
        <w:t>»</w:t>
      </w:r>
    </w:p>
    <w:p w:rsidR="00C2501D" w:rsidRPr="0006091A" w:rsidRDefault="00C2501D" w:rsidP="00C2501D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коррупционного риска: </w:t>
      </w:r>
    </w:p>
    <w:p w:rsidR="00C2501D" w:rsidRPr="0006091A" w:rsidRDefault="00C2501D" w:rsidP="00C2501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 xml:space="preserve">Статьей 114 Кодекса Республики Казахстан «О таможенном регулировании в Республике Казахстан» регламентированы вопросы возврата </w:t>
      </w:r>
      <w:r w:rsidRPr="0006091A">
        <w:rPr>
          <w:rFonts w:ascii="Times New Roman" w:hAnsi="Times New Roman" w:cs="Times New Roman"/>
          <w:bCs/>
          <w:sz w:val="28"/>
          <w:szCs w:val="28"/>
        </w:rPr>
        <w:t xml:space="preserve">денег, внесенных </w:t>
      </w:r>
      <w:r w:rsidRPr="0006091A">
        <w:rPr>
          <w:rFonts w:ascii="Times New Roman" w:hAnsi="Times New Roman" w:cs="Times New Roman"/>
          <w:sz w:val="28"/>
          <w:szCs w:val="28"/>
        </w:rPr>
        <w:t>на счет временного размещения денег таможенного органа (депозит)</w:t>
      </w:r>
      <w:r w:rsidRPr="0006091A">
        <w:rPr>
          <w:rFonts w:ascii="Times New Roman" w:hAnsi="Times New Roman" w:cs="Times New Roman"/>
          <w:bCs/>
          <w:sz w:val="28"/>
          <w:szCs w:val="28"/>
        </w:rPr>
        <w:t xml:space="preserve"> в качестве обеспечения исполнения обязанности по уплате таможенных пошлин, налогов.</w:t>
      </w:r>
    </w:p>
    <w:p w:rsidR="00C2501D" w:rsidRPr="0006091A" w:rsidRDefault="00C2501D" w:rsidP="00C2501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91A">
        <w:rPr>
          <w:bCs/>
          <w:sz w:val="28"/>
          <w:szCs w:val="28"/>
        </w:rPr>
        <w:t>Так, согласно п.1 ст. 114 данного Кодекса</w:t>
      </w:r>
      <w:proofErr w:type="gramStart"/>
      <w:r w:rsidRPr="0006091A">
        <w:rPr>
          <w:bCs/>
          <w:sz w:val="28"/>
          <w:szCs w:val="28"/>
        </w:rPr>
        <w:t xml:space="preserve"> </w:t>
      </w:r>
      <w:r w:rsidRPr="0006091A">
        <w:rPr>
          <w:sz w:val="28"/>
          <w:szCs w:val="28"/>
        </w:rPr>
        <w:t>,</w:t>
      </w:r>
      <w:proofErr w:type="gramEnd"/>
      <w:r w:rsidRPr="0006091A">
        <w:rPr>
          <w:sz w:val="28"/>
          <w:szCs w:val="28"/>
        </w:rPr>
        <w:t xml:space="preserve"> при использовании денег в качестве обеспечения исполнения обязанности по уплате таможенных пошлин, налогов их перечисление в бюджет в счет уплаты предстоящих таможенных пошлин, таможенных сборов, налогов, специальных, </w:t>
      </w:r>
      <w:r w:rsidRPr="0006091A">
        <w:rPr>
          <w:sz w:val="28"/>
          <w:szCs w:val="28"/>
        </w:rPr>
        <w:lastRenderedPageBreak/>
        <w:t>антидемпинговых, компенсационных пошлин, пеней, процентов, а также возврат со счета временного размещения денег указанных денег осуществляются таможенным органом в случаях, когда:</w:t>
      </w:r>
    </w:p>
    <w:p w:rsidR="00C2501D" w:rsidRPr="0006091A" w:rsidRDefault="00C2501D" w:rsidP="00C250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91A">
        <w:rPr>
          <w:sz w:val="28"/>
          <w:szCs w:val="28"/>
        </w:rPr>
        <w:t xml:space="preserve">1) </w:t>
      </w:r>
      <w:r w:rsidRPr="0006091A">
        <w:rPr>
          <w:b/>
          <w:sz w:val="28"/>
          <w:szCs w:val="28"/>
        </w:rPr>
        <w:t>обязанность по уплате таможенных пошлин, налогов</w:t>
      </w:r>
      <w:r w:rsidRPr="0006091A">
        <w:rPr>
          <w:sz w:val="28"/>
          <w:szCs w:val="28"/>
        </w:rPr>
        <w:t xml:space="preserve">, исполнение которой обеспечено деньгами, внесенными в качестве обеспечения исполнения обязанности по уплате таможенных пошлин, налогов, исполнена в полном объеме, </w:t>
      </w:r>
      <w:r w:rsidRPr="0006091A">
        <w:rPr>
          <w:b/>
          <w:sz w:val="28"/>
          <w:szCs w:val="28"/>
        </w:rPr>
        <w:t>прекращена либо не возникла</w:t>
      </w:r>
      <w:r w:rsidRPr="0006091A">
        <w:rPr>
          <w:sz w:val="28"/>
          <w:szCs w:val="28"/>
        </w:rPr>
        <w:t>;</w:t>
      </w:r>
    </w:p>
    <w:p w:rsidR="00C2501D" w:rsidRPr="0006091A" w:rsidRDefault="00C2501D" w:rsidP="00C250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91A">
        <w:rPr>
          <w:sz w:val="28"/>
          <w:szCs w:val="28"/>
        </w:rPr>
        <w:t>2) пени, проценты уплачены в бюджет;</w:t>
      </w:r>
    </w:p>
    <w:p w:rsidR="00C2501D" w:rsidRPr="0006091A" w:rsidRDefault="00C2501D" w:rsidP="00C250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91A">
        <w:rPr>
          <w:sz w:val="28"/>
          <w:szCs w:val="28"/>
        </w:rPr>
        <w:t>3) взамен денег предоставлено обеспечение исполнения обязанности по уплате таможенных пошлин, налогов другим способом в случае, когда такая замена производится до наступления срока исполнения обязанности по уплате таможенных пошлин, налогов и (или) не наступил срок уплаты процентов, в случае начисления таких процентов за отсрочку или рассрочку уплаты ввозных таможенных пошлин.</w:t>
      </w:r>
    </w:p>
    <w:p w:rsidR="00C2501D" w:rsidRPr="0006091A" w:rsidRDefault="00C2501D" w:rsidP="00C250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91A">
        <w:rPr>
          <w:sz w:val="28"/>
          <w:szCs w:val="28"/>
        </w:rPr>
        <w:t>На практике при срабатывании стоимостных профилей рисков при таможенном оформлении, декларант в целях выпуска товаров вносит сумму исчисленных платежей на депозит ОГД и в последующем принимает меры по подтверждению и доказыванию заявленной таможенной стоимости в сроки согласно действующим правилам.</w:t>
      </w:r>
    </w:p>
    <w:p w:rsidR="00C2501D" w:rsidRPr="0006091A" w:rsidRDefault="00C2501D" w:rsidP="00C250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91A">
        <w:rPr>
          <w:sz w:val="28"/>
          <w:szCs w:val="28"/>
        </w:rPr>
        <w:t>В случае</w:t>
      </w:r>
      <w:proofErr w:type="gramStart"/>
      <w:r w:rsidRPr="0006091A">
        <w:rPr>
          <w:sz w:val="28"/>
          <w:szCs w:val="28"/>
        </w:rPr>
        <w:t>,</w:t>
      </w:r>
      <w:proofErr w:type="gramEnd"/>
      <w:r w:rsidRPr="0006091A">
        <w:rPr>
          <w:sz w:val="28"/>
          <w:szCs w:val="28"/>
        </w:rPr>
        <w:t xml:space="preserve"> если органом государственных доходов по результатам проверки принимается решение о подтверждении заявленной стоимости, сумма, внесенная на депозит в качестве обеспечения подлежит возврату.</w:t>
      </w:r>
    </w:p>
    <w:p w:rsidR="00C2501D" w:rsidRPr="0006091A" w:rsidRDefault="00C2501D" w:rsidP="00C250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91A">
        <w:rPr>
          <w:sz w:val="28"/>
          <w:szCs w:val="28"/>
        </w:rPr>
        <w:t>Однако, в ст.114 Кодекса отсутствуют четкие механизмы возврата. Так,  к примеру, отсутствует норма о документе, служащим основанием для  возврата суммы обеспечения (заявление декларанта, решение ОГД).</w:t>
      </w:r>
    </w:p>
    <w:p w:rsidR="00C2501D" w:rsidRPr="0006091A" w:rsidRDefault="00C2501D" w:rsidP="00C250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91A">
        <w:rPr>
          <w:sz w:val="28"/>
          <w:szCs w:val="28"/>
        </w:rPr>
        <w:t>Отсутствие такой нормы в Кодексе, позволяет должностным лицам после подтверждения заявленной стоимости, принимать меры по возврату суммы внесенного на депозит до фактического поступления соответствующего заявления, либо дают основания для волокиты в возврате при отсутствии соответствующего заявления.</w:t>
      </w:r>
    </w:p>
    <w:p w:rsidR="00C2501D" w:rsidRPr="0006091A" w:rsidRDefault="00C2501D" w:rsidP="00C250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91A">
        <w:rPr>
          <w:sz w:val="28"/>
          <w:szCs w:val="28"/>
        </w:rPr>
        <w:t>При этом, учитывая, что право декларанта на возврат внесенных сумм обеспечения возникает со дня принятия решения о подтверждении заявленной стоимости, считаем  целесообразным внести дополнения в ст.114 Кодекса Республики Казахстан «О таможенном регулировании в Республике Казахстан», тем самым закрепить данные требования Кодексом.</w:t>
      </w:r>
    </w:p>
    <w:p w:rsidR="00C2501D" w:rsidRPr="0006091A" w:rsidRDefault="00C2501D" w:rsidP="00C2501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Отсутствие четкого регламента</w:t>
      </w:r>
      <w:r w:rsidRPr="0006091A">
        <w:rPr>
          <w:sz w:val="28"/>
          <w:szCs w:val="28"/>
        </w:rPr>
        <w:t xml:space="preserve"> </w:t>
      </w:r>
      <w:r w:rsidRPr="0006091A">
        <w:rPr>
          <w:rFonts w:ascii="Times New Roman" w:hAnsi="Times New Roman" w:cs="Times New Roman"/>
          <w:sz w:val="28"/>
          <w:szCs w:val="28"/>
        </w:rPr>
        <w:t xml:space="preserve">создает возможные коррупционные риски во взаимоотношениях должностных лиц органов государственных доходов и декларантов, заключающиеся в необоснованной волоките в возврате суммы с депозита либо в возврате без соответствующего заявления, таким </w:t>
      </w:r>
      <w:proofErr w:type="gramStart"/>
      <w:r w:rsidRPr="0006091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6091A">
        <w:rPr>
          <w:rFonts w:ascii="Times New Roman" w:hAnsi="Times New Roman" w:cs="Times New Roman"/>
          <w:sz w:val="28"/>
          <w:szCs w:val="28"/>
        </w:rPr>
        <w:t xml:space="preserve"> оказывая им незаконные предпочтения.</w:t>
      </w:r>
    </w:p>
    <w:p w:rsidR="00C2501D" w:rsidRPr="0006091A" w:rsidRDefault="00C2501D" w:rsidP="00C2501D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устранению коррупционного риска:</w:t>
      </w:r>
    </w:p>
    <w:p w:rsidR="00C2501D" w:rsidRPr="0006091A" w:rsidRDefault="00C2501D" w:rsidP="00C2501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6091A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- рекомендуется </w:t>
      </w:r>
      <w:r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инициирова</w:t>
      </w:r>
      <w:r w:rsidR="00844D0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ть </w:t>
      </w:r>
      <w:r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внесени</w:t>
      </w:r>
      <w:r w:rsidR="00844D0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е</w:t>
      </w:r>
      <w:r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дополнений в ст.114 </w:t>
      </w:r>
      <w:r w:rsidRPr="0006091A">
        <w:rPr>
          <w:rFonts w:ascii="Times New Roman" w:hAnsi="Times New Roman" w:cs="Times New Roman"/>
          <w:sz w:val="28"/>
          <w:szCs w:val="28"/>
        </w:rPr>
        <w:t>Кодекса Республики Казахстан «О таможенном регули</w:t>
      </w:r>
      <w:r w:rsidR="006F0344" w:rsidRPr="0006091A">
        <w:rPr>
          <w:rFonts w:ascii="Times New Roman" w:hAnsi="Times New Roman" w:cs="Times New Roman"/>
          <w:sz w:val="28"/>
          <w:szCs w:val="28"/>
        </w:rPr>
        <w:t>ровании в Республике Казахстан» следующего содержания «п.3-1 Возврат суммы обеспечения исполнения обязанности по уплате таможенных пошлин, налогов со счета временного размещения денег  производится по заявлению плательщика.»</w:t>
      </w:r>
    </w:p>
    <w:p w:rsidR="00870A70" w:rsidRPr="0006091A" w:rsidRDefault="00870A70" w:rsidP="00870A7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091A">
        <w:rPr>
          <w:rFonts w:ascii="Times New Roman" w:hAnsi="Times New Roman" w:cs="Times New Roman"/>
          <w:b/>
          <w:sz w:val="28"/>
          <w:szCs w:val="28"/>
        </w:rPr>
        <w:t>5.</w:t>
      </w:r>
      <w:r w:rsidR="00E1750F" w:rsidRPr="0006091A">
        <w:rPr>
          <w:rFonts w:ascii="Times New Roman" w:hAnsi="Times New Roman" w:cs="Times New Roman"/>
          <w:b/>
          <w:sz w:val="28"/>
          <w:szCs w:val="28"/>
        </w:rPr>
        <w:t>3</w:t>
      </w:r>
      <w:r w:rsidRPr="0006091A">
        <w:rPr>
          <w:rFonts w:ascii="Times New Roman" w:hAnsi="Times New Roman" w:cs="Times New Roman"/>
          <w:sz w:val="28"/>
          <w:szCs w:val="28"/>
        </w:rPr>
        <w:t xml:space="preserve"> </w:t>
      </w:r>
      <w:r w:rsidRPr="0006091A">
        <w:rPr>
          <w:rFonts w:ascii="Times New Roman" w:hAnsi="Times New Roman" w:cs="Times New Roman"/>
          <w:b/>
          <w:sz w:val="28"/>
          <w:szCs w:val="28"/>
        </w:rPr>
        <w:t xml:space="preserve">Наименование коррупционного риска:  </w:t>
      </w:r>
      <w:r w:rsidRPr="0006091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609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Коррупционный риск </w:t>
      </w:r>
    </w:p>
    <w:p w:rsidR="00870A70" w:rsidRPr="0006091A" w:rsidRDefault="00EC64DF" w:rsidP="006E21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64DF">
        <w:rPr>
          <w:rFonts w:ascii="Times New Roman" w:hAnsi="Times New Roman" w:cs="Times New Roman"/>
          <w:sz w:val="28"/>
          <w:szCs w:val="28"/>
          <w:u w:val="single"/>
        </w:rPr>
        <w:lastRenderedPageBreak/>
        <w:t>затягивания и волокиты</w:t>
      </w:r>
      <w:r w:rsidR="006E2114" w:rsidRPr="00EC64DF">
        <w:rPr>
          <w:rFonts w:ascii="Times New Roman" w:hAnsi="Times New Roman" w:cs="Times New Roman"/>
          <w:sz w:val="28"/>
          <w:szCs w:val="28"/>
          <w:u w:val="single"/>
        </w:rPr>
        <w:t xml:space="preserve"> выставления</w:t>
      </w:r>
      <w:r w:rsidR="006E2114" w:rsidRPr="0006091A">
        <w:rPr>
          <w:rFonts w:ascii="Times New Roman" w:hAnsi="Times New Roman" w:cs="Times New Roman"/>
          <w:sz w:val="28"/>
          <w:szCs w:val="28"/>
          <w:u w:val="single"/>
        </w:rPr>
        <w:t xml:space="preserve"> требований (уведомлений) при выявлении нарушений в рамках таможенного контроля, дающая декларанту возможность самостоятельного устранения нарушений</w:t>
      </w:r>
      <w:r w:rsidR="006E2114" w:rsidRPr="0006091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и увода их от администратвной ответственности</w:t>
      </w:r>
      <w:r w:rsidR="006E2114" w:rsidRPr="0006091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16398" w:rsidRPr="0006091A">
        <w:rPr>
          <w:sz w:val="28"/>
          <w:szCs w:val="28"/>
          <w:u w:val="single"/>
        </w:rPr>
        <w:t>.</w:t>
      </w:r>
    </w:p>
    <w:p w:rsidR="00870A70" w:rsidRPr="0006091A" w:rsidRDefault="00870A70" w:rsidP="00870A70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коррупционного риска: </w:t>
      </w:r>
    </w:p>
    <w:p w:rsidR="00C2501D" w:rsidRPr="0006091A" w:rsidRDefault="00C2501D" w:rsidP="00870A70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91A">
        <w:rPr>
          <w:sz w:val="28"/>
          <w:szCs w:val="28"/>
        </w:rPr>
        <w:t xml:space="preserve">Согласно п.3 ст.150 Кодекса Республики Казахстан «О таможенном регулировании в Республике Казахстан» предусмотрено, что в отдельных случаях самостоятельного выявления и устранения нарушений, в том числе и после выпуска, декларант не привлекается к ответственности, предусмотренной </w:t>
      </w:r>
      <w:hyperlink r:id="rId8" w:anchor="z2" w:history="1">
        <w:r w:rsidRPr="0006091A"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 w:rsidRPr="0006091A">
        <w:rPr>
          <w:sz w:val="28"/>
          <w:szCs w:val="28"/>
        </w:rPr>
        <w:t xml:space="preserve"> Республики Казахстан об административных правонарушениях.</w:t>
      </w:r>
    </w:p>
    <w:p w:rsidR="00C2501D" w:rsidRPr="0006091A" w:rsidRDefault="00C2501D" w:rsidP="00C2501D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91A">
        <w:rPr>
          <w:sz w:val="28"/>
          <w:szCs w:val="28"/>
        </w:rPr>
        <w:t>Как правило, в результате мониторинга и аналитической работы, выявляются факты нарушений правил заполнения деклараций, не влияющих на размер подлежащих к уплате таможенных платежей и налогов.</w:t>
      </w:r>
    </w:p>
    <w:p w:rsidR="00C2501D" w:rsidRPr="0006091A" w:rsidRDefault="00C2501D" w:rsidP="00C2501D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proofErr w:type="gramStart"/>
      <w:r w:rsidRPr="0006091A">
        <w:rPr>
          <w:b w:val="0"/>
          <w:sz w:val="28"/>
          <w:szCs w:val="28"/>
        </w:rPr>
        <w:t>При таких  обстоятельствах, не исключается возможность  оказания со стороны должностных лиц неправомерного предпочтения декларантам путем сообщения о выявленных нарушениях,  с последующим самостоятельным устранением нарушений декларантами согласно «Порядка внесения изменений (дополнений) в сведения, заявленные в декларации на товары», утвержденного Решением Коллегии Евразийской экономической комиссии от 10 декабря 2013 года №289</w:t>
      </w:r>
      <w:r w:rsidRPr="0006091A">
        <w:rPr>
          <w:sz w:val="28"/>
          <w:szCs w:val="28"/>
        </w:rPr>
        <w:t xml:space="preserve"> </w:t>
      </w:r>
      <w:r w:rsidRPr="0006091A">
        <w:rPr>
          <w:b w:val="0"/>
          <w:sz w:val="28"/>
          <w:szCs w:val="28"/>
        </w:rPr>
        <w:t>до выставления требования о нарушении.</w:t>
      </w:r>
      <w:proofErr w:type="gramEnd"/>
    </w:p>
    <w:p w:rsidR="00C2501D" w:rsidRPr="0006091A" w:rsidRDefault="00C2501D" w:rsidP="00C2501D">
      <w:pPr>
        <w:pStyle w:val="3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06091A">
        <w:rPr>
          <w:b w:val="0"/>
          <w:sz w:val="28"/>
          <w:szCs w:val="28"/>
        </w:rPr>
        <w:t>Таким образом, имеются коррупционные риски, заключающиеся в преднамеренном затягивании выставления таких требований и возможном предупреждении декларанта о выявленных нарушениях, в целях увода их от административной ответственности за заявление в таможенной декларации недостоверных сведений.</w:t>
      </w:r>
    </w:p>
    <w:p w:rsidR="006E2114" w:rsidRPr="0006091A" w:rsidRDefault="006E2114" w:rsidP="006E2114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устранению коррупционного риска:</w:t>
      </w:r>
    </w:p>
    <w:p w:rsidR="00C2501D" w:rsidRPr="0006091A" w:rsidRDefault="00C2501D" w:rsidP="006E211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- </w:t>
      </w:r>
      <w:r w:rsidR="006E2114" w:rsidRPr="0006091A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рекомендуется </w:t>
      </w:r>
      <w:r w:rsidRPr="0006091A">
        <w:rPr>
          <w:rFonts w:ascii="Times New Roman" w:eastAsia="Times New Roman" w:hAnsi="Times New Roman" w:cs="Times New Roman"/>
          <w:sz w:val="28"/>
          <w:szCs w:val="28"/>
        </w:rPr>
        <w:t>разработать и утвердить «Порядок выставления требований (уведомлений) декларантам при выявлении  нарушений в соответствии с п.3 ст.150 Кодекса».</w:t>
      </w:r>
    </w:p>
    <w:p w:rsidR="00C2501D" w:rsidRPr="0006091A" w:rsidRDefault="006E2114" w:rsidP="00C2501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sz w:val="28"/>
          <w:szCs w:val="28"/>
        </w:rPr>
        <w:t>В указанном Порядке з</w:t>
      </w:r>
      <w:r w:rsidR="00C2501D" w:rsidRPr="0006091A">
        <w:rPr>
          <w:rFonts w:ascii="Times New Roman" w:eastAsia="Times New Roman" w:hAnsi="Times New Roman" w:cs="Times New Roman"/>
          <w:sz w:val="28"/>
          <w:szCs w:val="28"/>
        </w:rPr>
        <w:t>акрепить алгоритм действий должностных лиц по выставлению требований (уведомлений), так как отсутствует к</w:t>
      </w:r>
      <w:r w:rsidRPr="0006091A">
        <w:rPr>
          <w:rFonts w:ascii="Times New Roman" w:eastAsia="Times New Roman" w:hAnsi="Times New Roman" w:cs="Times New Roman"/>
          <w:sz w:val="28"/>
          <w:szCs w:val="28"/>
        </w:rPr>
        <w:t>акой-либо временной регламент, т</w:t>
      </w:r>
      <w:r w:rsidR="00C2501D" w:rsidRPr="0006091A">
        <w:rPr>
          <w:rFonts w:ascii="Times New Roman" w:eastAsia="Times New Roman" w:hAnsi="Times New Roman" w:cs="Times New Roman"/>
          <w:sz w:val="28"/>
          <w:szCs w:val="28"/>
        </w:rPr>
        <w:t xml:space="preserve">о есть закрепить сроки выставления таких требований (уведомлений), форму </w:t>
      </w:r>
      <w:proofErr w:type="spellStart"/>
      <w:r w:rsidR="00C2501D" w:rsidRPr="0006091A">
        <w:rPr>
          <w:rFonts w:ascii="Times New Roman" w:eastAsia="Times New Roman" w:hAnsi="Times New Roman" w:cs="Times New Roman"/>
          <w:sz w:val="28"/>
          <w:szCs w:val="28"/>
        </w:rPr>
        <w:t>и.т.д</w:t>
      </w:r>
      <w:proofErr w:type="spellEnd"/>
      <w:r w:rsidR="00C2501D" w:rsidRPr="000609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50F" w:rsidRPr="0006091A" w:rsidRDefault="00E1750F" w:rsidP="00E1750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91A">
        <w:rPr>
          <w:rFonts w:ascii="Times New Roman" w:hAnsi="Times New Roman" w:cs="Times New Roman"/>
          <w:b/>
          <w:sz w:val="28"/>
          <w:szCs w:val="28"/>
        </w:rPr>
        <w:t>5.4</w:t>
      </w:r>
      <w:r w:rsidRPr="0006091A">
        <w:rPr>
          <w:rFonts w:ascii="Times New Roman" w:hAnsi="Times New Roman" w:cs="Times New Roman"/>
          <w:sz w:val="28"/>
          <w:szCs w:val="28"/>
        </w:rPr>
        <w:t xml:space="preserve"> </w:t>
      </w:r>
      <w:r w:rsidRPr="0006091A">
        <w:rPr>
          <w:rFonts w:ascii="Times New Roman" w:hAnsi="Times New Roman" w:cs="Times New Roman"/>
          <w:b/>
          <w:sz w:val="28"/>
          <w:szCs w:val="28"/>
        </w:rPr>
        <w:t xml:space="preserve">Наименование коррупционного риска:  </w:t>
      </w:r>
      <w:r w:rsidRPr="0006091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6091A">
        <w:rPr>
          <w:rFonts w:ascii="Times New Roman" w:eastAsia="Times New Roman" w:hAnsi="Times New Roman" w:cs="Times New Roman"/>
          <w:sz w:val="28"/>
          <w:szCs w:val="28"/>
          <w:u w:val="single"/>
        </w:rPr>
        <w:t>Коррупционный риск н</w:t>
      </w:r>
      <w:r w:rsidRPr="0006091A">
        <w:rPr>
          <w:rFonts w:ascii="Times New Roman" w:hAnsi="Times New Roman" w:cs="Times New Roman"/>
          <w:sz w:val="28"/>
          <w:szCs w:val="28"/>
          <w:u w:val="single"/>
        </w:rPr>
        <w:t>езаконного выпуска в рамках таможенного контроля за условно выпущенными товарами и таможенной стоимости без завершения одного из контролей в ИС «АСТАНА - 1».</w:t>
      </w:r>
    </w:p>
    <w:p w:rsidR="00E1750F" w:rsidRPr="0006091A" w:rsidRDefault="00E1750F" w:rsidP="00E1750F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коррупционного риска: </w:t>
      </w:r>
    </w:p>
    <w:p w:rsidR="00E1750F" w:rsidRPr="0006091A" w:rsidRDefault="00E1750F" w:rsidP="00E17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91A">
        <w:rPr>
          <w:rFonts w:ascii="Times New Roman" w:hAnsi="Times New Roman" w:cs="Times New Roman"/>
          <w:sz w:val="28"/>
          <w:szCs w:val="28"/>
        </w:rPr>
        <w:t>Согласно положениям «Порядка действий должностных лиц органов государственных доходов по проведению таможенного контроля товаров с использованием системы управления рисками в инфо</w:t>
      </w:r>
      <w:r w:rsidR="00844D0F">
        <w:rPr>
          <w:rFonts w:ascii="Times New Roman" w:hAnsi="Times New Roman" w:cs="Times New Roman"/>
          <w:sz w:val="28"/>
          <w:szCs w:val="28"/>
        </w:rPr>
        <w:t>рмационной системе «АСТАНА - 1»</w:t>
      </w:r>
      <w:r w:rsidRPr="0006091A">
        <w:rPr>
          <w:rFonts w:ascii="Times New Roman" w:hAnsi="Times New Roman" w:cs="Times New Roman"/>
          <w:sz w:val="28"/>
          <w:szCs w:val="28"/>
        </w:rPr>
        <w:t xml:space="preserve"> </w:t>
      </w:r>
      <w:r w:rsidRPr="0006091A">
        <w:rPr>
          <w:rFonts w:ascii="Times New Roman" w:hAnsi="Times New Roman" w:cs="Times New Roman"/>
          <w:i/>
          <w:iCs/>
          <w:sz w:val="28"/>
          <w:szCs w:val="28"/>
        </w:rPr>
        <w:t xml:space="preserve">(утвержден Приказом КГД МФ РК №313 ДСП от 16.07.2018 года) (далее - Порядок) </w:t>
      </w:r>
      <w:r w:rsidRPr="0006091A">
        <w:rPr>
          <w:rFonts w:ascii="Times New Roman" w:hAnsi="Times New Roman" w:cs="Times New Roman"/>
          <w:sz w:val="28"/>
          <w:szCs w:val="28"/>
        </w:rPr>
        <w:t>следует, что после представления документов и (или) сведений по оценке соответствия в сроки, указанные в обязательстве, должностное лицо (ДЛ), производящее таможенный контроль после выпуска</w:t>
      </w:r>
      <w:proofErr w:type="gramEnd"/>
      <w:r w:rsidRPr="000609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6091A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позднее 4 (четырех) рабочих дней</w:t>
      </w:r>
      <w:r w:rsidRPr="000609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91A">
        <w:rPr>
          <w:rFonts w:ascii="Times New Roman" w:hAnsi="Times New Roman" w:cs="Times New Roman"/>
          <w:sz w:val="28"/>
          <w:szCs w:val="28"/>
        </w:rPr>
        <w:t xml:space="preserve">с момента представления документов и </w:t>
      </w:r>
      <w:r w:rsidRPr="0006091A">
        <w:rPr>
          <w:rFonts w:ascii="Times New Roman" w:hAnsi="Times New Roman" w:cs="Times New Roman"/>
          <w:sz w:val="28"/>
          <w:szCs w:val="28"/>
        </w:rPr>
        <w:lastRenderedPageBreak/>
        <w:t>(или) сведений по оценке соответствии, снимает ЭДТ с контроля путем внесения изменений и (или) дополнений в сведения, указанные в декларации товары и (или) дополнений в сведения, указанные в декларации на товары и (или) применения функции «Завершения контроля ДТ с синего коридора» в ИС «АСТАНА - 1».</w:t>
      </w:r>
      <w:proofErr w:type="gramEnd"/>
    </w:p>
    <w:p w:rsidR="00E1750F" w:rsidRPr="0006091A" w:rsidRDefault="00E1750F" w:rsidP="00E17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Необходимо отметить, что в одной декларации на товары срабатывают несколько профилей риска, в том числе контролируемые ЦЭД КГД МФ РК.</w:t>
      </w:r>
    </w:p>
    <w:p w:rsidR="00E1750F" w:rsidRPr="0006091A" w:rsidRDefault="00E1750F" w:rsidP="00E17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91A">
        <w:rPr>
          <w:rFonts w:ascii="Times New Roman" w:hAnsi="Times New Roman" w:cs="Times New Roman"/>
          <w:sz w:val="28"/>
          <w:szCs w:val="28"/>
        </w:rPr>
        <w:t xml:space="preserve">На данный момент имеется коллизия при исполнении мер СУР в синем и желтых коридорах, по профилям контроля </w:t>
      </w:r>
      <w:r w:rsidRPr="0006091A">
        <w:rPr>
          <w:rFonts w:ascii="Times New Roman" w:hAnsi="Times New Roman" w:cs="Times New Roman"/>
          <w:sz w:val="28"/>
          <w:szCs w:val="28"/>
          <w:u w:val="single"/>
        </w:rPr>
        <w:t>стоимости товаров</w:t>
      </w:r>
      <w:r w:rsidRPr="0006091A">
        <w:rPr>
          <w:rFonts w:ascii="Times New Roman" w:hAnsi="Times New Roman" w:cs="Times New Roman"/>
          <w:sz w:val="28"/>
          <w:szCs w:val="28"/>
        </w:rPr>
        <w:t xml:space="preserve"> и по профилю контроля </w:t>
      </w:r>
      <w:r w:rsidRPr="0006091A">
        <w:rPr>
          <w:rFonts w:ascii="Times New Roman" w:hAnsi="Times New Roman" w:cs="Times New Roman"/>
          <w:sz w:val="28"/>
          <w:szCs w:val="28"/>
          <w:u w:val="single"/>
        </w:rPr>
        <w:t>условно выпущенных товаров</w:t>
      </w:r>
      <w:r w:rsidRPr="000609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750F" w:rsidRPr="0006091A" w:rsidRDefault="00E1750F" w:rsidP="00E17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 xml:space="preserve">При завершении контроля </w:t>
      </w:r>
      <w:r w:rsidRPr="0006091A">
        <w:rPr>
          <w:rFonts w:ascii="Times New Roman" w:hAnsi="Times New Roman" w:cs="Times New Roman"/>
          <w:sz w:val="28"/>
          <w:szCs w:val="28"/>
          <w:u w:val="single"/>
        </w:rPr>
        <w:t>условно выпущенных товаров</w:t>
      </w:r>
      <w:r w:rsidRPr="0006091A">
        <w:rPr>
          <w:rFonts w:ascii="Times New Roman" w:hAnsi="Times New Roman" w:cs="Times New Roman"/>
          <w:sz w:val="28"/>
          <w:szCs w:val="28"/>
        </w:rPr>
        <w:t xml:space="preserve"> сотрудник после предоставления соответствующих документов осуществляет выпуск ДТ </w:t>
      </w:r>
      <w:r w:rsidRPr="0006091A">
        <w:rPr>
          <w:rFonts w:ascii="Times New Roman" w:hAnsi="Times New Roman" w:cs="Times New Roman"/>
          <w:i/>
          <w:iCs/>
          <w:sz w:val="28"/>
          <w:szCs w:val="28"/>
        </w:rPr>
        <w:t xml:space="preserve">(в соответствии с Порядком), </w:t>
      </w:r>
      <w:r w:rsidRPr="0006091A">
        <w:rPr>
          <w:rFonts w:ascii="Times New Roman" w:hAnsi="Times New Roman" w:cs="Times New Roman"/>
          <w:sz w:val="28"/>
          <w:szCs w:val="28"/>
        </w:rPr>
        <w:t>но данная ДТ так же находится на контроле сотрудников ЦЭД КГД МФ РК (принято обеспечение). Таким образом, происходит очистка товара без завершения контроля ЦЭД КГД МФ РК и наоборот, когда сотрудники ЦЭД КГД МФ РК осуществляют выпуск товаров после осуществления и завершения контроля стоимости, то теряется контроль по условному выпуску товаров.</w:t>
      </w:r>
    </w:p>
    <w:p w:rsidR="00E1750F" w:rsidRPr="0006091A" w:rsidRDefault="00E1750F" w:rsidP="00E175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Данное положение дает возможность сотрудникам, осуществляющим контроль за УВТ и таможенной стоимости осуществить умышленный выпуск без завершения одного из контролей, что создает коррупционный риск.</w:t>
      </w:r>
    </w:p>
    <w:p w:rsidR="00506361" w:rsidRPr="0006091A" w:rsidRDefault="00506361" w:rsidP="00506361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устранению коррупционного риска:</w:t>
      </w:r>
    </w:p>
    <w:p w:rsidR="00E1750F" w:rsidRPr="0006091A" w:rsidRDefault="00E1750F" w:rsidP="00F12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 xml:space="preserve">- </w:t>
      </w:r>
      <w:r w:rsidR="005B549B" w:rsidRPr="0006091A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06091A">
        <w:rPr>
          <w:rFonts w:ascii="Times New Roman" w:hAnsi="Times New Roman" w:cs="Times New Roman"/>
          <w:sz w:val="28"/>
          <w:szCs w:val="28"/>
        </w:rPr>
        <w:t>разработать и утвердить алгоритм действий при осуществлении контроля по профилям риска в синем коридоре.</w:t>
      </w:r>
      <w:r w:rsidR="00F12AF0" w:rsidRPr="0006091A">
        <w:rPr>
          <w:rFonts w:ascii="Times New Roman" w:hAnsi="Times New Roman" w:cs="Times New Roman"/>
          <w:sz w:val="28"/>
          <w:szCs w:val="28"/>
        </w:rPr>
        <w:t xml:space="preserve"> </w:t>
      </w:r>
      <w:r w:rsidRPr="0006091A">
        <w:rPr>
          <w:rFonts w:ascii="Times New Roman" w:hAnsi="Times New Roman" w:cs="Times New Roman"/>
          <w:sz w:val="28"/>
          <w:szCs w:val="28"/>
        </w:rPr>
        <w:t>Устранить противоречие путем внесения соответствующих изменений в Порядок.</w:t>
      </w:r>
    </w:p>
    <w:p w:rsidR="00682559" w:rsidRPr="0006091A" w:rsidRDefault="00682559" w:rsidP="0068255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91A">
        <w:rPr>
          <w:rFonts w:ascii="Times New Roman" w:hAnsi="Times New Roman" w:cs="Times New Roman"/>
          <w:b/>
          <w:sz w:val="28"/>
          <w:szCs w:val="28"/>
        </w:rPr>
        <w:t>5.5</w:t>
      </w:r>
      <w:r w:rsidRPr="0006091A">
        <w:rPr>
          <w:rFonts w:ascii="Times New Roman" w:hAnsi="Times New Roman" w:cs="Times New Roman"/>
          <w:sz w:val="28"/>
          <w:szCs w:val="28"/>
        </w:rPr>
        <w:t xml:space="preserve"> </w:t>
      </w:r>
      <w:r w:rsidRPr="0006091A">
        <w:rPr>
          <w:rFonts w:ascii="Times New Roman" w:hAnsi="Times New Roman" w:cs="Times New Roman"/>
          <w:b/>
          <w:sz w:val="28"/>
          <w:szCs w:val="28"/>
        </w:rPr>
        <w:t xml:space="preserve">Наименование коррупционного риска:  </w:t>
      </w:r>
      <w:r w:rsidRPr="0006091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6091A">
        <w:rPr>
          <w:rFonts w:ascii="Times New Roman" w:eastAsia="Times New Roman" w:hAnsi="Times New Roman" w:cs="Times New Roman"/>
          <w:sz w:val="28"/>
          <w:szCs w:val="28"/>
          <w:u w:val="single"/>
        </w:rPr>
        <w:t>Коррупционный риск н</w:t>
      </w:r>
      <w:r w:rsidRPr="0006091A">
        <w:rPr>
          <w:rFonts w:ascii="Times New Roman" w:hAnsi="Times New Roman" w:cs="Times New Roman"/>
          <w:sz w:val="28"/>
          <w:szCs w:val="28"/>
          <w:u w:val="single"/>
        </w:rPr>
        <w:t xml:space="preserve">езаконной </w:t>
      </w:r>
      <w:r w:rsidRPr="0006091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выдачи </w:t>
      </w:r>
      <w:r w:rsidRPr="0006091A">
        <w:rPr>
          <w:rFonts w:ascii="Times New Roman" w:hAnsi="Times New Roman" w:cs="Times New Roman"/>
          <w:sz w:val="28"/>
          <w:szCs w:val="28"/>
          <w:u w:val="single"/>
        </w:rPr>
        <w:t>таможенных деклараций н</w:t>
      </w:r>
      <w:r w:rsidR="008A5AC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6091A">
        <w:rPr>
          <w:rFonts w:ascii="Times New Roman" w:hAnsi="Times New Roman" w:cs="Times New Roman"/>
          <w:sz w:val="28"/>
          <w:szCs w:val="28"/>
          <w:u w:val="single"/>
        </w:rPr>
        <w:t xml:space="preserve"> бумажном носителе с отметками о выпуске, на основании которых товары незаконно вывозятся декларантами из СВХ».</w:t>
      </w:r>
    </w:p>
    <w:p w:rsidR="00682559" w:rsidRPr="0006091A" w:rsidRDefault="00682559" w:rsidP="00682559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коррупционного риска: </w:t>
      </w:r>
    </w:p>
    <w:p w:rsidR="00682559" w:rsidRPr="0006091A" w:rsidRDefault="00682559" w:rsidP="00682559">
      <w:pPr>
        <w:pStyle w:val="aa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091A">
        <w:rPr>
          <w:rFonts w:ascii="Times New Roman" w:hAnsi="Times New Roman" w:cs="Times New Roman"/>
          <w:sz w:val="28"/>
          <w:szCs w:val="28"/>
        </w:rPr>
        <w:t>Согласно ст.164 Кодекса Республики Казахстан «О таможенном регулировании в Республике Казахстан» (далее – Кодекс) п</w:t>
      </w:r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од временным хранением товаров понимается хранение иностранных товаров в местах временного хранения </w:t>
      </w: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до их выпуска таможенным органом</w:t>
      </w:r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 либо до получения разрешения таможенного органа на убытие товаров с таможенной территории Евразийского экономического союза, если иностранные товары хранятся в местах перемещения товаров через таможенную границу Евразийского экономического союза</w:t>
      </w:r>
      <w:proofErr w:type="gramEnd"/>
      <w:r w:rsidRPr="0006091A">
        <w:rPr>
          <w:rFonts w:ascii="Times New Roman" w:eastAsia="Times New Roman" w:hAnsi="Times New Roman" w:cs="Times New Roman"/>
          <w:sz w:val="28"/>
          <w:szCs w:val="28"/>
        </w:rPr>
        <w:t>, либо до дня применения изъятия или ареста в ходе проверки сообщения об уголовном правонарушении, в ходе производства по уголовному делу или по делу об административном правонарушении.</w:t>
      </w:r>
    </w:p>
    <w:p w:rsidR="00682559" w:rsidRPr="0006091A" w:rsidRDefault="00682559" w:rsidP="00682559">
      <w:pPr>
        <w:pStyle w:val="aa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091A">
        <w:rPr>
          <w:rFonts w:ascii="Times New Roman" w:hAnsi="Times New Roman" w:cs="Times New Roman"/>
          <w:sz w:val="28"/>
          <w:szCs w:val="28"/>
        </w:rPr>
        <w:t xml:space="preserve">Лица, обладающие полномочиями в отношении товаров, находящихся на временном хранении, </w:t>
      </w:r>
      <w:r w:rsidRPr="0006091A">
        <w:rPr>
          <w:rFonts w:ascii="Times New Roman" w:hAnsi="Times New Roman" w:cs="Times New Roman"/>
          <w:b/>
          <w:sz w:val="28"/>
          <w:szCs w:val="28"/>
        </w:rPr>
        <w:t>не вправе пользоваться такими товарами, в том числе вывозить с территории места временного хранения, до их выпуска</w:t>
      </w:r>
      <w:r w:rsidRPr="0006091A">
        <w:rPr>
          <w:rFonts w:ascii="Times New Roman" w:hAnsi="Times New Roman" w:cs="Times New Roman"/>
          <w:sz w:val="28"/>
          <w:szCs w:val="28"/>
        </w:rPr>
        <w:t xml:space="preserve">, а если иностранные товары находятся на временном хранении в местах перемещения товаров через таможенную границу Евразийского экономического союза, – до их выпуска либо до получения разрешения </w:t>
      </w:r>
      <w:r w:rsidRPr="0006091A">
        <w:rPr>
          <w:rFonts w:ascii="Times New Roman" w:hAnsi="Times New Roman" w:cs="Times New Roman"/>
          <w:sz w:val="28"/>
          <w:szCs w:val="28"/>
        </w:rPr>
        <w:lastRenderedPageBreak/>
        <w:t>таможенного органа на убытие товаров с таможенной территории</w:t>
      </w:r>
      <w:proofErr w:type="gramEnd"/>
      <w:r w:rsidRPr="0006091A">
        <w:rPr>
          <w:rFonts w:ascii="Times New Roman" w:hAnsi="Times New Roman" w:cs="Times New Roman"/>
          <w:sz w:val="28"/>
          <w:szCs w:val="28"/>
        </w:rPr>
        <w:t xml:space="preserve"> Евразийского экономического союза.</w:t>
      </w:r>
    </w:p>
    <w:p w:rsidR="00682559" w:rsidRPr="0006091A" w:rsidRDefault="00682559" w:rsidP="00682559">
      <w:pPr>
        <w:pStyle w:val="aa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sz w:val="28"/>
          <w:szCs w:val="28"/>
        </w:rPr>
        <w:t>Статьей 192 Кодекса предусмотрено, что в</w:t>
      </w:r>
      <w:r w:rsidRPr="0006091A">
        <w:rPr>
          <w:rFonts w:ascii="Times New Roman" w:hAnsi="Times New Roman" w:cs="Times New Roman"/>
          <w:sz w:val="28"/>
          <w:szCs w:val="28"/>
        </w:rPr>
        <w:t xml:space="preserve">ыпуск товаров производится таможенным органом при условии, что лицом соблюдены условия помещения товаров под заявленную таможенную процедуру. </w:t>
      </w:r>
    </w:p>
    <w:p w:rsidR="00682559" w:rsidRPr="0006091A" w:rsidRDefault="00682559" w:rsidP="00682559">
      <w:pPr>
        <w:pStyle w:val="aa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Согласно п.3 статьи 175 таможенное декларирование осуществляется в электронной форме.</w:t>
      </w:r>
    </w:p>
    <w:p w:rsidR="00682559" w:rsidRPr="0006091A" w:rsidRDefault="00682559" w:rsidP="00682559">
      <w:pPr>
        <w:pStyle w:val="aa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91A">
        <w:rPr>
          <w:rFonts w:ascii="Times New Roman" w:hAnsi="Times New Roman" w:cs="Times New Roman"/>
          <w:sz w:val="28"/>
          <w:szCs w:val="28"/>
        </w:rPr>
        <w:t xml:space="preserve">На практике имеют место, когда при таможенном декларировании товаров посредством ИС «Астана-1» при соблюдении всех условий и оснований для выпуска товаров, декларант, не дожидаясь выпуска товаров в информационной системе, на основании бумажного носителя декларации с отметкой о выпуске  товаров </w:t>
      </w:r>
      <w:r w:rsidRPr="0006091A">
        <w:rPr>
          <w:rFonts w:ascii="Times New Roman" w:hAnsi="Times New Roman" w:cs="Times New Roman"/>
          <w:i/>
          <w:sz w:val="28"/>
          <w:szCs w:val="28"/>
        </w:rPr>
        <w:t>(полученного нарочно от специалиста таможенного поста)</w:t>
      </w:r>
      <w:r w:rsidRPr="0006091A">
        <w:rPr>
          <w:rFonts w:ascii="Times New Roman" w:hAnsi="Times New Roman" w:cs="Times New Roman"/>
          <w:sz w:val="28"/>
          <w:szCs w:val="28"/>
        </w:rPr>
        <w:t>, вывозит товары с территории склада временного хранения.</w:t>
      </w:r>
      <w:proofErr w:type="gramEnd"/>
    </w:p>
    <w:p w:rsidR="00682559" w:rsidRPr="0006091A" w:rsidRDefault="00682559" w:rsidP="00682559">
      <w:pPr>
        <w:pStyle w:val="aa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0609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091A">
        <w:rPr>
          <w:rFonts w:ascii="Times New Roman" w:hAnsi="Times New Roman" w:cs="Times New Roman"/>
          <w:sz w:val="28"/>
          <w:szCs w:val="28"/>
        </w:rPr>
        <w:t xml:space="preserve"> в ИС «Астана 1» предусмотрен модуль документа хранения товара которая в настоящее время находится на стадии доработки.</w:t>
      </w:r>
    </w:p>
    <w:p w:rsidR="00682559" w:rsidRPr="0006091A" w:rsidRDefault="00682559" w:rsidP="00682559">
      <w:pPr>
        <w:pStyle w:val="aa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 xml:space="preserve">В целях не допущения неправомерного вывоза товаров, СВХ должен иметь доступ к информационной системе и сведениям о выпуске товаров, хранящихся на складе. </w:t>
      </w:r>
    </w:p>
    <w:p w:rsidR="00682559" w:rsidRPr="0006091A" w:rsidRDefault="00682559" w:rsidP="00682559">
      <w:pPr>
        <w:pStyle w:val="aa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В связи с чем, разрешение вопроса доработки соответствующего модуля и выработки единообразного подхода по взаимодействию со складами временного хранения посредством информационных систем на сегодняшний день является актуальным.</w:t>
      </w:r>
    </w:p>
    <w:p w:rsidR="00682559" w:rsidRPr="0006091A" w:rsidRDefault="00682559" w:rsidP="00682559">
      <w:pPr>
        <w:pStyle w:val="aa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91A">
        <w:rPr>
          <w:rFonts w:ascii="Times New Roman" w:hAnsi="Times New Roman" w:cs="Times New Roman"/>
          <w:sz w:val="28"/>
          <w:szCs w:val="28"/>
        </w:rPr>
        <w:t xml:space="preserve">По завершению решения данного вопроса, неправомерная выдача специалистами таможенных постов таможенных деклараций не бумажном носителе с отметками о выпуске </w:t>
      </w:r>
      <w:r w:rsidRPr="0006091A">
        <w:rPr>
          <w:rFonts w:ascii="Times New Roman" w:hAnsi="Times New Roman" w:cs="Times New Roman"/>
          <w:i/>
          <w:sz w:val="28"/>
          <w:szCs w:val="28"/>
        </w:rPr>
        <w:t>(при том, когда в информационной системе товар еще не выпущен)</w:t>
      </w:r>
      <w:r w:rsidRPr="0006091A">
        <w:rPr>
          <w:rFonts w:ascii="Times New Roman" w:hAnsi="Times New Roman" w:cs="Times New Roman"/>
          <w:sz w:val="28"/>
          <w:szCs w:val="28"/>
        </w:rPr>
        <w:t xml:space="preserve"> и неправомерный вывоз по ним товаров из СВХ, потеряет свою актуальность, тем самым исключив коррупционные риски.</w:t>
      </w:r>
      <w:proofErr w:type="gramEnd"/>
    </w:p>
    <w:p w:rsidR="00FC4C1B" w:rsidRPr="0006091A" w:rsidRDefault="00FC4C1B" w:rsidP="00FC4C1B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устранению коррупционного риска:</w:t>
      </w:r>
    </w:p>
    <w:p w:rsidR="00682559" w:rsidRPr="0006091A" w:rsidRDefault="00FC4C1B" w:rsidP="00FC4C1B">
      <w:pPr>
        <w:pStyle w:val="aa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pacing w:val="2"/>
          <w:sz w:val="28"/>
          <w:szCs w:val="28"/>
        </w:rPr>
        <w:t>рекомендуется</w:t>
      </w:r>
      <w:r w:rsidR="00682559" w:rsidRPr="0006091A">
        <w:rPr>
          <w:rFonts w:ascii="Times New Roman" w:hAnsi="Times New Roman" w:cs="Times New Roman"/>
          <w:sz w:val="28"/>
          <w:szCs w:val="28"/>
        </w:rPr>
        <w:t xml:space="preserve"> доработать в ИС «Астана 1» модуль документа хранения товара и выработать единообразный подход по взаимодействию со складами временного хранения посредством информационных систем, позволяющий СВХ иметь доступ к информационной системе и сведениям о выпуске товаров, хранящихся на складе. </w:t>
      </w:r>
    </w:p>
    <w:p w:rsidR="00A2246F" w:rsidRPr="0006091A" w:rsidRDefault="00DC5E28" w:rsidP="00A2246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91A">
        <w:rPr>
          <w:rFonts w:ascii="Times New Roman" w:hAnsi="Times New Roman" w:cs="Times New Roman"/>
          <w:b/>
          <w:sz w:val="28"/>
          <w:szCs w:val="28"/>
        </w:rPr>
        <w:t>5.6</w:t>
      </w:r>
      <w:r w:rsidRPr="0006091A">
        <w:rPr>
          <w:rFonts w:ascii="Times New Roman" w:hAnsi="Times New Roman" w:cs="Times New Roman"/>
          <w:sz w:val="28"/>
          <w:szCs w:val="28"/>
        </w:rPr>
        <w:t xml:space="preserve"> </w:t>
      </w:r>
      <w:r w:rsidRPr="0006091A">
        <w:rPr>
          <w:rFonts w:ascii="Times New Roman" w:hAnsi="Times New Roman" w:cs="Times New Roman"/>
          <w:b/>
          <w:sz w:val="28"/>
          <w:szCs w:val="28"/>
        </w:rPr>
        <w:t xml:space="preserve">Наименование коррупционного риска:  </w:t>
      </w:r>
      <w:r w:rsidRPr="0006091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6091A">
        <w:rPr>
          <w:rFonts w:ascii="Times New Roman" w:eastAsia="Times New Roman" w:hAnsi="Times New Roman" w:cs="Times New Roman"/>
          <w:sz w:val="28"/>
          <w:szCs w:val="28"/>
          <w:u w:val="single"/>
        </w:rPr>
        <w:t>Коррупционный риск н</w:t>
      </w:r>
      <w:r w:rsidRPr="0006091A">
        <w:rPr>
          <w:rFonts w:ascii="Times New Roman" w:hAnsi="Times New Roman" w:cs="Times New Roman"/>
          <w:sz w:val="28"/>
          <w:szCs w:val="28"/>
          <w:u w:val="single"/>
        </w:rPr>
        <w:t>езаконно</w:t>
      </w:r>
      <w:r w:rsidR="00A2246F" w:rsidRPr="0006091A">
        <w:rPr>
          <w:rFonts w:ascii="Times New Roman" w:hAnsi="Times New Roman" w:cs="Times New Roman"/>
          <w:sz w:val="28"/>
          <w:szCs w:val="28"/>
          <w:u w:val="single"/>
        </w:rPr>
        <w:t xml:space="preserve">го </w:t>
      </w:r>
      <w:r w:rsidR="00A2246F" w:rsidRPr="0006091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манипулирования правами по проставлению штампов  </w:t>
      </w:r>
      <w:r w:rsidR="00A2246F" w:rsidRPr="0006091A">
        <w:rPr>
          <w:rFonts w:ascii="Times New Roman" w:hAnsi="Times New Roman" w:cs="Times New Roman"/>
          <w:sz w:val="28"/>
          <w:szCs w:val="28"/>
          <w:u w:val="single"/>
        </w:rPr>
        <w:t xml:space="preserve">«Контроль ИДК, под подозрением» при применении  досмотровой </w:t>
      </w:r>
      <w:proofErr w:type="spellStart"/>
      <w:r w:rsidR="00A2246F" w:rsidRPr="0006091A">
        <w:rPr>
          <w:rFonts w:ascii="Times New Roman" w:hAnsi="Times New Roman" w:cs="Times New Roman"/>
          <w:sz w:val="28"/>
          <w:szCs w:val="28"/>
          <w:u w:val="single"/>
        </w:rPr>
        <w:t>интраскопической</w:t>
      </w:r>
      <w:proofErr w:type="spellEnd"/>
      <w:r w:rsidR="00A2246F" w:rsidRPr="0006091A">
        <w:rPr>
          <w:rFonts w:ascii="Times New Roman" w:hAnsi="Times New Roman" w:cs="Times New Roman"/>
          <w:sz w:val="28"/>
          <w:szCs w:val="28"/>
          <w:u w:val="single"/>
        </w:rPr>
        <w:t xml:space="preserve"> техники (ИДК)  в пункте пропуска, тем самым нарушая права участников внешнеэкономической деятельности</w:t>
      </w:r>
      <w:proofErr w:type="gramStart"/>
      <w:r w:rsidR="00A2246F" w:rsidRPr="0006091A">
        <w:rPr>
          <w:rFonts w:ascii="Times New Roman" w:hAnsi="Times New Roman" w:cs="Times New Roman"/>
          <w:sz w:val="28"/>
          <w:szCs w:val="28"/>
          <w:u w:val="single"/>
        </w:rPr>
        <w:t>.»</w:t>
      </w:r>
      <w:proofErr w:type="gramEnd"/>
    </w:p>
    <w:p w:rsidR="00DC5E28" w:rsidRPr="0006091A" w:rsidRDefault="00DC5E28" w:rsidP="00DC5E28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коррупционного риска: </w:t>
      </w:r>
    </w:p>
    <w:p w:rsidR="00705FB4" w:rsidRPr="0006091A" w:rsidRDefault="00705FB4" w:rsidP="00705FB4">
      <w:pPr>
        <w:pStyle w:val="a3"/>
        <w:tabs>
          <w:tab w:val="left" w:pos="993"/>
        </w:tabs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06091A">
        <w:rPr>
          <w:sz w:val="28"/>
          <w:szCs w:val="28"/>
          <w:lang w:val="kk-KZ"/>
        </w:rPr>
        <w:t xml:space="preserve">Приказом </w:t>
      </w:r>
      <w:r w:rsidRPr="0006091A">
        <w:rPr>
          <w:sz w:val="28"/>
          <w:szCs w:val="28"/>
        </w:rPr>
        <w:t xml:space="preserve">Председателя Комитета государственных доходов МФ РК №558 от 11.12.20218 года утвержден  «Порядок действий при применении должностными лицами органов государственных доходов досмотровой </w:t>
      </w:r>
      <w:proofErr w:type="spellStart"/>
      <w:r w:rsidRPr="0006091A">
        <w:rPr>
          <w:sz w:val="28"/>
          <w:szCs w:val="28"/>
        </w:rPr>
        <w:t>интраскопической</w:t>
      </w:r>
      <w:proofErr w:type="spellEnd"/>
      <w:r w:rsidRPr="0006091A">
        <w:rPr>
          <w:sz w:val="28"/>
          <w:szCs w:val="28"/>
        </w:rPr>
        <w:t xml:space="preserve"> техники».</w:t>
      </w:r>
    </w:p>
    <w:p w:rsidR="00705FB4" w:rsidRPr="0006091A" w:rsidRDefault="00705FB4" w:rsidP="00705FB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91A">
        <w:rPr>
          <w:rFonts w:ascii="Times New Roman" w:hAnsi="Times New Roman" w:cs="Times New Roman"/>
          <w:sz w:val="28"/>
          <w:szCs w:val="28"/>
        </w:rPr>
        <w:t xml:space="preserve">Согласно пп.3 п.9 указанного Порядка при применении досмотровой </w:t>
      </w:r>
      <w:proofErr w:type="spellStart"/>
      <w:r w:rsidRPr="0006091A">
        <w:rPr>
          <w:rFonts w:ascii="Times New Roman" w:hAnsi="Times New Roman" w:cs="Times New Roman"/>
          <w:sz w:val="28"/>
          <w:szCs w:val="28"/>
        </w:rPr>
        <w:t>интраскопической</w:t>
      </w:r>
      <w:proofErr w:type="spellEnd"/>
      <w:r w:rsidRPr="0006091A">
        <w:rPr>
          <w:rFonts w:ascii="Times New Roman" w:hAnsi="Times New Roman" w:cs="Times New Roman"/>
          <w:sz w:val="28"/>
          <w:szCs w:val="28"/>
        </w:rPr>
        <w:t xml:space="preserve"> техники (далее – ИДК) в пункте пропуска должностное лицо </w:t>
      </w:r>
      <w:r w:rsidRPr="0006091A">
        <w:rPr>
          <w:rFonts w:ascii="Times New Roman" w:hAnsi="Times New Roman" w:cs="Times New Roman"/>
          <w:i/>
          <w:sz w:val="28"/>
          <w:szCs w:val="28"/>
        </w:rPr>
        <w:t xml:space="preserve">(оператор анализа и сопоставления изображений) </w:t>
      </w:r>
      <w:r w:rsidRPr="0006091A">
        <w:rPr>
          <w:rFonts w:ascii="Times New Roman" w:hAnsi="Times New Roman" w:cs="Times New Roman"/>
          <w:sz w:val="28"/>
          <w:szCs w:val="28"/>
        </w:rPr>
        <w:t xml:space="preserve">при подозрении </w:t>
      </w:r>
      <w:r w:rsidRPr="0006091A">
        <w:rPr>
          <w:rFonts w:ascii="Times New Roman" w:hAnsi="Times New Roman" w:cs="Times New Roman"/>
          <w:sz w:val="28"/>
          <w:szCs w:val="28"/>
        </w:rPr>
        <w:lastRenderedPageBreak/>
        <w:t>наличия товаров, запрещенных к ввозу</w:t>
      </w:r>
      <w:r w:rsidRPr="0006091A">
        <w:rPr>
          <w:rFonts w:ascii="Times New Roman" w:hAnsi="Times New Roman" w:cs="Times New Roman"/>
          <w:sz w:val="28"/>
          <w:szCs w:val="28"/>
          <w:lang w:val="kk-KZ"/>
        </w:rPr>
        <w:t xml:space="preserve">/вывозу </w:t>
      </w:r>
      <w:r w:rsidRPr="0006091A">
        <w:rPr>
          <w:rFonts w:ascii="Times New Roman" w:hAnsi="Times New Roman" w:cs="Times New Roman"/>
          <w:sz w:val="28"/>
          <w:szCs w:val="28"/>
        </w:rPr>
        <w:t>на</w:t>
      </w:r>
      <w:r w:rsidRPr="0006091A">
        <w:rPr>
          <w:rFonts w:ascii="Times New Roman" w:hAnsi="Times New Roman" w:cs="Times New Roman"/>
          <w:sz w:val="28"/>
          <w:szCs w:val="28"/>
          <w:lang w:val="kk-KZ"/>
        </w:rPr>
        <w:t>/с</w:t>
      </w:r>
      <w:r w:rsidRPr="0006091A">
        <w:rPr>
          <w:rFonts w:ascii="Times New Roman" w:hAnsi="Times New Roman" w:cs="Times New Roman"/>
          <w:sz w:val="28"/>
          <w:szCs w:val="28"/>
        </w:rPr>
        <w:t xml:space="preserve"> таможенной территории </w:t>
      </w:r>
      <w:r w:rsidRPr="0006091A">
        <w:rPr>
          <w:rStyle w:val="apple-style-span"/>
          <w:rFonts w:ascii="Times New Roman" w:hAnsi="Times New Roman" w:cs="Times New Roman"/>
          <w:sz w:val="28"/>
          <w:szCs w:val="28"/>
        </w:rPr>
        <w:t>ЕАЭС</w:t>
      </w:r>
      <w:r w:rsidRPr="0006091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6091A">
        <w:rPr>
          <w:rFonts w:ascii="Times New Roman" w:hAnsi="Times New Roman" w:cs="Times New Roman"/>
          <w:sz w:val="28"/>
          <w:szCs w:val="28"/>
          <w:lang w:val="kk-KZ"/>
        </w:rPr>
        <w:t xml:space="preserve">при выявлении расхождений результатов сканирования товаров со сведениями, заявленными в товаросопроводительных документах - </w:t>
      </w:r>
      <w:r w:rsidRPr="0006091A">
        <w:rPr>
          <w:rFonts w:ascii="Times New Roman" w:hAnsi="Times New Roman" w:cs="Times New Roman"/>
          <w:sz w:val="28"/>
          <w:szCs w:val="28"/>
        </w:rPr>
        <w:t>вносит комментарии в систему ИДК</w:t>
      </w:r>
      <w:r w:rsidRPr="000609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091A">
        <w:rPr>
          <w:rFonts w:ascii="Times New Roman" w:hAnsi="Times New Roman" w:cs="Times New Roman"/>
          <w:sz w:val="28"/>
          <w:szCs w:val="28"/>
        </w:rPr>
        <w:t>«Контроль ИДК, под подозрением</w:t>
      </w:r>
      <w:proofErr w:type="gramEnd"/>
      <w:r w:rsidRPr="0006091A">
        <w:rPr>
          <w:rFonts w:ascii="Times New Roman" w:hAnsi="Times New Roman" w:cs="Times New Roman"/>
          <w:sz w:val="28"/>
          <w:szCs w:val="28"/>
        </w:rPr>
        <w:t xml:space="preserve">» </w:t>
      </w:r>
      <w:r w:rsidRPr="0006091A">
        <w:rPr>
          <w:rFonts w:ascii="Times New Roman" w:hAnsi="Times New Roman" w:cs="Times New Roman"/>
          <w:sz w:val="28"/>
          <w:szCs w:val="28"/>
          <w:lang w:val="kk-KZ"/>
        </w:rPr>
        <w:t xml:space="preserve">с нумерацией области </w:t>
      </w:r>
      <w:r w:rsidRPr="0006091A">
        <w:rPr>
          <w:rFonts w:ascii="Times New Roman" w:hAnsi="Times New Roman" w:cs="Times New Roman"/>
          <w:sz w:val="28"/>
          <w:szCs w:val="28"/>
        </w:rPr>
        <w:t xml:space="preserve">риска и </w:t>
      </w:r>
      <w:r w:rsidRPr="0006091A">
        <w:rPr>
          <w:rFonts w:ascii="Times New Roman" w:eastAsia="Arial Unicode MS" w:hAnsi="Times New Roman" w:cs="Times New Roman"/>
          <w:sz w:val="28"/>
          <w:szCs w:val="28"/>
          <w:lang w:eastAsia="ko-KR"/>
        </w:rPr>
        <w:t xml:space="preserve">обязательным прикреплением </w:t>
      </w:r>
      <w:r w:rsidRPr="0006091A">
        <w:rPr>
          <w:rFonts w:ascii="Times New Roman" w:hAnsi="Times New Roman" w:cs="Times New Roman"/>
          <w:sz w:val="28"/>
          <w:szCs w:val="28"/>
        </w:rPr>
        <w:t>рентген-снимка</w:t>
      </w:r>
      <w:r w:rsidRPr="0006091A">
        <w:rPr>
          <w:rFonts w:ascii="Times New Roman" w:eastAsia="Arial Unicode MS" w:hAnsi="Times New Roman" w:cs="Times New Roman"/>
          <w:sz w:val="28"/>
          <w:szCs w:val="28"/>
          <w:lang w:eastAsia="ko-KR"/>
        </w:rPr>
        <w:t xml:space="preserve"> во вкладке электронной копии таможенной декларации</w:t>
      </w:r>
      <w:r w:rsidRPr="0006091A">
        <w:rPr>
          <w:rFonts w:ascii="Times New Roman" w:hAnsi="Times New Roman" w:cs="Times New Roman"/>
          <w:sz w:val="28"/>
          <w:szCs w:val="28"/>
        </w:rPr>
        <w:t>.</w:t>
      </w:r>
    </w:p>
    <w:p w:rsidR="00705FB4" w:rsidRPr="0006091A" w:rsidRDefault="00705FB4" w:rsidP="00705FB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прикрепления </w:t>
      </w:r>
      <w:r w:rsidRPr="0006091A">
        <w:rPr>
          <w:rFonts w:ascii="Times New Roman" w:eastAsia="Arial Unicode MS" w:hAnsi="Times New Roman" w:cs="Times New Roman"/>
          <w:sz w:val="28"/>
          <w:szCs w:val="28"/>
          <w:lang w:eastAsia="ko-KR"/>
        </w:rPr>
        <w:t xml:space="preserve">во вкладке электронной копии таможенной декларации </w:t>
      </w:r>
      <w:r w:rsidRPr="0006091A">
        <w:rPr>
          <w:rFonts w:ascii="Times New Roman" w:hAnsi="Times New Roman" w:cs="Times New Roman"/>
          <w:sz w:val="28"/>
          <w:szCs w:val="28"/>
        </w:rPr>
        <w:t xml:space="preserve">рентген-снимка, проставляет на лицевой стороне распечатанного рентген-снимка штамп «Контроль ИДК, под подозрением», таможенный орган назначения уведомляется о проведении таможенного досмотра. </w:t>
      </w:r>
    </w:p>
    <w:p w:rsidR="00705FB4" w:rsidRPr="0006091A" w:rsidRDefault="00705FB4" w:rsidP="00705FB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 xml:space="preserve">Однако, на практике при таможенном досмотре </w:t>
      </w:r>
      <w:r w:rsidRPr="0006091A">
        <w:rPr>
          <w:rFonts w:ascii="Times New Roman" w:hAnsi="Times New Roman" w:cs="Times New Roman"/>
          <w:i/>
          <w:sz w:val="28"/>
          <w:szCs w:val="28"/>
        </w:rPr>
        <w:t>(с обязательным применением онлайн-видеозаписи)</w:t>
      </w:r>
      <w:r w:rsidRPr="0006091A">
        <w:rPr>
          <w:rFonts w:ascii="Times New Roman" w:hAnsi="Times New Roman" w:cs="Times New Roman"/>
          <w:sz w:val="28"/>
          <w:szCs w:val="28"/>
        </w:rPr>
        <w:t>.</w:t>
      </w:r>
    </w:p>
    <w:p w:rsidR="00705FB4" w:rsidRPr="0006091A" w:rsidRDefault="00705FB4" w:rsidP="00705FB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091A">
        <w:rPr>
          <w:rFonts w:ascii="Times New Roman" w:hAnsi="Times New Roman" w:cs="Times New Roman"/>
          <w:sz w:val="28"/>
          <w:szCs w:val="28"/>
          <w:lang w:val="kk-KZ"/>
        </w:rPr>
        <w:t xml:space="preserve">Так, к примеру за прошедший период 2021 года ДГД по г.Шымкент по основанию </w:t>
      </w:r>
      <w:r w:rsidRPr="0006091A">
        <w:rPr>
          <w:rFonts w:ascii="Times New Roman" w:hAnsi="Times New Roman" w:cs="Times New Roman"/>
          <w:sz w:val="28"/>
          <w:szCs w:val="28"/>
        </w:rPr>
        <w:t xml:space="preserve">«Контроль ИДК, под подозрением» </w:t>
      </w:r>
      <w:r w:rsidRPr="0006091A">
        <w:rPr>
          <w:rFonts w:ascii="Times New Roman" w:hAnsi="Times New Roman" w:cs="Times New Roman"/>
          <w:sz w:val="28"/>
          <w:szCs w:val="28"/>
          <w:lang w:val="kk-KZ"/>
        </w:rPr>
        <w:t>проведено 76 таможенных досмотров, из которых по 21 фактам (27,6%) подозрения подтверждены, выявлены нарушения. По остальным 55 фактам, подозрения должностного лица в пункте пропуска не подтверждены.</w:t>
      </w:r>
    </w:p>
    <w:p w:rsidR="00705FB4" w:rsidRPr="0006091A" w:rsidRDefault="00705FB4" w:rsidP="00705F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91A">
        <w:rPr>
          <w:sz w:val="28"/>
          <w:szCs w:val="28"/>
          <w:lang w:val="kk-KZ"/>
        </w:rPr>
        <w:t xml:space="preserve">Указанные факты свидетельствуют о необоснованных проставлениях штампов </w:t>
      </w:r>
      <w:r w:rsidRPr="0006091A">
        <w:rPr>
          <w:sz w:val="28"/>
          <w:szCs w:val="28"/>
        </w:rPr>
        <w:t>«Контроль ИДК, под подозрением» в отношении ввозимых товаров при пересечении таможенной границы в пункте пропуска.</w:t>
      </w:r>
    </w:p>
    <w:p w:rsidR="00705FB4" w:rsidRPr="0006091A" w:rsidRDefault="00705FB4" w:rsidP="00705F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91A">
        <w:rPr>
          <w:sz w:val="28"/>
          <w:szCs w:val="28"/>
        </w:rPr>
        <w:t>При этом</w:t>
      </w:r>
      <w:proofErr w:type="gramStart"/>
      <w:r w:rsidRPr="0006091A">
        <w:rPr>
          <w:sz w:val="28"/>
          <w:szCs w:val="28"/>
        </w:rPr>
        <w:t>,</w:t>
      </w:r>
      <w:proofErr w:type="gramEnd"/>
      <w:r w:rsidRPr="0006091A">
        <w:rPr>
          <w:sz w:val="28"/>
          <w:szCs w:val="28"/>
        </w:rPr>
        <w:t xml:space="preserve"> практикуются проставления подозрений на одни и те же товары или участников ВЭД. На большинстве рентген-снимков ИДК отсутствуют места, попавшие под подозрение, нет затемнений, фон снимка однородный, просматривается полностью.</w:t>
      </w:r>
    </w:p>
    <w:p w:rsidR="00705FB4" w:rsidRPr="0006091A" w:rsidRDefault="00705FB4" w:rsidP="00705F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91A">
        <w:rPr>
          <w:sz w:val="28"/>
          <w:szCs w:val="28"/>
        </w:rPr>
        <w:t xml:space="preserve">Данные обстоятельства представляют собой административные барьеры и влекут дополнительные затраты для участников внешнеэкономической деятельности </w:t>
      </w:r>
      <w:r w:rsidRPr="0006091A">
        <w:rPr>
          <w:i/>
          <w:sz w:val="28"/>
          <w:szCs w:val="28"/>
        </w:rPr>
        <w:t xml:space="preserve">(расходы по выгрузке, загрузке, простой на СВХ </w:t>
      </w:r>
      <w:proofErr w:type="spellStart"/>
      <w:r w:rsidRPr="0006091A">
        <w:rPr>
          <w:i/>
          <w:sz w:val="28"/>
          <w:szCs w:val="28"/>
        </w:rPr>
        <w:t>и.т.д</w:t>
      </w:r>
      <w:proofErr w:type="spellEnd"/>
      <w:r w:rsidRPr="0006091A">
        <w:rPr>
          <w:i/>
          <w:sz w:val="28"/>
          <w:szCs w:val="28"/>
        </w:rPr>
        <w:t>.)</w:t>
      </w:r>
      <w:r w:rsidRPr="0006091A">
        <w:rPr>
          <w:sz w:val="28"/>
          <w:szCs w:val="28"/>
        </w:rPr>
        <w:t>.</w:t>
      </w:r>
    </w:p>
    <w:p w:rsidR="00705FB4" w:rsidRPr="0006091A" w:rsidRDefault="00705FB4" w:rsidP="00705F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06091A">
        <w:rPr>
          <w:sz w:val="28"/>
          <w:szCs w:val="28"/>
        </w:rPr>
        <w:t xml:space="preserve">При таких обстоятельствах при принятии решений в пункте пропуска имеются коррупционные риски, где должностное лицо самостоятельно (из внутренних убеждений) принимая решение по </w:t>
      </w:r>
      <w:proofErr w:type="gramStart"/>
      <w:r w:rsidRPr="0006091A">
        <w:rPr>
          <w:sz w:val="28"/>
          <w:szCs w:val="28"/>
        </w:rPr>
        <w:t>рентген-снимкам</w:t>
      </w:r>
      <w:proofErr w:type="gramEnd"/>
      <w:r w:rsidRPr="0006091A">
        <w:rPr>
          <w:sz w:val="28"/>
          <w:szCs w:val="28"/>
        </w:rPr>
        <w:t>, имеет возможности манипулировать своими правами, как в пользу, так и во вред участнику ВЭД,</w:t>
      </w:r>
    </w:p>
    <w:p w:rsidR="00705FB4" w:rsidRPr="0006091A" w:rsidRDefault="00705FB4" w:rsidP="00705FB4">
      <w:pPr>
        <w:pStyle w:val="aa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 xml:space="preserve">В связи с чем, целесообразно ввести практику привлечения к ответственности, должностных лиц таможенных постов в пункте пропуска за каждый факт не подтвержденного подозрения и необоснованного проставления </w:t>
      </w:r>
      <w:r w:rsidRPr="0006091A">
        <w:rPr>
          <w:rFonts w:ascii="Times New Roman" w:hAnsi="Times New Roman" w:cs="Times New Roman"/>
          <w:sz w:val="28"/>
          <w:szCs w:val="28"/>
          <w:lang w:val="kk-KZ"/>
        </w:rPr>
        <w:t xml:space="preserve">штампов  </w:t>
      </w:r>
      <w:r w:rsidRPr="0006091A">
        <w:rPr>
          <w:rFonts w:ascii="Times New Roman" w:hAnsi="Times New Roman" w:cs="Times New Roman"/>
          <w:sz w:val="28"/>
          <w:szCs w:val="28"/>
        </w:rPr>
        <w:t xml:space="preserve">«Контроль ИДК, под подозрением». </w:t>
      </w:r>
    </w:p>
    <w:p w:rsidR="00A2246F" w:rsidRPr="0006091A" w:rsidRDefault="00A2246F" w:rsidP="00A2246F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устранению коррупционного риска:</w:t>
      </w:r>
    </w:p>
    <w:p w:rsidR="00705FB4" w:rsidRPr="0006091A" w:rsidRDefault="00A2246F" w:rsidP="00A2246F">
      <w:pPr>
        <w:pStyle w:val="aa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pacing w:val="2"/>
          <w:sz w:val="28"/>
          <w:szCs w:val="28"/>
        </w:rPr>
        <w:t xml:space="preserve">рекомендуется </w:t>
      </w:r>
      <w:r w:rsidR="00705FB4" w:rsidRPr="0006091A">
        <w:rPr>
          <w:rFonts w:ascii="Times New Roman" w:hAnsi="Times New Roman" w:cs="Times New Roman"/>
          <w:sz w:val="28"/>
          <w:szCs w:val="28"/>
        </w:rPr>
        <w:t xml:space="preserve"> внедрить практику привлечения к ответственности должностных лиц пункта пропуска за каждый факт не подтвержденного подозрения и необоснованного проставления </w:t>
      </w:r>
      <w:r w:rsidR="00705FB4" w:rsidRPr="0006091A">
        <w:rPr>
          <w:rFonts w:ascii="Times New Roman" w:hAnsi="Times New Roman" w:cs="Times New Roman"/>
          <w:sz w:val="28"/>
          <w:szCs w:val="28"/>
          <w:lang w:val="kk-KZ"/>
        </w:rPr>
        <w:t xml:space="preserve">штампа  </w:t>
      </w:r>
      <w:r w:rsidR="00705FB4" w:rsidRPr="0006091A">
        <w:rPr>
          <w:rFonts w:ascii="Times New Roman" w:hAnsi="Times New Roman" w:cs="Times New Roman"/>
          <w:sz w:val="28"/>
          <w:szCs w:val="28"/>
        </w:rPr>
        <w:t>«Контроль ИДК, под подозрением».</w:t>
      </w:r>
    </w:p>
    <w:p w:rsidR="00F26FA2" w:rsidRPr="0006091A" w:rsidRDefault="00F26FA2" w:rsidP="00F26FA2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1A">
        <w:rPr>
          <w:rFonts w:ascii="Times New Roman" w:hAnsi="Times New Roman" w:cs="Times New Roman"/>
          <w:b/>
          <w:sz w:val="28"/>
          <w:szCs w:val="28"/>
        </w:rPr>
        <w:t xml:space="preserve">Иные вопросы, вытекающие из организационно-управленческой деятельности </w:t>
      </w:r>
    </w:p>
    <w:p w:rsidR="00E15F4A" w:rsidRPr="0006091A" w:rsidRDefault="008000D4" w:rsidP="00E15F4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b/>
          <w:sz w:val="28"/>
          <w:szCs w:val="28"/>
        </w:rPr>
        <w:t>6.1 Наименование коррупционного риска</w:t>
      </w:r>
      <w:r w:rsidR="00E15F4A" w:rsidRPr="0006091A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E15F4A" w:rsidRPr="0006091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15F4A" w:rsidRPr="0006091A">
        <w:rPr>
          <w:rFonts w:ascii="Times New Roman" w:eastAsia="Times New Roman" w:hAnsi="Times New Roman" w:cs="Times New Roman"/>
          <w:sz w:val="28"/>
          <w:szCs w:val="28"/>
          <w:u w:val="single"/>
        </w:rPr>
        <w:t>Коррупционный р</w:t>
      </w:r>
      <w:r w:rsidRPr="0006091A">
        <w:rPr>
          <w:rFonts w:ascii="Times New Roman" w:eastAsia="Times New Roman" w:hAnsi="Times New Roman" w:cs="Times New Roman"/>
          <w:sz w:val="28"/>
          <w:szCs w:val="28"/>
          <w:u w:val="single"/>
        </w:rPr>
        <w:t>иск волокиты и затягивания сроков налоговой проверки</w:t>
      </w:r>
      <w:r w:rsidR="00E15F4A" w:rsidRPr="000609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Pr="000609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что </w:t>
      </w:r>
      <w:r w:rsidR="00E15F4A" w:rsidRPr="000609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может </w:t>
      </w:r>
      <w:r w:rsidRPr="000609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приве</w:t>
      </w:r>
      <w:r w:rsidR="00E15F4A" w:rsidRPr="0006091A">
        <w:rPr>
          <w:rFonts w:ascii="Times New Roman" w:eastAsia="Times New Roman" w:hAnsi="Times New Roman" w:cs="Times New Roman"/>
          <w:sz w:val="28"/>
          <w:szCs w:val="28"/>
          <w:u w:val="single"/>
        </w:rPr>
        <w:t>сти</w:t>
      </w:r>
      <w:r w:rsidRPr="000609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 истечению сроков давности по начислению суммы налогов и соответственно </w:t>
      </w:r>
      <w:r w:rsidRPr="0006091A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потере бюджета</w:t>
      </w:r>
      <w:r w:rsidR="00E15F4A" w:rsidRPr="0006091A">
        <w:rPr>
          <w:rFonts w:ascii="Times New Roman" w:eastAsia="Times New Roman" w:hAnsi="Times New Roman" w:cs="Times New Roman"/>
          <w:sz w:val="28"/>
          <w:szCs w:val="28"/>
          <w:u w:val="single"/>
        </w:rPr>
        <w:t>».</w:t>
      </w:r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16A" w:rsidRPr="0006091A" w:rsidRDefault="00E15F4A" w:rsidP="007F216A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Описание коррупционного риска</w:t>
      </w:r>
      <w:r w:rsidR="007F216A" w:rsidRPr="0006091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E15F4A" w:rsidRPr="0006091A" w:rsidRDefault="00E15F4A" w:rsidP="007F216A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sz w:val="28"/>
          <w:szCs w:val="28"/>
          <w:lang w:val="kk-KZ"/>
        </w:rPr>
        <w:t>Согласно п.</w:t>
      </w:r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4 ст.146 Налогового кодекса Республики Казахстан предусмотрено, что течение срока проведения налоговой проверки может приостанавливаться налоговыми органами </w:t>
      </w: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на период вручения</w:t>
      </w:r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налогоплательщику (налоговому агенту) требования налогового органа о представлении сведений и (или) документов </w:t>
      </w: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и представления</w:t>
      </w:r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налогоплательщиком (налоговым агентом) запрашиваемых при проведении налоговой проверки сведений и (или) документов.</w:t>
      </w:r>
    </w:p>
    <w:p w:rsidR="00E15F4A" w:rsidRPr="0006091A" w:rsidRDefault="00E15F4A" w:rsidP="00E15F4A">
      <w:pPr>
        <w:pStyle w:val="a4"/>
        <w:widowControl w:val="0"/>
        <w:tabs>
          <w:tab w:val="left" w:pos="993"/>
        </w:tabs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Статьей 161 Налогового кодекса Республики Казахстан предусмотрено, что если </w:t>
      </w: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в ходе проведения налоговой проверки</w:t>
      </w:r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налогоплательщиком (налоговым агентом) не представлены все или часть документов, необходимых для определения объектов налогообложения и (или) объектов, связанных с налогообложением, налогоплательщику (налоговому агенту) в обязательном порядке </w:t>
      </w: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вручается требование налогового органа о представлении</w:t>
      </w:r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 или восстановлении указанных </w:t>
      </w: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документов</w:t>
      </w:r>
      <w:r w:rsidRPr="0006091A">
        <w:rPr>
          <w:rFonts w:ascii="Times New Roman" w:eastAsia="Times New Roman" w:hAnsi="Times New Roman" w:cs="Times New Roman"/>
          <w:sz w:val="28"/>
          <w:szCs w:val="28"/>
        </w:rPr>
        <w:t>, а также извещение о приостановлении налоговой проверки.</w:t>
      </w:r>
      <w:proofErr w:type="gramEnd"/>
    </w:p>
    <w:p w:rsidR="00E15F4A" w:rsidRPr="0006091A" w:rsidRDefault="00E15F4A" w:rsidP="00E15F4A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Pr="0006091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 в практической деятельности подразделений аудита имеются факты, когда проверяющим должностным лицом запрашиваются ряд документов по перечню, где налогоплательщик предоставляет лишь часть запрашиваемых сведений.</w:t>
      </w:r>
    </w:p>
    <w:p w:rsidR="00E15F4A" w:rsidRPr="0006091A" w:rsidRDefault="00E15F4A" w:rsidP="00E15F4A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sz w:val="28"/>
          <w:szCs w:val="28"/>
        </w:rPr>
        <w:t>При таких обстоятельствах, должностным лицом, в части оставшейся не врученной документации налогоплательщику вновь предоставляется требование о предоставлении документов, без возобновления налоговой проверки.</w:t>
      </w:r>
    </w:p>
    <w:p w:rsidR="00E15F4A" w:rsidRPr="0006091A" w:rsidRDefault="00E15F4A" w:rsidP="00E15F4A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sz w:val="28"/>
          <w:szCs w:val="28"/>
        </w:rPr>
        <w:t>Данные факты систематически отражаются в представлениях органов прокуратуры в качестве нарушений требований ст.161 Налогового кодекса РК, то есть неправомерном предоставлении требований в рамках приостановленной проверки.</w:t>
      </w:r>
    </w:p>
    <w:p w:rsidR="00E15F4A" w:rsidRPr="0006091A" w:rsidRDefault="00E15F4A" w:rsidP="00E15F4A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 w:rsidRPr="0006091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 ссылаются на Методические рекомендации по проведению налоговых проверок,  утвержденных приказом КГД МФ РК от 06.01.2017г. №6, предусматривающие возобновление налоговой проверки после полного удовлетворения требований или получения ответов на запросы. </w:t>
      </w:r>
    </w:p>
    <w:p w:rsidR="00E15F4A" w:rsidRPr="0006091A" w:rsidRDefault="00E15F4A" w:rsidP="00E15F4A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при частичном исполнении требований налогоплательщиком не регламентированы.</w:t>
      </w:r>
    </w:p>
    <w:p w:rsidR="00E15F4A" w:rsidRPr="0006091A" w:rsidRDefault="00E15F4A" w:rsidP="00E15F4A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sz w:val="28"/>
          <w:szCs w:val="28"/>
        </w:rPr>
        <w:t>Также, одной из часто предъявляемых органами прокуратуры претензий, касается перечня документов, запрашиваемых в рамках налоговой проверки (з</w:t>
      </w:r>
      <w:r w:rsidRPr="0006091A">
        <w:rPr>
          <w:rFonts w:ascii="Times New Roman" w:hAnsi="Times New Roman" w:cs="Times New Roman"/>
          <w:sz w:val="28"/>
          <w:szCs w:val="28"/>
        </w:rPr>
        <w:t xml:space="preserve">апрос информации, которая имеется в базе данных ДГД, повторяющиеся запросы   у  одних и тех же поставщиков </w:t>
      </w:r>
      <w:proofErr w:type="spellStart"/>
      <w:r w:rsidRPr="0006091A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06091A">
        <w:rPr>
          <w:rFonts w:ascii="Times New Roman" w:hAnsi="Times New Roman" w:cs="Times New Roman"/>
          <w:sz w:val="28"/>
          <w:szCs w:val="28"/>
        </w:rPr>
        <w:t>.).</w:t>
      </w:r>
    </w:p>
    <w:p w:rsidR="00E15F4A" w:rsidRPr="0006091A" w:rsidRDefault="00E15F4A" w:rsidP="00E15F4A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91A">
        <w:rPr>
          <w:rFonts w:ascii="Times New Roman" w:hAnsi="Times New Roman" w:cs="Times New Roman"/>
          <w:sz w:val="28"/>
          <w:szCs w:val="28"/>
        </w:rPr>
        <w:t xml:space="preserve">Между тем, согласно пп.3-4) п.1 ст.155 Налогового кодекса Республики Казахстан при проведении налоговой проверки </w:t>
      </w:r>
      <w:r w:rsidRPr="0006091A">
        <w:rPr>
          <w:rFonts w:ascii="Times New Roman" w:hAnsi="Times New Roman" w:cs="Times New Roman"/>
          <w:b/>
          <w:sz w:val="28"/>
          <w:szCs w:val="28"/>
        </w:rPr>
        <w:t>должностные лица налогового органа имеют право требовать и получать учетную документацию</w:t>
      </w:r>
      <w:r w:rsidRPr="0006091A">
        <w:rPr>
          <w:rFonts w:ascii="Times New Roman" w:hAnsi="Times New Roman" w:cs="Times New Roman"/>
          <w:sz w:val="28"/>
          <w:szCs w:val="28"/>
        </w:rPr>
        <w:t xml:space="preserve"> на бумажных и электронных носителях, а также доступ к автоматизированным базам данных (информационным системам) в соответствии с предметом проверки, а также требовать и получать письменные пояснения от налогоплательщика, в том числе его</w:t>
      </w:r>
      <w:proofErr w:type="gramEnd"/>
      <w:r w:rsidRPr="0006091A">
        <w:rPr>
          <w:rFonts w:ascii="Times New Roman" w:hAnsi="Times New Roman" w:cs="Times New Roman"/>
          <w:sz w:val="28"/>
          <w:szCs w:val="28"/>
        </w:rPr>
        <w:t xml:space="preserve"> работников, по вопросам, возникающим в ходе налоговой проверки.</w:t>
      </w:r>
    </w:p>
    <w:p w:rsidR="00E15F4A" w:rsidRPr="0006091A" w:rsidRDefault="00E15F4A" w:rsidP="00E15F4A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lastRenderedPageBreak/>
        <w:t>Конкретный перечень документов (учетной документации), которые могут запрашивать проверяющие должностные лица в ходе проверки, отсутствует.</w:t>
      </w:r>
    </w:p>
    <w:p w:rsidR="00E15F4A" w:rsidRPr="0006091A" w:rsidRDefault="00E15F4A" w:rsidP="008000D4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устранению коррупционного риска:</w:t>
      </w:r>
    </w:p>
    <w:p w:rsidR="007F216A" w:rsidRPr="0006091A" w:rsidRDefault="007F216A" w:rsidP="007F216A">
      <w:pPr>
        <w:pStyle w:val="a4"/>
        <w:widowControl w:val="0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395F" w:rsidRPr="0006091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15F4A" w:rsidRPr="0006091A">
        <w:rPr>
          <w:rFonts w:ascii="Times New Roman" w:eastAsia="Times New Roman" w:hAnsi="Times New Roman" w:cs="Times New Roman"/>
          <w:sz w:val="28"/>
          <w:szCs w:val="28"/>
        </w:rPr>
        <w:t xml:space="preserve">екомендуется </w:t>
      </w:r>
      <w:r w:rsidR="00E15F4A" w:rsidRPr="0006091A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внести дополнения </w:t>
      </w:r>
      <w:r w:rsidR="008000D4" w:rsidRPr="0006091A">
        <w:rPr>
          <w:rFonts w:ascii="Times New Roman" w:eastAsia="Times New Roman" w:hAnsi="Times New Roman" w:cs="Times New Roman"/>
          <w:b/>
          <w:sz w:val="28"/>
          <w:szCs w:val="28"/>
        </w:rPr>
        <w:t>в Методические рекомендации</w:t>
      </w:r>
      <w:r w:rsidR="008000D4" w:rsidRPr="0006091A">
        <w:rPr>
          <w:rFonts w:ascii="Times New Roman" w:eastAsia="Times New Roman" w:hAnsi="Times New Roman" w:cs="Times New Roman"/>
          <w:sz w:val="28"/>
          <w:szCs w:val="28"/>
        </w:rPr>
        <w:t xml:space="preserve"> нормы, обязывающие строго соблюдать требования ст.161 Налогового кодекса, а также запрещающие необоснованные запросы сведений и документаций</w:t>
      </w:r>
      <w:r w:rsidR="00E15F4A" w:rsidRPr="000609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5F4A"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а также соблюдения процедуры направления требований лишь в рамках проводимой налоговой проверки.</w:t>
      </w:r>
    </w:p>
    <w:p w:rsidR="00E15F4A" w:rsidRPr="0006091A" w:rsidRDefault="007F216A" w:rsidP="007F216A">
      <w:pPr>
        <w:pStyle w:val="a4"/>
        <w:widowControl w:val="0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- </w:t>
      </w:r>
      <w:r w:rsidR="00E15F4A"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рекомендуется </w:t>
      </w:r>
      <w:r w:rsidR="0030395F" w:rsidRPr="0006091A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в целях исключения дискреционных полномочий</w:t>
      </w:r>
      <w:r w:rsidR="0030395F"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</w:t>
      </w:r>
      <w:r w:rsidR="00E15F4A" w:rsidRPr="0006091A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направить предложение об утверждении конкретного перечня документов, подлежащих запросу в рамках налоговой проверки.</w:t>
      </w:r>
    </w:p>
    <w:p w:rsidR="002862DC" w:rsidRPr="0006091A" w:rsidRDefault="002862DC" w:rsidP="002862D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b/>
          <w:sz w:val="28"/>
          <w:szCs w:val="28"/>
        </w:rPr>
        <w:t xml:space="preserve">6.2 Наименование коррупционного риска:  </w:t>
      </w:r>
      <w:r w:rsidRPr="0006091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609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Коррупционный риск </w:t>
      </w:r>
      <w:r w:rsidR="00414868" w:rsidRPr="0006091A">
        <w:rPr>
          <w:rFonts w:ascii="Times New Roman" w:hAnsi="Times New Roman" w:cs="Times New Roman"/>
          <w:sz w:val="28"/>
          <w:szCs w:val="28"/>
          <w:u w:val="single"/>
        </w:rPr>
        <w:t xml:space="preserve">увода налогоплательщиков от административной ответственности по ст.288 </w:t>
      </w:r>
      <w:proofErr w:type="spellStart"/>
      <w:r w:rsidR="00414868" w:rsidRPr="0006091A">
        <w:rPr>
          <w:rFonts w:ascii="Times New Roman" w:hAnsi="Times New Roman" w:cs="Times New Roman"/>
          <w:sz w:val="28"/>
          <w:szCs w:val="28"/>
          <w:u w:val="single"/>
        </w:rPr>
        <w:t>КРКоАП</w:t>
      </w:r>
      <w:proofErr w:type="spellEnd"/>
      <w:r w:rsidR="00414868" w:rsidRPr="0006091A">
        <w:rPr>
          <w:rFonts w:ascii="Times New Roman" w:hAnsi="Times New Roman" w:cs="Times New Roman"/>
          <w:sz w:val="28"/>
          <w:szCs w:val="28"/>
          <w:u w:val="single"/>
        </w:rPr>
        <w:t xml:space="preserve"> при нарушении </w:t>
      </w:r>
      <w:r w:rsidR="007F216A" w:rsidRPr="0006091A">
        <w:rPr>
          <w:rFonts w:ascii="Times New Roman" w:hAnsi="Times New Roman" w:cs="Times New Roman"/>
          <w:sz w:val="28"/>
          <w:szCs w:val="28"/>
          <w:u w:val="single"/>
        </w:rPr>
        <w:t xml:space="preserve">ими </w:t>
      </w:r>
      <w:r w:rsidR="00414868" w:rsidRPr="0006091A">
        <w:rPr>
          <w:rFonts w:ascii="Times New Roman" w:hAnsi="Times New Roman" w:cs="Times New Roman"/>
          <w:sz w:val="28"/>
          <w:szCs w:val="28"/>
          <w:u w:val="single"/>
        </w:rPr>
        <w:t>сроков предоставления запрашиваемых документ</w:t>
      </w:r>
      <w:r w:rsidR="007F216A" w:rsidRPr="0006091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14868" w:rsidRPr="0006091A">
        <w:rPr>
          <w:rFonts w:ascii="Times New Roman" w:hAnsi="Times New Roman" w:cs="Times New Roman"/>
          <w:sz w:val="28"/>
          <w:szCs w:val="28"/>
          <w:u w:val="single"/>
        </w:rPr>
        <w:t>в в рамках</w:t>
      </w:r>
      <w:r w:rsidR="007F216A" w:rsidRPr="0006091A">
        <w:rPr>
          <w:rFonts w:ascii="Times New Roman" w:hAnsi="Times New Roman" w:cs="Times New Roman"/>
          <w:sz w:val="28"/>
          <w:szCs w:val="28"/>
          <w:u w:val="single"/>
        </w:rPr>
        <w:t xml:space="preserve"> налоговой проверки</w:t>
      </w:r>
      <w:r w:rsidRPr="0006091A">
        <w:rPr>
          <w:rFonts w:ascii="Times New Roman" w:eastAsia="Times New Roman" w:hAnsi="Times New Roman" w:cs="Times New Roman"/>
          <w:sz w:val="28"/>
          <w:szCs w:val="28"/>
          <w:u w:val="single"/>
        </w:rPr>
        <w:t>».</w:t>
      </w:r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16A" w:rsidRPr="0006091A" w:rsidRDefault="007F216A" w:rsidP="007F216A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Описание коррупционного риска:</w:t>
      </w:r>
    </w:p>
    <w:p w:rsidR="00414868" w:rsidRPr="0006091A" w:rsidRDefault="00414868" w:rsidP="007F216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sz w:val="28"/>
          <w:szCs w:val="28"/>
          <w:lang w:val="kk-KZ"/>
        </w:rPr>
        <w:t>Согласно п.</w:t>
      </w:r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4 ст.146 Налогового кодекса Республики Казахстан предусмотрено, что течение срока проведения налоговой проверки может приостанавливаться налоговыми органами </w:t>
      </w: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на период вручения</w:t>
      </w:r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налогоплательщику (налоговому агенту) требования налогового органа о представлении сведений и (или) документов </w:t>
      </w: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и представления</w:t>
      </w:r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налогоплательщиком (налоговым агентом) запрашиваемых при проведении налоговой проверки сведений и (или) документов.</w:t>
      </w:r>
    </w:p>
    <w:p w:rsidR="00414868" w:rsidRPr="0006091A" w:rsidRDefault="00414868" w:rsidP="00414868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 w:rsidRPr="0006091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 согласно ст.288 </w:t>
      </w:r>
      <w:proofErr w:type="spellStart"/>
      <w:r w:rsidRPr="0006091A">
        <w:rPr>
          <w:rFonts w:ascii="Times New Roman" w:eastAsia="Times New Roman" w:hAnsi="Times New Roman" w:cs="Times New Roman"/>
          <w:sz w:val="28"/>
          <w:szCs w:val="28"/>
        </w:rPr>
        <w:t>КРКоАП</w:t>
      </w:r>
      <w:proofErr w:type="spellEnd"/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предусмотрена административная ответственность за </w:t>
      </w:r>
      <w:r w:rsidRPr="0006091A">
        <w:rPr>
          <w:rFonts w:ascii="Times New Roman" w:hAnsi="Times New Roman" w:cs="Times New Roman"/>
          <w:sz w:val="28"/>
          <w:szCs w:val="28"/>
        </w:rPr>
        <w:t>невыполнение налогоплательщиком законных требований органов государственных доходов и их должностных лиц.</w:t>
      </w:r>
    </w:p>
    <w:p w:rsidR="00414868" w:rsidRPr="0006091A" w:rsidRDefault="00414868" w:rsidP="00414868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На практике же, в рамках налоговой проверки запрашиваемые документы вручаются проверяющему должностному лицу нарочно.</w:t>
      </w:r>
    </w:p>
    <w:p w:rsidR="00414868" w:rsidRPr="0006091A" w:rsidRDefault="00414868" w:rsidP="00414868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 xml:space="preserve">При таких обстоятельствах возникают сложности в установлении факта выполнения налогоплательщиком требований о предоставлении документов в сроки, что создает условия для оказания незаконного предпочтения и увода налогоплательщиков от административной ответственности по ст.288 </w:t>
      </w:r>
      <w:proofErr w:type="spellStart"/>
      <w:r w:rsidRPr="0006091A">
        <w:rPr>
          <w:rFonts w:ascii="Times New Roman" w:hAnsi="Times New Roman" w:cs="Times New Roman"/>
          <w:sz w:val="28"/>
          <w:szCs w:val="28"/>
        </w:rPr>
        <w:t>КРКоАП</w:t>
      </w:r>
      <w:proofErr w:type="spellEnd"/>
      <w:r w:rsidRPr="0006091A">
        <w:rPr>
          <w:rFonts w:ascii="Times New Roman" w:hAnsi="Times New Roman" w:cs="Times New Roman"/>
          <w:sz w:val="28"/>
          <w:szCs w:val="28"/>
        </w:rPr>
        <w:t>.</w:t>
      </w:r>
    </w:p>
    <w:p w:rsidR="007F216A" w:rsidRPr="0006091A" w:rsidRDefault="007F216A" w:rsidP="007F216A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устранению коррупционного риска:</w:t>
      </w:r>
    </w:p>
    <w:p w:rsidR="00414868" w:rsidRPr="0006091A" w:rsidRDefault="00414868" w:rsidP="00414868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6091A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- </w:t>
      </w:r>
      <w:r w:rsidR="0006091A" w:rsidRPr="0006091A">
        <w:rPr>
          <w:rFonts w:ascii="Times New Roman" w:eastAsia="Times New Roman" w:hAnsi="Times New Roman"/>
          <w:sz w:val="28"/>
          <w:szCs w:val="28"/>
        </w:rPr>
        <w:t>рекомендуется (</w:t>
      </w:r>
      <w:r w:rsidRPr="0006091A">
        <w:rPr>
          <w:rFonts w:ascii="Times New Roman" w:hAnsi="Times New Roman" w:cs="Times New Roman"/>
          <w:sz w:val="28"/>
          <w:szCs w:val="28"/>
          <w:lang w:val="kk-KZ"/>
        </w:rPr>
        <w:t>Управлению аудита ДГД по г.Шымкент</w:t>
      </w:r>
      <w:r w:rsidR="0006091A" w:rsidRPr="0006091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6091A">
        <w:rPr>
          <w:rFonts w:ascii="Times New Roman" w:hAnsi="Times New Roman" w:cs="Times New Roman"/>
          <w:sz w:val="28"/>
          <w:szCs w:val="28"/>
          <w:lang w:val="kk-KZ"/>
        </w:rPr>
        <w:t xml:space="preserve"> организовать прием документов и сведений по требованиям через канцелярию Департамента </w:t>
      </w:r>
      <w:r w:rsidRPr="0006091A">
        <w:rPr>
          <w:rFonts w:ascii="Times New Roman" w:hAnsi="Times New Roman" w:cs="Times New Roman"/>
          <w:i/>
          <w:sz w:val="28"/>
          <w:szCs w:val="28"/>
          <w:lang w:val="kk-KZ"/>
        </w:rPr>
        <w:t>(при большом объеме предоставляемых документов, рассмотреть возможность регистрации через канцелярию сопроводительного письма налогоплательщика с указанием в приложении предоставляемых нарочно документов).</w:t>
      </w:r>
    </w:p>
    <w:p w:rsidR="00B247BC" w:rsidRPr="0006091A" w:rsidRDefault="00B247BC" w:rsidP="009448AB">
      <w:pPr>
        <w:pStyle w:val="a4"/>
        <w:widowControl w:val="0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91A">
        <w:rPr>
          <w:rFonts w:ascii="Times New Roman" w:hAnsi="Times New Roman" w:cs="Times New Roman"/>
          <w:b/>
          <w:sz w:val="28"/>
          <w:szCs w:val="28"/>
        </w:rPr>
        <w:t xml:space="preserve">Наименование коррупционного риска:  </w:t>
      </w:r>
      <w:r w:rsidRPr="0006091A">
        <w:rPr>
          <w:rFonts w:ascii="Times New Roman" w:hAnsi="Times New Roman" w:cs="Times New Roman"/>
          <w:sz w:val="28"/>
          <w:szCs w:val="28"/>
          <w:u w:val="single"/>
        </w:rPr>
        <w:t>«Коррупционный риск увода налогоплательщиков</w:t>
      </w:r>
      <w:r w:rsidRPr="000609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6091A">
        <w:rPr>
          <w:rFonts w:ascii="Times New Roman" w:hAnsi="Times New Roman" w:cs="Times New Roman"/>
          <w:sz w:val="28"/>
          <w:szCs w:val="28"/>
          <w:u w:val="single"/>
        </w:rPr>
        <w:t xml:space="preserve">от административной ответственности по </w:t>
      </w:r>
      <w:r w:rsidR="009448AB" w:rsidRPr="0006091A">
        <w:rPr>
          <w:rFonts w:ascii="Times New Roman" w:hAnsi="Times New Roman" w:cs="Times New Roman"/>
          <w:sz w:val="28"/>
          <w:szCs w:val="28"/>
          <w:u w:val="single"/>
        </w:rPr>
        <w:t xml:space="preserve">ч.5 </w:t>
      </w:r>
      <w:r w:rsidRPr="0006091A">
        <w:rPr>
          <w:rFonts w:ascii="Times New Roman" w:hAnsi="Times New Roman" w:cs="Times New Roman"/>
          <w:sz w:val="28"/>
          <w:szCs w:val="28"/>
          <w:u w:val="single"/>
        </w:rPr>
        <w:t xml:space="preserve">ст.275 </w:t>
      </w:r>
      <w:proofErr w:type="spellStart"/>
      <w:r w:rsidRPr="0006091A">
        <w:rPr>
          <w:rFonts w:ascii="Times New Roman" w:hAnsi="Times New Roman" w:cs="Times New Roman"/>
          <w:sz w:val="28"/>
          <w:szCs w:val="28"/>
          <w:u w:val="single"/>
        </w:rPr>
        <w:t>КРКоАП</w:t>
      </w:r>
      <w:proofErr w:type="spellEnd"/>
      <w:r w:rsidRPr="0006091A">
        <w:rPr>
          <w:rFonts w:ascii="Times New Roman" w:hAnsi="Times New Roman" w:cs="Times New Roman"/>
          <w:sz w:val="28"/>
          <w:szCs w:val="28"/>
          <w:u w:val="single"/>
        </w:rPr>
        <w:t xml:space="preserve"> и уплаты крупных сумм штрафов при </w:t>
      </w:r>
      <w:r w:rsidRPr="0006091A">
        <w:rPr>
          <w:rFonts w:ascii="Times New Roman" w:eastAsia="Times New Roman" w:hAnsi="Times New Roman" w:cs="Times New Roman"/>
          <w:sz w:val="28"/>
          <w:szCs w:val="28"/>
          <w:u w:val="single"/>
        </w:rPr>
        <w:t>совершении оборота за период не постановки на учет в качестве плательщика налога на добавленную стоимость</w:t>
      </w:r>
      <w:r w:rsidR="009448AB" w:rsidRPr="0006091A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9448AB" w:rsidRPr="0006091A" w:rsidRDefault="009448AB" w:rsidP="009448A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Описание коррупционного риска:</w:t>
      </w:r>
    </w:p>
    <w:p w:rsidR="00B247BC" w:rsidRPr="0006091A" w:rsidRDefault="00B247BC" w:rsidP="009448AB">
      <w:pPr>
        <w:pStyle w:val="aa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091A">
        <w:rPr>
          <w:rFonts w:ascii="Times New Roman" w:eastAsia="Times New Roman" w:hAnsi="Times New Roman"/>
          <w:sz w:val="28"/>
          <w:szCs w:val="28"/>
        </w:rPr>
        <w:lastRenderedPageBreak/>
        <w:t xml:space="preserve">Согласно ст. 82 </w:t>
      </w:r>
      <w:r w:rsidRPr="0006091A">
        <w:rPr>
          <w:rFonts w:ascii="Times New Roman" w:hAnsi="Times New Roman"/>
          <w:sz w:val="28"/>
          <w:szCs w:val="28"/>
        </w:rPr>
        <w:t>Н</w:t>
      </w:r>
      <w:r w:rsidRPr="0006091A">
        <w:rPr>
          <w:rFonts w:ascii="Times New Roman" w:hAnsi="Times New Roman"/>
          <w:sz w:val="28"/>
          <w:szCs w:val="28"/>
          <w:lang w:val="kk-KZ"/>
        </w:rPr>
        <w:t>алогового кодекса РК в</w:t>
      </w:r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размер оборота для целей постановки на регистрационный учет по НДС превышает в течение календарного года минимум оборота, лица, подлежащие постановке на регистрационный учет по налогу на добавленную стоимость, указанные в пункте 1 настоящей статьи, обязаны подать в налоговый орган по месту нахождения налоговое заявление о регистрационном учете по налогу на добавленную</w:t>
      </w:r>
      <w:proofErr w:type="gramEnd"/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 стоимость.</w:t>
      </w:r>
    </w:p>
    <w:p w:rsidR="00B247BC" w:rsidRPr="0006091A" w:rsidRDefault="00B247BC" w:rsidP="00B247BC">
      <w:pPr>
        <w:pStyle w:val="aa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Налоговое </w:t>
      </w: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заявление подается не позднее десяти рабочих дней со дня окончания месяца, в котором возникло превышение размера оборота</w:t>
      </w:r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 над минимумом оборота.</w:t>
      </w:r>
    </w:p>
    <w:p w:rsidR="00B247BC" w:rsidRPr="0006091A" w:rsidRDefault="00B247BC" w:rsidP="00B247BC">
      <w:pPr>
        <w:pStyle w:val="aa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 w:rsidRPr="0006091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 за нарушение срока подачи налогового заявления о постановке на регистрационный учет по налогу на добавленную стоимость согласно п.3 статьи 269 Кодекса Республики Казахстан об административных правонарушениях предусмотрена административная ответственность в виде 50 МРП.</w:t>
      </w:r>
    </w:p>
    <w:p w:rsidR="00B247BC" w:rsidRPr="0006091A" w:rsidRDefault="00B247BC" w:rsidP="00B247BC">
      <w:pPr>
        <w:pStyle w:val="aa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Кроме того, согласно п.5 статьи 275 КоАП РК совершение оборота за период не постановки на учет в качестве плательщика налога на добавленную стоимость –  влечет штраф в размере 15 процентов от суммы оборота за период не постановки на учет (где </w:t>
      </w:r>
      <w:r w:rsidRPr="0006091A">
        <w:rPr>
          <w:rFonts w:ascii="Times New Roman" w:hAnsi="Times New Roman" w:cs="Times New Roman"/>
          <w:sz w:val="28"/>
          <w:szCs w:val="28"/>
        </w:rPr>
        <w:t>под совершением оборота понимается облагаемый оборот, определяемый в соответствии с налоговым законодательством Республики Казахстан).</w:t>
      </w:r>
      <w:proofErr w:type="gramEnd"/>
    </w:p>
    <w:p w:rsidR="00B247BC" w:rsidRPr="0006091A" w:rsidRDefault="00B247BC" w:rsidP="00B247BC">
      <w:pPr>
        <w:pStyle w:val="aa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0609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091A">
        <w:rPr>
          <w:rFonts w:ascii="Times New Roman" w:hAnsi="Times New Roman" w:cs="Times New Roman"/>
          <w:sz w:val="28"/>
          <w:szCs w:val="28"/>
        </w:rPr>
        <w:t xml:space="preserve"> из представлений органов прокуратуры усматриваются, что на практике имеются случаи</w:t>
      </w:r>
      <w:r w:rsidRPr="0006091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6091A">
        <w:rPr>
          <w:rFonts w:ascii="Times New Roman" w:hAnsi="Times New Roman" w:cs="Times New Roman"/>
          <w:sz w:val="28"/>
          <w:szCs w:val="28"/>
        </w:rPr>
        <w:t xml:space="preserve"> когда должностные лица налоговых органов ограничиваются лишь привлечением налогоплательщиков к административной ответственности лишь в рамках п.3 ст.269 КоАП РК.</w:t>
      </w:r>
    </w:p>
    <w:p w:rsidR="00B247BC" w:rsidRPr="0006091A" w:rsidRDefault="00B247BC" w:rsidP="00B247BC">
      <w:pPr>
        <w:pStyle w:val="aa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0609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091A">
        <w:rPr>
          <w:rFonts w:ascii="Times New Roman" w:hAnsi="Times New Roman" w:cs="Times New Roman"/>
          <w:sz w:val="28"/>
          <w:szCs w:val="28"/>
        </w:rPr>
        <w:t xml:space="preserve"> несвоевременно применяются меры по выявлению суммы оборота за период не постановки на учет и привлечению налогоплательщиков к ответственности в рамках п.5 ст.275 КоАП РК, где штрафные санкции зависят от суммы оборота и как правило достигают крупных сумм.</w:t>
      </w:r>
    </w:p>
    <w:p w:rsidR="00B247BC" w:rsidRPr="0006091A" w:rsidRDefault="00B247BC" w:rsidP="00B247BC">
      <w:pPr>
        <w:pStyle w:val="aa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 xml:space="preserve">Несвоевременное принятие мер и волокита со стороны должностных лиц, имеют риски пропуска сроков давности по привлечению налогоплательщиков к административной ответственности. </w:t>
      </w:r>
    </w:p>
    <w:p w:rsidR="00B247BC" w:rsidRPr="0006091A" w:rsidRDefault="00B247BC" w:rsidP="00B247BC">
      <w:pPr>
        <w:pStyle w:val="aa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/>
          <w:b/>
          <w:sz w:val="28"/>
          <w:szCs w:val="28"/>
        </w:rPr>
        <w:t>Таким образом,</w:t>
      </w:r>
      <w:r w:rsidRPr="0006091A">
        <w:rPr>
          <w:rFonts w:ascii="Times New Roman" w:hAnsi="Times New Roman"/>
          <w:sz w:val="28"/>
          <w:szCs w:val="28"/>
        </w:rPr>
        <w:t xml:space="preserve"> указанные факты создают условия для коррупционных рисков, выражающиеся </w:t>
      </w:r>
      <w:r w:rsidRPr="0006091A">
        <w:rPr>
          <w:rFonts w:ascii="Times New Roman" w:hAnsi="Times New Roman" w:cs="Times New Roman"/>
          <w:sz w:val="28"/>
          <w:szCs w:val="28"/>
        </w:rPr>
        <w:t>в возможном уводе налогоплательщиков от уплаты крупных сумм штрафов, ограничиваясь лишь применением административного штрафа по п.3 ст.269 КоАП РК.</w:t>
      </w:r>
    </w:p>
    <w:p w:rsidR="00B247BC" w:rsidRPr="0006091A" w:rsidRDefault="00B247BC" w:rsidP="00B247BC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изложенные обстоятельства создают условия для проявления коррупционных проявлений, полагаем целесообразным разработать «Методические рекомендации при ведении производства </w:t>
      </w:r>
      <w:r w:rsidRPr="0006091A">
        <w:rPr>
          <w:rFonts w:ascii="Times New Roman" w:hAnsi="Times New Roman" w:cs="Times New Roman"/>
          <w:sz w:val="28"/>
          <w:szCs w:val="28"/>
        </w:rPr>
        <w:t>по делу об административных правонарушениях в органах государственных доходов в разрезе налоговой и таможенной службы».</w:t>
      </w:r>
    </w:p>
    <w:p w:rsidR="00B247BC" w:rsidRPr="0006091A" w:rsidRDefault="00B247BC" w:rsidP="00B247BC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6091A">
        <w:rPr>
          <w:rFonts w:ascii="Times New Roman" w:eastAsia="Times New Roman" w:hAnsi="Times New Roman"/>
          <w:sz w:val="28"/>
          <w:szCs w:val="28"/>
        </w:rPr>
        <w:t>При этом</w:t>
      </w:r>
      <w:proofErr w:type="gramStart"/>
      <w:r w:rsidRPr="0006091A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06091A">
        <w:rPr>
          <w:rFonts w:ascii="Times New Roman" w:eastAsia="Times New Roman" w:hAnsi="Times New Roman"/>
          <w:sz w:val="28"/>
          <w:szCs w:val="28"/>
        </w:rPr>
        <w:t xml:space="preserve"> целесообразно акцентировать внимание на применении административного взыскания по нескольким взаимосвязанным статьям КоАП РК. </w:t>
      </w:r>
    </w:p>
    <w:p w:rsidR="00B247BC" w:rsidRPr="0006091A" w:rsidRDefault="00B247BC" w:rsidP="00B247BC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 xml:space="preserve">В части применения п.5 ст.275 КоАП РК предусмотреть вопросы касательно механизма выявления самого факта правонарушения, определения оборота для начисления суммы штрафа </w:t>
      </w:r>
      <w:proofErr w:type="spellStart"/>
      <w:r w:rsidRPr="0006091A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06091A">
        <w:rPr>
          <w:rFonts w:ascii="Times New Roman" w:hAnsi="Times New Roman" w:cs="Times New Roman"/>
          <w:sz w:val="28"/>
          <w:szCs w:val="28"/>
        </w:rPr>
        <w:t>.</w:t>
      </w:r>
    </w:p>
    <w:p w:rsidR="00B247BC" w:rsidRPr="0006091A" w:rsidRDefault="00B247BC" w:rsidP="00B247BC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91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Указанный коррупционный риск был предметом дисциплинарного производства на заседании Совета по этике Департамента АДГС РК по </w:t>
      </w:r>
      <w:proofErr w:type="spellStart"/>
      <w:r w:rsidRPr="0006091A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06091A">
        <w:rPr>
          <w:rFonts w:ascii="Times New Roman" w:hAnsi="Times New Roman" w:cs="Times New Roman"/>
          <w:i/>
          <w:sz w:val="24"/>
          <w:szCs w:val="24"/>
        </w:rPr>
        <w:t>.Ш</w:t>
      </w:r>
      <w:proofErr w:type="gramEnd"/>
      <w:r w:rsidRPr="0006091A">
        <w:rPr>
          <w:rFonts w:ascii="Times New Roman" w:hAnsi="Times New Roman" w:cs="Times New Roman"/>
          <w:i/>
          <w:sz w:val="24"/>
          <w:szCs w:val="24"/>
        </w:rPr>
        <w:t>ымкент</w:t>
      </w:r>
      <w:proofErr w:type="spellEnd"/>
      <w:r w:rsidRPr="0006091A">
        <w:rPr>
          <w:rFonts w:ascii="Times New Roman" w:hAnsi="Times New Roman" w:cs="Times New Roman"/>
          <w:i/>
          <w:sz w:val="24"/>
          <w:szCs w:val="24"/>
        </w:rPr>
        <w:t xml:space="preserve">, по результатам которого вынесены рекомендации о привлечении руководства территориальных УГД к дисциплинарной ответственности. </w:t>
      </w:r>
    </w:p>
    <w:p w:rsidR="009448AB" w:rsidRPr="0006091A" w:rsidRDefault="009448AB" w:rsidP="009448AB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устранению коррупционного риска:</w:t>
      </w:r>
    </w:p>
    <w:p w:rsidR="00B247BC" w:rsidRPr="0006091A" w:rsidRDefault="00B247BC" w:rsidP="00B247B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6091A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- </w:t>
      </w:r>
      <w:r w:rsidR="0006091A" w:rsidRPr="0006091A">
        <w:rPr>
          <w:rFonts w:ascii="Times New Roman" w:eastAsia="Times New Roman" w:hAnsi="Times New Roman"/>
          <w:sz w:val="28"/>
          <w:szCs w:val="28"/>
        </w:rPr>
        <w:t xml:space="preserve">рекомендуется </w:t>
      </w:r>
      <w:r w:rsidRPr="000609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разработать и утвердить </w:t>
      </w:r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«Методические рекомендации при ведении производства </w:t>
      </w:r>
      <w:r w:rsidRPr="0006091A">
        <w:rPr>
          <w:rFonts w:ascii="Times New Roman" w:hAnsi="Times New Roman" w:cs="Times New Roman"/>
          <w:sz w:val="28"/>
          <w:szCs w:val="28"/>
        </w:rPr>
        <w:t>по делу об административных правонарушениях в органах государственных доходов в разрезе налоговой и таможенной службы</w:t>
      </w:r>
      <w:r w:rsidRPr="0006091A">
        <w:rPr>
          <w:rFonts w:ascii="Times New Roman" w:eastAsia="Times New Roman" w:hAnsi="Times New Roman"/>
          <w:sz w:val="28"/>
          <w:szCs w:val="28"/>
        </w:rPr>
        <w:t>».</w:t>
      </w:r>
    </w:p>
    <w:p w:rsidR="00B247BC" w:rsidRPr="0006091A" w:rsidRDefault="00B247BC" w:rsidP="00B247BC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6091A">
        <w:rPr>
          <w:rFonts w:ascii="Times New Roman" w:eastAsia="Times New Roman" w:hAnsi="Times New Roman"/>
          <w:sz w:val="28"/>
          <w:szCs w:val="28"/>
        </w:rPr>
        <w:t xml:space="preserve">В Методических рекомендациях </w:t>
      </w:r>
      <w:r w:rsidRPr="0006091A">
        <w:rPr>
          <w:rFonts w:ascii="Times New Roman" w:eastAsia="Times New Roman" w:hAnsi="Times New Roman"/>
          <w:b/>
          <w:sz w:val="28"/>
          <w:szCs w:val="28"/>
        </w:rPr>
        <w:t>предусмотреть четкий алгоритм действий</w:t>
      </w:r>
      <w:r w:rsidRPr="0006091A">
        <w:rPr>
          <w:rFonts w:ascii="Times New Roman" w:eastAsia="Times New Roman" w:hAnsi="Times New Roman"/>
          <w:sz w:val="28"/>
          <w:szCs w:val="28"/>
        </w:rPr>
        <w:t xml:space="preserve"> должностных лиц при применении административного взыскания по нескольким взаимосвязанным статьям КоАП РК. </w:t>
      </w:r>
    </w:p>
    <w:p w:rsidR="00B247BC" w:rsidRPr="0006091A" w:rsidRDefault="009448AB" w:rsidP="00B247BC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Также, в</w:t>
      </w:r>
      <w:r w:rsidR="00B247BC" w:rsidRPr="0006091A">
        <w:rPr>
          <w:rFonts w:ascii="Times New Roman" w:hAnsi="Times New Roman" w:cs="Times New Roman"/>
          <w:sz w:val="28"/>
          <w:szCs w:val="28"/>
        </w:rPr>
        <w:t xml:space="preserve"> части применения п.5 ст.275 КоАП РК предусмотреть вопросы касательно механизма выявления самого факта правонарушения, определения оборота для начисления суммы административного штрафа и</w:t>
      </w:r>
      <w:r w:rsidR="00B247BC" w:rsidRPr="000609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47BC" w:rsidRPr="0006091A">
        <w:rPr>
          <w:rFonts w:ascii="Times New Roman" w:hAnsi="Times New Roman" w:cs="Times New Roman"/>
          <w:sz w:val="28"/>
          <w:szCs w:val="28"/>
        </w:rPr>
        <w:t>т.д.</w:t>
      </w:r>
    </w:p>
    <w:p w:rsidR="00921F26" w:rsidRPr="0006091A" w:rsidRDefault="00921F26" w:rsidP="00921F26">
      <w:pPr>
        <w:pStyle w:val="a4"/>
        <w:widowControl w:val="0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91A">
        <w:rPr>
          <w:rFonts w:ascii="Times New Roman" w:hAnsi="Times New Roman" w:cs="Times New Roman"/>
          <w:b/>
          <w:sz w:val="28"/>
          <w:szCs w:val="28"/>
        </w:rPr>
        <w:t xml:space="preserve">Наименование коррупционного риска:  </w:t>
      </w:r>
      <w:r w:rsidRPr="0006091A">
        <w:rPr>
          <w:rFonts w:ascii="Times New Roman" w:hAnsi="Times New Roman" w:cs="Times New Roman"/>
          <w:sz w:val="28"/>
          <w:szCs w:val="28"/>
          <w:u w:val="single"/>
        </w:rPr>
        <w:t xml:space="preserve">«Коррупционный риск в нарушении прав налогоплательщика и волокиты, при </w:t>
      </w:r>
      <w:r w:rsidR="004004B6" w:rsidRPr="0006091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рассмотрении обращений покупателей ограниченного в распоряжении имущества и </w:t>
      </w:r>
      <w:r w:rsidRPr="0006091A">
        <w:rPr>
          <w:rFonts w:ascii="Times New Roman" w:hAnsi="Times New Roman" w:cs="Times New Roman"/>
          <w:sz w:val="28"/>
          <w:szCs w:val="28"/>
          <w:u w:val="single"/>
        </w:rPr>
        <w:t>принятии решений по снятию обременений с имущества</w:t>
      </w:r>
      <w:r w:rsidR="003F5323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6091A">
        <w:rPr>
          <w:rFonts w:ascii="Times New Roman" w:hAnsi="Times New Roman" w:cs="Times New Roman"/>
          <w:sz w:val="28"/>
          <w:szCs w:val="28"/>
          <w:u w:val="single"/>
        </w:rPr>
        <w:t xml:space="preserve"> приобретен</w:t>
      </w:r>
      <w:r w:rsidR="004004B6" w:rsidRPr="0006091A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06091A">
        <w:rPr>
          <w:rFonts w:ascii="Times New Roman" w:hAnsi="Times New Roman" w:cs="Times New Roman"/>
          <w:sz w:val="28"/>
          <w:szCs w:val="28"/>
          <w:u w:val="single"/>
        </w:rPr>
        <w:t xml:space="preserve">ого </w:t>
      </w:r>
      <w:r w:rsidR="004004B6" w:rsidRPr="0006091A">
        <w:rPr>
          <w:rFonts w:ascii="Times New Roman" w:hAnsi="Times New Roman" w:cs="Times New Roman"/>
          <w:sz w:val="28"/>
          <w:szCs w:val="28"/>
          <w:u w:val="single"/>
        </w:rPr>
        <w:t>ими</w:t>
      </w:r>
      <w:r w:rsidRPr="0006091A">
        <w:rPr>
          <w:rFonts w:ascii="Times New Roman" w:hAnsi="Times New Roman" w:cs="Times New Roman"/>
          <w:sz w:val="28"/>
          <w:szCs w:val="28"/>
          <w:u w:val="single"/>
        </w:rPr>
        <w:t xml:space="preserve"> на аукционе» </w:t>
      </w:r>
    </w:p>
    <w:p w:rsidR="00921F26" w:rsidRPr="0006091A" w:rsidRDefault="00921F26" w:rsidP="00921F2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Описание коррупционного риска:</w:t>
      </w:r>
    </w:p>
    <w:p w:rsidR="00921F26" w:rsidRPr="0006091A" w:rsidRDefault="00921F26" w:rsidP="00921F2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Налоговым кодексом РК в качестве одного из мер принудительного взыскания налоговой задолженности предусмотрено в</w:t>
      </w:r>
      <w:r w:rsidRPr="0006091A">
        <w:rPr>
          <w:rFonts w:ascii="Times New Roman" w:hAnsi="Times New Roman" w:cs="Times New Roman"/>
          <w:bCs/>
          <w:sz w:val="28"/>
          <w:szCs w:val="28"/>
        </w:rPr>
        <w:t>зыскание за счет реализации ограниченного в распоряжении имущества налогоплательщика (налогового агента) в счет задолженности в бюджет.</w:t>
      </w:r>
    </w:p>
    <w:p w:rsidR="00921F26" w:rsidRPr="0006091A" w:rsidRDefault="00921F26" w:rsidP="00921F26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0609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091A">
        <w:rPr>
          <w:rFonts w:ascii="Times New Roman" w:hAnsi="Times New Roman" w:cs="Times New Roman"/>
          <w:sz w:val="28"/>
          <w:szCs w:val="28"/>
        </w:rPr>
        <w:t xml:space="preserve"> на практике имеются случаи, реализации имущества, ограниченного в распоряжении через аукционы (торги) судебными исполнителями (к примеру, при одновременном нахождении имущества в залоге в банках).</w:t>
      </w:r>
    </w:p>
    <w:p w:rsidR="00921F26" w:rsidRPr="0006091A" w:rsidRDefault="00921F26" w:rsidP="00921F26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При таких обстоятельствах, покупатель имущества, не имеющий никакого отношения к предыдущему владельцу имущества (должнику) лишается возможности переоформления приобретенного имущества на свое имя, что провоцирует их обращение в налоговые органы.</w:t>
      </w:r>
    </w:p>
    <w:p w:rsidR="00921F26" w:rsidRPr="0006091A" w:rsidRDefault="00921F26" w:rsidP="00921F26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091A">
        <w:rPr>
          <w:rFonts w:ascii="Times New Roman" w:hAnsi="Times New Roman" w:cs="Times New Roman"/>
          <w:sz w:val="28"/>
          <w:szCs w:val="28"/>
        </w:rPr>
        <w:t xml:space="preserve">Между тем, возможны риски неоднозначного принятия решений по аналогичным обращениям, так как согласно пп.1) п.9 ст.120 Налогового кодекса </w:t>
      </w:r>
      <w:r w:rsidRPr="0006091A">
        <w:rPr>
          <w:rFonts w:ascii="Times New Roman" w:hAnsi="Times New Roman"/>
          <w:sz w:val="28"/>
          <w:szCs w:val="28"/>
          <w:lang w:val="kk-KZ"/>
        </w:rPr>
        <w:t>РК н</w:t>
      </w:r>
      <w:proofErr w:type="spellStart"/>
      <w:r w:rsidRPr="0006091A">
        <w:rPr>
          <w:rFonts w:ascii="Times New Roman" w:eastAsia="Times New Roman" w:hAnsi="Times New Roman" w:cs="Times New Roman"/>
          <w:sz w:val="28"/>
          <w:szCs w:val="28"/>
        </w:rPr>
        <w:t>алоговый</w:t>
      </w:r>
      <w:proofErr w:type="spellEnd"/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 орган отменяет решение об ограничении в распоряжении имуществом и акт описи имущества, составленный на основании такого решения, по форме, установленной уполномоченным органом, </w:t>
      </w: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в случаях погашения налогоплательщиком</w:t>
      </w:r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 (налоговым агентом) </w:t>
      </w: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сумм налоговой задолженности</w:t>
      </w:r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 – не позднее одного рабочего дня со</w:t>
      </w:r>
      <w:proofErr w:type="gramEnd"/>
      <w:r w:rsidRPr="0006091A">
        <w:rPr>
          <w:rFonts w:ascii="Times New Roman" w:eastAsia="Times New Roman" w:hAnsi="Times New Roman" w:cs="Times New Roman"/>
          <w:sz w:val="28"/>
          <w:szCs w:val="28"/>
        </w:rPr>
        <w:t xml:space="preserve"> дня погашения такой задолженности.</w:t>
      </w:r>
    </w:p>
    <w:p w:rsidR="00921F26" w:rsidRPr="0006091A" w:rsidRDefault="00921F26" w:rsidP="00921F26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Как правило, в подобных случаях, покупатель имущества вынужден обратиться в судебные органы и лишь на основании решения суда, отменяется решение об ограничении имуществом.</w:t>
      </w:r>
    </w:p>
    <w:p w:rsidR="00921F26" w:rsidRPr="0006091A" w:rsidRDefault="00921F26" w:rsidP="00921F26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b/>
          <w:sz w:val="28"/>
          <w:szCs w:val="28"/>
        </w:rPr>
        <w:t>Таким образом,</w:t>
      </w:r>
      <w:r w:rsidRPr="0006091A">
        <w:rPr>
          <w:rFonts w:ascii="Times New Roman" w:hAnsi="Times New Roman" w:cs="Times New Roman"/>
          <w:sz w:val="28"/>
          <w:szCs w:val="28"/>
        </w:rPr>
        <w:t xml:space="preserve"> учитывая, что покупатель имущества заинтересован в скорейшей отмене решения и переоформлении его на свое имя, со стороны должностных лиц территориальных УГД возможны коррупционные риски при принятии решений по снятию обременений. </w:t>
      </w:r>
    </w:p>
    <w:p w:rsidR="00921F26" w:rsidRPr="0006091A" w:rsidRDefault="00921F26" w:rsidP="00921F26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lastRenderedPageBreak/>
        <w:t xml:space="preserve">То есть, работник налогового органа, достоверно зная, что имущество приобретено покупателем на аукционе законно, пользуясь отсутствием в законодательстве соответствующих норм, имеет </w:t>
      </w:r>
      <w:proofErr w:type="gramStart"/>
      <w:r w:rsidRPr="0006091A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06091A">
        <w:rPr>
          <w:rFonts w:ascii="Times New Roman" w:hAnsi="Times New Roman" w:cs="Times New Roman"/>
          <w:sz w:val="28"/>
          <w:szCs w:val="28"/>
        </w:rPr>
        <w:t xml:space="preserve"> для волокиты рассмотрения обращения ссылаясь на нормы статьи 120 Налогового кодекса РК.</w:t>
      </w:r>
    </w:p>
    <w:p w:rsidR="00252019" w:rsidRPr="0006091A" w:rsidRDefault="00252019" w:rsidP="00921F2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устранению коррупционного риска:</w:t>
      </w:r>
    </w:p>
    <w:p w:rsidR="00921F26" w:rsidRPr="0006091A" w:rsidRDefault="00921F26" w:rsidP="00921F2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- </w:t>
      </w:r>
      <w:r w:rsidR="0006091A" w:rsidRPr="0006091A">
        <w:rPr>
          <w:rFonts w:ascii="Times New Roman" w:eastAsia="Times New Roman" w:hAnsi="Times New Roman"/>
          <w:sz w:val="28"/>
          <w:szCs w:val="28"/>
        </w:rPr>
        <w:t xml:space="preserve">рекомендуется </w:t>
      </w:r>
      <w:r w:rsidRPr="0006091A">
        <w:rPr>
          <w:rFonts w:ascii="Times New Roman" w:hAnsi="Times New Roman" w:cs="Times New Roman"/>
          <w:sz w:val="28"/>
          <w:szCs w:val="28"/>
          <w:lang w:val="kk-KZ"/>
        </w:rPr>
        <w:t xml:space="preserve"> рассмотреть возможность </w:t>
      </w:r>
      <w:r w:rsidRPr="0006091A">
        <w:rPr>
          <w:rFonts w:ascii="Times New Roman" w:hAnsi="Times New Roman"/>
          <w:sz w:val="28"/>
          <w:szCs w:val="28"/>
          <w:lang w:val="kk-KZ"/>
        </w:rPr>
        <w:t xml:space="preserve"> внесения  </w:t>
      </w:r>
      <w:r w:rsidRPr="0006091A">
        <w:rPr>
          <w:rFonts w:ascii="Times New Roman" w:hAnsi="Times New Roman" w:cs="Times New Roman"/>
          <w:sz w:val="28"/>
          <w:szCs w:val="28"/>
          <w:lang w:val="kk-KZ"/>
        </w:rPr>
        <w:t xml:space="preserve">соответствующих изменений и дополнений в содержание ст.120 Налогового кодекса РК, а именно п.9 ст. 120 Кодекса дополнить пп.4) следующего содержания «4) реализации имущества по </w:t>
      </w:r>
      <w:r w:rsidRPr="0006091A">
        <w:rPr>
          <w:rFonts w:ascii="Times New Roman" w:hAnsi="Times New Roman" w:cs="Times New Roman"/>
          <w:sz w:val="28"/>
          <w:szCs w:val="28"/>
        </w:rPr>
        <w:t>итогам электронного аукциона, проведенного уполномоченным юридическим лицом либо судебным исполнителем - не позднее трех рабочих дней со дня обращения покупателя имущества.».</w:t>
      </w:r>
    </w:p>
    <w:p w:rsidR="002543E8" w:rsidRPr="0006091A" w:rsidRDefault="00FB2563" w:rsidP="002543E8">
      <w:pPr>
        <w:pStyle w:val="a4"/>
        <w:widowControl w:val="0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91A">
        <w:rPr>
          <w:rFonts w:ascii="Times New Roman" w:hAnsi="Times New Roman" w:cs="Times New Roman"/>
          <w:b/>
          <w:sz w:val="28"/>
          <w:szCs w:val="28"/>
        </w:rPr>
        <w:t xml:space="preserve">Наименование коррупционного риска:  </w:t>
      </w:r>
      <w:r w:rsidRPr="0006091A">
        <w:rPr>
          <w:rFonts w:ascii="Times New Roman" w:hAnsi="Times New Roman" w:cs="Times New Roman"/>
          <w:sz w:val="28"/>
          <w:szCs w:val="28"/>
          <w:u w:val="single"/>
        </w:rPr>
        <w:t xml:space="preserve">«Коррупционный риск </w:t>
      </w:r>
      <w:r w:rsidR="002543E8" w:rsidRPr="0006091A">
        <w:rPr>
          <w:rFonts w:ascii="Times New Roman" w:hAnsi="Times New Roman" w:cs="Times New Roman"/>
          <w:sz w:val="28"/>
          <w:szCs w:val="28"/>
          <w:u w:val="single"/>
        </w:rPr>
        <w:t xml:space="preserve">неправомерного использования товаров, не прошедших таможенную очистку и хранящихся на складах временного хранения и </w:t>
      </w:r>
      <w:proofErr w:type="gramStart"/>
      <w:r w:rsidR="002543E8" w:rsidRPr="0006091A">
        <w:rPr>
          <w:rFonts w:ascii="Times New Roman" w:hAnsi="Times New Roman" w:cs="Times New Roman"/>
          <w:sz w:val="28"/>
          <w:szCs w:val="28"/>
          <w:u w:val="single"/>
        </w:rPr>
        <w:t>не принятия</w:t>
      </w:r>
      <w:proofErr w:type="gramEnd"/>
      <w:r w:rsidR="002543E8" w:rsidRPr="0006091A">
        <w:rPr>
          <w:rFonts w:ascii="Times New Roman" w:hAnsi="Times New Roman" w:cs="Times New Roman"/>
          <w:sz w:val="28"/>
          <w:szCs w:val="28"/>
          <w:u w:val="single"/>
        </w:rPr>
        <w:t xml:space="preserve"> мер по их реализации»</w:t>
      </w:r>
      <w:r w:rsidR="00EC64D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B2563" w:rsidRPr="0006091A" w:rsidRDefault="00FB2563" w:rsidP="00FB256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Описание коррупционного риска:</w:t>
      </w:r>
    </w:p>
    <w:p w:rsidR="001474C1" w:rsidRPr="0006091A" w:rsidRDefault="008C24CB" w:rsidP="008C2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На сегодняшний день на склад</w:t>
      </w:r>
      <w:r w:rsidR="001474C1" w:rsidRPr="0006091A">
        <w:rPr>
          <w:rFonts w:ascii="Times New Roman" w:hAnsi="Times New Roman" w:cs="Times New Roman"/>
          <w:sz w:val="28"/>
          <w:szCs w:val="28"/>
        </w:rPr>
        <w:t>ах</w:t>
      </w:r>
      <w:r w:rsidRPr="0006091A">
        <w:rPr>
          <w:rFonts w:ascii="Times New Roman" w:hAnsi="Times New Roman" w:cs="Times New Roman"/>
          <w:sz w:val="28"/>
          <w:szCs w:val="28"/>
        </w:rPr>
        <w:t xml:space="preserve"> временного хранения товаров находятся задержанные товары, </w:t>
      </w:r>
      <w:r w:rsidR="001474C1" w:rsidRPr="0006091A">
        <w:rPr>
          <w:rFonts w:ascii="Times New Roman" w:hAnsi="Times New Roman" w:cs="Times New Roman"/>
          <w:sz w:val="28"/>
          <w:szCs w:val="28"/>
        </w:rPr>
        <w:t xml:space="preserve">в отношении которых таможенное оформление не завершено (в основном по таможенной процедуре временного ввоза). </w:t>
      </w:r>
    </w:p>
    <w:p w:rsidR="008C24CB" w:rsidRPr="0006091A" w:rsidRDefault="008C24CB" w:rsidP="008C2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91A">
        <w:rPr>
          <w:rFonts w:ascii="Times New Roman" w:hAnsi="Times New Roman" w:cs="Times New Roman"/>
          <w:sz w:val="28"/>
          <w:szCs w:val="28"/>
        </w:rPr>
        <w:t xml:space="preserve">Следует отметить, что в соответствии с пунктом 5 статьи 302 Кодекса Республики Казахстан «О таможенном регулировании в Республике Казахстан» </w:t>
      </w:r>
      <w:r w:rsidRPr="0006091A">
        <w:rPr>
          <w:rFonts w:ascii="Times New Roman" w:hAnsi="Times New Roman" w:cs="Times New Roman"/>
          <w:i/>
          <w:iCs/>
          <w:sz w:val="28"/>
          <w:szCs w:val="28"/>
        </w:rPr>
        <w:t xml:space="preserve">(далее - Кодекс) </w:t>
      </w:r>
      <w:r w:rsidRPr="0006091A">
        <w:rPr>
          <w:rFonts w:ascii="Times New Roman" w:hAnsi="Times New Roman" w:cs="Times New Roman"/>
          <w:sz w:val="28"/>
          <w:szCs w:val="28"/>
        </w:rPr>
        <w:t>в случае отказа в продлении срока действия таможенной процедуры временного ввоза (допуска) товары, помещенные под такую таможенную процедуру, подлежат помещению под иную таможенную процедуру в течение пятнадцати рабочих дней с даты принятия таможенным органом решения об отказе в продлении</w:t>
      </w:r>
      <w:proofErr w:type="gramEnd"/>
      <w:r w:rsidRPr="0006091A">
        <w:rPr>
          <w:rFonts w:ascii="Times New Roman" w:hAnsi="Times New Roman" w:cs="Times New Roman"/>
          <w:sz w:val="28"/>
          <w:szCs w:val="28"/>
        </w:rPr>
        <w:t>. Товары, не помещенные под иную таможенную процедуру в целях завершения либо приостановления таможенной процедуры временного ввоза (допуска) в указанный срок, задерживаются таможенным органом в соответствии с главой 52 Кодекса. Такая же ситуация возникает при прекращении срока действия таможенной процедуры временного ввоза (допуска), установленного таможенным органом, в соответствии с пунктом 5 статьи 305 Кодекса.</w:t>
      </w:r>
    </w:p>
    <w:p w:rsidR="008C24CB" w:rsidRPr="0006091A" w:rsidRDefault="008C24CB" w:rsidP="008C2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 w:rsidRPr="0006091A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06091A">
        <w:rPr>
          <w:rFonts w:ascii="Times New Roman" w:hAnsi="Times New Roman" w:cs="Times New Roman"/>
          <w:sz w:val="28"/>
          <w:szCs w:val="28"/>
        </w:rPr>
        <w:t xml:space="preserve"> 5 статьи 209 Кодекса товары, помещенные под таможенную процедуру, действие которой прекращено, задерживаются таможенными органами в соответствии с главой 52 Кодекса.</w:t>
      </w:r>
    </w:p>
    <w:p w:rsidR="008C24CB" w:rsidRPr="0006091A" w:rsidRDefault="008C24CB" w:rsidP="008C2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609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091A">
        <w:rPr>
          <w:rFonts w:ascii="Times New Roman" w:hAnsi="Times New Roman" w:cs="Times New Roman"/>
          <w:sz w:val="28"/>
          <w:szCs w:val="28"/>
        </w:rPr>
        <w:t xml:space="preserve"> если декларантом никаких действии в </w:t>
      </w:r>
      <w:proofErr w:type="spellStart"/>
      <w:r w:rsidRPr="0006091A">
        <w:rPr>
          <w:rFonts w:ascii="Times New Roman" w:hAnsi="Times New Roman" w:cs="Times New Roman"/>
          <w:sz w:val="28"/>
          <w:szCs w:val="28"/>
        </w:rPr>
        <w:t>оношении</w:t>
      </w:r>
      <w:proofErr w:type="spellEnd"/>
      <w:r w:rsidRPr="0006091A">
        <w:rPr>
          <w:rFonts w:ascii="Times New Roman" w:hAnsi="Times New Roman" w:cs="Times New Roman"/>
          <w:sz w:val="28"/>
          <w:szCs w:val="28"/>
        </w:rPr>
        <w:t xml:space="preserve"> таких товаров не производится, то и со стороны сотрудников ДГД дальнейшие действия не регламентированы.</w:t>
      </w:r>
    </w:p>
    <w:p w:rsidR="008C24CB" w:rsidRPr="0006091A" w:rsidRDefault="008C24CB" w:rsidP="008C2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Принятие мер по реализации данного имущества осложнено отсутствием статей 209 и 302 Кодекса в перечне статей, указанных в статье 453 главы 52 Кодекса.</w:t>
      </w:r>
    </w:p>
    <w:p w:rsidR="008C24CB" w:rsidRPr="0006091A" w:rsidRDefault="008C24CB" w:rsidP="008C2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0609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091A">
        <w:rPr>
          <w:rFonts w:ascii="Times New Roman" w:hAnsi="Times New Roman" w:cs="Times New Roman"/>
          <w:sz w:val="28"/>
          <w:szCs w:val="28"/>
        </w:rPr>
        <w:t xml:space="preserve"> никаких действии в отношении таких товаров декларантами не произведены.</w:t>
      </w:r>
    </w:p>
    <w:p w:rsidR="008C24CB" w:rsidRPr="0006091A" w:rsidRDefault="008C24CB" w:rsidP="008C24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пунктом 2 статьи 300 Кодекса товары, помещенные под таможенную процедуру временного ввоза, сохраняют статус иностранных </w:t>
      </w:r>
      <w:proofErr w:type="gramStart"/>
      <w:r w:rsidRPr="0006091A">
        <w:rPr>
          <w:rFonts w:ascii="Times New Roman" w:hAnsi="Times New Roman" w:cs="Times New Roman"/>
          <w:sz w:val="28"/>
          <w:szCs w:val="28"/>
        </w:rPr>
        <w:t>товаров</w:t>
      </w:r>
      <w:proofErr w:type="gramEnd"/>
      <w:r w:rsidRPr="0006091A">
        <w:rPr>
          <w:rFonts w:ascii="Times New Roman" w:hAnsi="Times New Roman" w:cs="Times New Roman"/>
          <w:sz w:val="28"/>
          <w:szCs w:val="28"/>
        </w:rPr>
        <w:t xml:space="preserve"> и право собственности по таким товарам не переходит</w:t>
      </w:r>
    </w:p>
    <w:p w:rsidR="006628A2" w:rsidRPr="0006091A" w:rsidRDefault="008C24CB" w:rsidP="008C2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выше обстоятельства свидетельствуют </w:t>
      </w:r>
      <w:proofErr w:type="gramStart"/>
      <w:r w:rsidRPr="000609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6091A">
        <w:rPr>
          <w:rFonts w:ascii="Times New Roman" w:hAnsi="Times New Roman" w:cs="Times New Roman"/>
          <w:sz w:val="28"/>
          <w:szCs w:val="28"/>
        </w:rPr>
        <w:t xml:space="preserve"> имеющихся юридических пробелах законодательства. </w:t>
      </w:r>
    </w:p>
    <w:p w:rsidR="008C24CB" w:rsidRPr="0006091A" w:rsidRDefault="008C24CB" w:rsidP="008C2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Отсутствие четко регламентирующих норм в данном вопросе создает коррупционные риски в виде превышения полномочий должностными лицами либо в их бездействии.</w:t>
      </w:r>
    </w:p>
    <w:p w:rsidR="008C24CB" w:rsidRPr="0006091A" w:rsidRDefault="008C24CB" w:rsidP="008C2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 xml:space="preserve">Это создает возможность для длительного хранения товаров, </w:t>
      </w:r>
      <w:proofErr w:type="gramStart"/>
      <w:r w:rsidRPr="0006091A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06091A">
        <w:rPr>
          <w:rFonts w:ascii="Times New Roman" w:hAnsi="Times New Roman" w:cs="Times New Roman"/>
          <w:sz w:val="28"/>
          <w:szCs w:val="28"/>
        </w:rPr>
        <w:t xml:space="preserve"> мер по реализации товаров. В конечном итоге сумма расходов увеличивается за счет их хранения и приводит к отказу от товаров грузополучателями, в последующем расходы возлагаются на государственные органы.</w:t>
      </w:r>
    </w:p>
    <w:p w:rsidR="008C24CB" w:rsidRPr="0006091A" w:rsidRDefault="008C24CB" w:rsidP="008C2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>Кроме того, возникают риски судебных разбирательств со стороны иностранных партнеров декларантов.</w:t>
      </w:r>
    </w:p>
    <w:p w:rsidR="006628A2" w:rsidRPr="0006091A" w:rsidRDefault="006628A2" w:rsidP="006628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91A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устранению коррупционного риска:</w:t>
      </w:r>
    </w:p>
    <w:p w:rsidR="008C24CB" w:rsidRPr="0006091A" w:rsidRDefault="006628A2" w:rsidP="008C2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1A">
        <w:rPr>
          <w:rFonts w:ascii="Times New Roman" w:hAnsi="Times New Roman" w:cs="Times New Roman"/>
          <w:sz w:val="28"/>
          <w:szCs w:val="28"/>
        </w:rPr>
        <w:t xml:space="preserve">- рекомендуется </w:t>
      </w:r>
      <w:r w:rsidR="008C24CB" w:rsidRPr="0006091A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и дополнения в главу 52 Кодекса, а именно содержание 453 Кодекса дополнить «статьями 209 и </w:t>
      </w:r>
      <w:r w:rsidR="00BF2AA7">
        <w:rPr>
          <w:rFonts w:ascii="Times New Roman" w:hAnsi="Times New Roman" w:cs="Times New Roman"/>
          <w:sz w:val="28"/>
          <w:szCs w:val="28"/>
        </w:rPr>
        <w:t xml:space="preserve">305 Кодекса» относительно </w:t>
      </w:r>
      <w:r w:rsidR="00BF2AA7" w:rsidRPr="00EA7F2E">
        <w:rPr>
          <w:rFonts w:ascii="Times New Roman" w:hAnsi="Times New Roman" w:cs="Times New Roman"/>
          <w:sz w:val="28"/>
          <w:szCs w:val="28"/>
        </w:rPr>
        <w:t>товаров, не прошедших таможенную очистку и хранящихся на складах временного хранения</w:t>
      </w:r>
      <w:r w:rsidR="00BF2AA7">
        <w:rPr>
          <w:rFonts w:ascii="Times New Roman" w:hAnsi="Times New Roman" w:cs="Times New Roman"/>
          <w:sz w:val="28"/>
          <w:szCs w:val="28"/>
        </w:rPr>
        <w:t>.</w:t>
      </w:r>
    </w:p>
    <w:p w:rsidR="008C24CB" w:rsidRPr="0006091A" w:rsidRDefault="008C24CB" w:rsidP="00AF20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4CB" w:rsidRPr="0006091A" w:rsidRDefault="0006091A" w:rsidP="00AF20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6091A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Приложение: Карта рисков </w:t>
      </w:r>
    </w:p>
    <w:p w:rsidR="008C24CB" w:rsidRPr="0006091A" w:rsidRDefault="008C24CB" w:rsidP="00AF20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4EB4" w:rsidRPr="0006091A" w:rsidRDefault="00DB4EB4" w:rsidP="00DB4EB4">
      <w:pPr>
        <w:pStyle w:val="a7"/>
        <w:pBdr>
          <w:bottom w:val="single" w:sz="4" w:space="31" w:color="FFFFFF"/>
        </w:pBdr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6091A">
        <w:rPr>
          <w:rFonts w:ascii="Times New Roman" w:hAnsi="Times New Roman"/>
          <w:b/>
          <w:sz w:val="28"/>
          <w:szCs w:val="28"/>
          <w:lang w:val="kk-KZ"/>
        </w:rPr>
        <w:t>Руководитель рабочей группы</w:t>
      </w:r>
      <w:r w:rsidRPr="0006091A">
        <w:rPr>
          <w:rFonts w:ascii="Times New Roman" w:hAnsi="Times New Roman"/>
          <w:b/>
          <w:sz w:val="28"/>
          <w:szCs w:val="28"/>
          <w:lang w:val="kk-KZ"/>
        </w:rPr>
        <w:tab/>
      </w:r>
      <w:r w:rsidRPr="0006091A">
        <w:rPr>
          <w:rFonts w:ascii="Times New Roman" w:hAnsi="Times New Roman"/>
          <w:b/>
          <w:sz w:val="28"/>
          <w:szCs w:val="28"/>
          <w:lang w:val="kk-KZ"/>
        </w:rPr>
        <w:tab/>
      </w:r>
      <w:r w:rsidRPr="0006091A">
        <w:rPr>
          <w:rFonts w:ascii="Times New Roman" w:hAnsi="Times New Roman"/>
          <w:b/>
          <w:sz w:val="28"/>
          <w:szCs w:val="28"/>
          <w:lang w:val="kk-KZ"/>
        </w:rPr>
        <w:tab/>
      </w:r>
      <w:r w:rsidRPr="0006091A">
        <w:rPr>
          <w:rFonts w:ascii="Times New Roman" w:hAnsi="Times New Roman"/>
          <w:b/>
          <w:sz w:val="28"/>
          <w:szCs w:val="28"/>
          <w:lang w:val="kk-KZ"/>
        </w:rPr>
        <w:tab/>
      </w:r>
      <w:r w:rsidRPr="0006091A">
        <w:rPr>
          <w:rFonts w:ascii="Times New Roman" w:hAnsi="Times New Roman"/>
          <w:b/>
          <w:sz w:val="28"/>
          <w:szCs w:val="28"/>
          <w:lang w:val="kk-KZ"/>
        </w:rPr>
        <w:tab/>
        <w:t xml:space="preserve">    Е.Турысов</w:t>
      </w:r>
    </w:p>
    <w:p w:rsidR="00DB4EB4" w:rsidRPr="0006091A" w:rsidRDefault="00DB4EB4" w:rsidP="00DB4EB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6091A">
        <w:rPr>
          <w:rFonts w:ascii="Times New Roman" w:eastAsia="Times New Roman" w:hAnsi="Times New Roman" w:cs="Times New Roman"/>
          <w:sz w:val="28"/>
          <w:szCs w:val="28"/>
          <w:lang w:val="kk-KZ"/>
        </w:rPr>
        <w:t>Со</w:t>
      </w:r>
      <w:r w:rsidRPr="0006091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6091A">
        <w:rPr>
          <w:rFonts w:ascii="Times New Roman" w:eastAsia="Times New Roman" w:hAnsi="Times New Roman" w:cs="Times New Roman"/>
          <w:sz w:val="28"/>
          <w:szCs w:val="28"/>
          <w:lang w:val="kk-KZ"/>
        </w:rPr>
        <w:t>тав рабочей группы:</w:t>
      </w:r>
    </w:p>
    <w:p w:rsidR="00DB4EB4" w:rsidRPr="0006091A" w:rsidRDefault="00DB4EB4" w:rsidP="00DB4EB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079"/>
      </w:tblGrid>
      <w:tr w:rsidR="0006091A" w:rsidRPr="0006091A" w:rsidTr="000654B3">
        <w:trPr>
          <w:trHeight w:val="524"/>
        </w:trPr>
        <w:tc>
          <w:tcPr>
            <w:tcW w:w="534" w:type="dxa"/>
          </w:tcPr>
          <w:p w:rsidR="00DB4EB4" w:rsidRPr="0006091A" w:rsidRDefault="00DB4EB4" w:rsidP="000654B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4819" w:type="dxa"/>
          </w:tcPr>
          <w:p w:rsidR="00DB4EB4" w:rsidRPr="0006091A" w:rsidRDefault="00DB4EB4" w:rsidP="000654B3">
            <w:pPr>
              <w:tabs>
                <w:tab w:val="left" w:pos="261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Б.Ескараев  </w:t>
            </w:r>
          </w:p>
        </w:tc>
        <w:tc>
          <w:tcPr>
            <w:tcW w:w="709" w:type="dxa"/>
          </w:tcPr>
          <w:p w:rsidR="00DB4EB4" w:rsidRPr="0006091A" w:rsidRDefault="00DB4EB4" w:rsidP="000654B3">
            <w:pPr>
              <w:tabs>
                <w:tab w:val="left" w:pos="261"/>
                <w:tab w:val="left" w:pos="70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4079" w:type="dxa"/>
          </w:tcPr>
          <w:p w:rsidR="00DB4EB4" w:rsidRPr="0006091A" w:rsidRDefault="00DB4EB4" w:rsidP="000654B3">
            <w:pPr>
              <w:pStyle w:val="a4"/>
              <w:tabs>
                <w:tab w:val="left" w:pos="261"/>
                <w:tab w:val="left" w:pos="851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А.Саметова </w:t>
            </w:r>
          </w:p>
        </w:tc>
      </w:tr>
      <w:tr w:rsidR="0006091A" w:rsidRPr="0006091A" w:rsidTr="000654B3">
        <w:trPr>
          <w:trHeight w:val="524"/>
        </w:trPr>
        <w:tc>
          <w:tcPr>
            <w:tcW w:w="534" w:type="dxa"/>
          </w:tcPr>
          <w:p w:rsidR="00DB4EB4" w:rsidRPr="0006091A" w:rsidRDefault="00DB4EB4" w:rsidP="000654B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4819" w:type="dxa"/>
          </w:tcPr>
          <w:p w:rsidR="00DB4EB4" w:rsidRPr="0006091A" w:rsidRDefault="00DB4EB4" w:rsidP="000654B3">
            <w:pPr>
              <w:tabs>
                <w:tab w:val="left" w:pos="261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И.Рахманберді</w:t>
            </w:r>
          </w:p>
        </w:tc>
        <w:tc>
          <w:tcPr>
            <w:tcW w:w="709" w:type="dxa"/>
          </w:tcPr>
          <w:p w:rsidR="00DB4EB4" w:rsidRPr="0006091A" w:rsidRDefault="00DB4EB4" w:rsidP="000654B3">
            <w:pPr>
              <w:tabs>
                <w:tab w:val="left" w:pos="261"/>
                <w:tab w:val="left" w:pos="70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4079" w:type="dxa"/>
          </w:tcPr>
          <w:p w:rsidR="00DB4EB4" w:rsidRPr="0006091A" w:rsidRDefault="00DB4EB4" w:rsidP="000654B3">
            <w:pPr>
              <w:pStyle w:val="a4"/>
              <w:tabs>
                <w:tab w:val="left" w:pos="261"/>
                <w:tab w:val="left" w:pos="851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Е.Тауасаров</w:t>
            </w:r>
          </w:p>
        </w:tc>
      </w:tr>
      <w:tr w:rsidR="0006091A" w:rsidRPr="0006091A" w:rsidTr="000654B3">
        <w:trPr>
          <w:trHeight w:val="524"/>
        </w:trPr>
        <w:tc>
          <w:tcPr>
            <w:tcW w:w="534" w:type="dxa"/>
          </w:tcPr>
          <w:p w:rsidR="00DB4EB4" w:rsidRPr="0006091A" w:rsidRDefault="00DB4EB4" w:rsidP="000654B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4819" w:type="dxa"/>
          </w:tcPr>
          <w:p w:rsidR="00DB4EB4" w:rsidRPr="0006091A" w:rsidRDefault="00DB4EB4" w:rsidP="000654B3">
            <w:pPr>
              <w:pStyle w:val="a4"/>
              <w:tabs>
                <w:tab w:val="left" w:pos="261"/>
                <w:tab w:val="left" w:pos="851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Б.Орынбаев  </w:t>
            </w:r>
          </w:p>
        </w:tc>
        <w:tc>
          <w:tcPr>
            <w:tcW w:w="709" w:type="dxa"/>
          </w:tcPr>
          <w:p w:rsidR="00DB4EB4" w:rsidRPr="0006091A" w:rsidRDefault="00DB4EB4" w:rsidP="000654B3">
            <w:pPr>
              <w:tabs>
                <w:tab w:val="left" w:pos="261"/>
                <w:tab w:val="left" w:pos="70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10.</w:t>
            </w:r>
          </w:p>
        </w:tc>
        <w:tc>
          <w:tcPr>
            <w:tcW w:w="4079" w:type="dxa"/>
          </w:tcPr>
          <w:p w:rsidR="00DB4EB4" w:rsidRPr="0006091A" w:rsidRDefault="00DB4EB4" w:rsidP="000654B3">
            <w:pPr>
              <w:pStyle w:val="a4"/>
              <w:tabs>
                <w:tab w:val="left" w:pos="261"/>
                <w:tab w:val="left" w:pos="993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С.Ешанкулов </w:t>
            </w:r>
          </w:p>
        </w:tc>
      </w:tr>
      <w:tr w:rsidR="0006091A" w:rsidRPr="0006091A" w:rsidTr="000654B3">
        <w:trPr>
          <w:trHeight w:val="524"/>
        </w:trPr>
        <w:tc>
          <w:tcPr>
            <w:tcW w:w="534" w:type="dxa"/>
          </w:tcPr>
          <w:p w:rsidR="00DB4EB4" w:rsidRPr="0006091A" w:rsidRDefault="00DB4EB4" w:rsidP="000654B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4819" w:type="dxa"/>
          </w:tcPr>
          <w:p w:rsidR="00DB4EB4" w:rsidRPr="0006091A" w:rsidRDefault="00DB4EB4" w:rsidP="000654B3">
            <w:pPr>
              <w:tabs>
                <w:tab w:val="left" w:pos="261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А.Жамбаев </w:t>
            </w:r>
          </w:p>
        </w:tc>
        <w:tc>
          <w:tcPr>
            <w:tcW w:w="709" w:type="dxa"/>
          </w:tcPr>
          <w:p w:rsidR="00DB4EB4" w:rsidRPr="0006091A" w:rsidRDefault="00DB4EB4" w:rsidP="000654B3">
            <w:pPr>
              <w:tabs>
                <w:tab w:val="left" w:pos="261"/>
                <w:tab w:val="left" w:pos="70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4079" w:type="dxa"/>
          </w:tcPr>
          <w:p w:rsidR="00DB4EB4" w:rsidRPr="0006091A" w:rsidRDefault="00DB4EB4" w:rsidP="000654B3">
            <w:pPr>
              <w:pStyle w:val="a4"/>
              <w:tabs>
                <w:tab w:val="left" w:pos="261"/>
                <w:tab w:val="left" w:pos="993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Ж.Тойбазарова</w:t>
            </w:r>
          </w:p>
        </w:tc>
      </w:tr>
      <w:tr w:rsidR="0006091A" w:rsidRPr="0006091A" w:rsidTr="000654B3">
        <w:trPr>
          <w:trHeight w:val="524"/>
        </w:trPr>
        <w:tc>
          <w:tcPr>
            <w:tcW w:w="534" w:type="dxa"/>
          </w:tcPr>
          <w:p w:rsidR="00DB4EB4" w:rsidRPr="0006091A" w:rsidRDefault="00DB4EB4" w:rsidP="000654B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4819" w:type="dxa"/>
          </w:tcPr>
          <w:p w:rsidR="00DB4EB4" w:rsidRPr="0006091A" w:rsidRDefault="00DB4EB4" w:rsidP="000654B3">
            <w:pPr>
              <w:pStyle w:val="a4"/>
              <w:tabs>
                <w:tab w:val="left" w:pos="261"/>
                <w:tab w:val="left" w:pos="851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А.Таженов</w:t>
            </w:r>
          </w:p>
        </w:tc>
        <w:tc>
          <w:tcPr>
            <w:tcW w:w="709" w:type="dxa"/>
          </w:tcPr>
          <w:p w:rsidR="00DB4EB4" w:rsidRPr="0006091A" w:rsidRDefault="00DB4EB4" w:rsidP="000654B3">
            <w:pPr>
              <w:tabs>
                <w:tab w:val="left" w:pos="261"/>
                <w:tab w:val="left" w:pos="70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4079" w:type="dxa"/>
          </w:tcPr>
          <w:p w:rsidR="00DB4EB4" w:rsidRPr="0006091A" w:rsidRDefault="00DB4EB4" w:rsidP="000654B3">
            <w:pPr>
              <w:pStyle w:val="a4"/>
              <w:tabs>
                <w:tab w:val="left" w:pos="261"/>
                <w:tab w:val="left" w:pos="993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А.Алимкулова </w:t>
            </w:r>
          </w:p>
        </w:tc>
      </w:tr>
      <w:tr w:rsidR="0006091A" w:rsidRPr="0006091A" w:rsidTr="000654B3">
        <w:trPr>
          <w:trHeight w:val="524"/>
        </w:trPr>
        <w:tc>
          <w:tcPr>
            <w:tcW w:w="534" w:type="dxa"/>
          </w:tcPr>
          <w:p w:rsidR="00DB4EB4" w:rsidRPr="0006091A" w:rsidRDefault="00DB4EB4" w:rsidP="000654B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4819" w:type="dxa"/>
          </w:tcPr>
          <w:p w:rsidR="00DB4EB4" w:rsidRPr="0006091A" w:rsidRDefault="00DB4EB4" w:rsidP="000654B3">
            <w:pPr>
              <w:pStyle w:val="a4"/>
              <w:tabs>
                <w:tab w:val="left" w:pos="261"/>
                <w:tab w:val="left" w:pos="851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Ж.Бейсенбаева</w:t>
            </w:r>
          </w:p>
        </w:tc>
        <w:tc>
          <w:tcPr>
            <w:tcW w:w="709" w:type="dxa"/>
          </w:tcPr>
          <w:p w:rsidR="00DB4EB4" w:rsidRPr="0006091A" w:rsidRDefault="00DB4EB4" w:rsidP="000654B3">
            <w:pPr>
              <w:tabs>
                <w:tab w:val="left" w:pos="261"/>
                <w:tab w:val="left" w:pos="70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4079" w:type="dxa"/>
          </w:tcPr>
          <w:p w:rsidR="00DB4EB4" w:rsidRPr="0006091A" w:rsidRDefault="00DB4EB4" w:rsidP="000654B3">
            <w:pPr>
              <w:pStyle w:val="a4"/>
              <w:tabs>
                <w:tab w:val="left" w:pos="261"/>
                <w:tab w:val="left" w:pos="993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К.Султанов</w:t>
            </w:r>
          </w:p>
        </w:tc>
      </w:tr>
      <w:tr w:rsidR="00DB4EB4" w:rsidRPr="0006091A" w:rsidTr="000654B3">
        <w:trPr>
          <w:trHeight w:val="524"/>
        </w:trPr>
        <w:tc>
          <w:tcPr>
            <w:tcW w:w="534" w:type="dxa"/>
          </w:tcPr>
          <w:p w:rsidR="00DB4EB4" w:rsidRPr="0006091A" w:rsidRDefault="00DB4EB4" w:rsidP="000654B3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4819" w:type="dxa"/>
          </w:tcPr>
          <w:p w:rsidR="00DB4EB4" w:rsidRPr="0006091A" w:rsidRDefault="00DB4EB4" w:rsidP="000654B3">
            <w:pPr>
              <w:pStyle w:val="a4"/>
              <w:tabs>
                <w:tab w:val="left" w:pos="261"/>
                <w:tab w:val="left" w:pos="851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1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Т.Турганбаев  </w:t>
            </w:r>
          </w:p>
        </w:tc>
        <w:tc>
          <w:tcPr>
            <w:tcW w:w="709" w:type="dxa"/>
          </w:tcPr>
          <w:p w:rsidR="00DB4EB4" w:rsidRPr="0006091A" w:rsidRDefault="00DB4EB4" w:rsidP="000654B3">
            <w:pPr>
              <w:tabs>
                <w:tab w:val="left" w:pos="261"/>
                <w:tab w:val="left" w:pos="70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79" w:type="dxa"/>
          </w:tcPr>
          <w:p w:rsidR="00DB4EB4" w:rsidRPr="0006091A" w:rsidRDefault="00DB4EB4" w:rsidP="000654B3">
            <w:pPr>
              <w:tabs>
                <w:tab w:val="left" w:pos="261"/>
                <w:tab w:val="left" w:pos="70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B4EB4" w:rsidRPr="0006091A" w:rsidRDefault="00DB4EB4" w:rsidP="00DB4EB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6091A" w:rsidRPr="0006091A" w:rsidRDefault="0006091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06091A" w:rsidRPr="0006091A" w:rsidSect="0006091A">
      <w:footerReference w:type="default" r:id="rId9"/>
      <w:pgSz w:w="11906" w:h="16838"/>
      <w:pgMar w:top="851" w:right="849" w:bottom="709" w:left="1560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45" w:rsidRDefault="00932845" w:rsidP="006F0344">
      <w:pPr>
        <w:spacing w:after="0" w:line="240" w:lineRule="auto"/>
      </w:pPr>
      <w:r>
        <w:separator/>
      </w:r>
    </w:p>
  </w:endnote>
  <w:endnote w:type="continuationSeparator" w:id="0">
    <w:p w:rsidR="00932845" w:rsidRDefault="00932845" w:rsidP="006F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076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F0344" w:rsidRPr="006F0344" w:rsidRDefault="006F0344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F03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F034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F03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08E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F03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F0344" w:rsidRDefault="006F034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45" w:rsidRDefault="00932845" w:rsidP="006F0344">
      <w:pPr>
        <w:spacing w:after="0" w:line="240" w:lineRule="auto"/>
      </w:pPr>
      <w:r>
        <w:separator/>
      </w:r>
    </w:p>
  </w:footnote>
  <w:footnote w:type="continuationSeparator" w:id="0">
    <w:p w:rsidR="00932845" w:rsidRDefault="00932845" w:rsidP="006F0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E5A"/>
    <w:multiLevelType w:val="hybridMultilevel"/>
    <w:tmpl w:val="9F40EC8E"/>
    <w:lvl w:ilvl="0" w:tplc="94982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BB414D"/>
    <w:multiLevelType w:val="hybridMultilevel"/>
    <w:tmpl w:val="BFEEBC50"/>
    <w:lvl w:ilvl="0" w:tplc="960CD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DB42B6"/>
    <w:multiLevelType w:val="hybridMultilevel"/>
    <w:tmpl w:val="6BA8A6F2"/>
    <w:lvl w:ilvl="0" w:tplc="036EDEBE">
      <w:start w:val="1"/>
      <w:numFmt w:val="decimal"/>
      <w:lvlText w:val="%1."/>
      <w:lvlJc w:val="left"/>
      <w:pPr>
        <w:ind w:left="9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13635E42"/>
    <w:multiLevelType w:val="hybridMultilevel"/>
    <w:tmpl w:val="53680C98"/>
    <w:lvl w:ilvl="0" w:tplc="84065F0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FD1B48"/>
    <w:multiLevelType w:val="hybridMultilevel"/>
    <w:tmpl w:val="7A9AEE4C"/>
    <w:lvl w:ilvl="0" w:tplc="79368C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981716"/>
    <w:multiLevelType w:val="multilevel"/>
    <w:tmpl w:val="ABF67664"/>
    <w:lvl w:ilvl="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/>
      </w:rPr>
    </w:lvl>
    <w:lvl w:ilvl="1">
      <w:start w:val="3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>
    <w:nsid w:val="27FF0921"/>
    <w:multiLevelType w:val="multilevel"/>
    <w:tmpl w:val="6C4633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3349329F"/>
    <w:multiLevelType w:val="multilevel"/>
    <w:tmpl w:val="A2C879C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707" w:hanging="4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3087" w:hanging="108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4167" w:hanging="144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247" w:hanging="180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967" w:hanging="2160"/>
      </w:pPr>
      <w:rPr>
        <w:rFonts w:hint="default"/>
        <w:b/>
        <w:color w:val="auto"/>
        <w:u w:val="none"/>
      </w:rPr>
    </w:lvl>
  </w:abstractNum>
  <w:abstractNum w:abstractNumId="8">
    <w:nsid w:val="3977508D"/>
    <w:multiLevelType w:val="hybridMultilevel"/>
    <w:tmpl w:val="FC90D15E"/>
    <w:lvl w:ilvl="0" w:tplc="C150D38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BAD2334"/>
    <w:multiLevelType w:val="hybridMultilevel"/>
    <w:tmpl w:val="CAD26B86"/>
    <w:lvl w:ilvl="0" w:tplc="5C965E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D972C6"/>
    <w:multiLevelType w:val="multilevel"/>
    <w:tmpl w:val="2514F3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46BF628F"/>
    <w:multiLevelType w:val="hybridMultilevel"/>
    <w:tmpl w:val="4866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811C3"/>
    <w:multiLevelType w:val="hybridMultilevel"/>
    <w:tmpl w:val="3FE818CE"/>
    <w:lvl w:ilvl="0" w:tplc="98683C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602D40"/>
    <w:multiLevelType w:val="hybridMultilevel"/>
    <w:tmpl w:val="A2C04D12"/>
    <w:lvl w:ilvl="0" w:tplc="1C5AE98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F0348D"/>
    <w:multiLevelType w:val="hybridMultilevel"/>
    <w:tmpl w:val="E7A8DE94"/>
    <w:lvl w:ilvl="0" w:tplc="05F4DA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783092"/>
    <w:multiLevelType w:val="hybridMultilevel"/>
    <w:tmpl w:val="15DE384C"/>
    <w:lvl w:ilvl="0" w:tplc="1C74F7B8">
      <w:start w:val="3"/>
      <w:numFmt w:val="bullet"/>
      <w:lvlText w:val="-"/>
      <w:lvlJc w:val="left"/>
      <w:pPr>
        <w:ind w:left="93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701639F4"/>
    <w:multiLevelType w:val="hybridMultilevel"/>
    <w:tmpl w:val="A9C8CF5A"/>
    <w:lvl w:ilvl="0" w:tplc="F1141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772E17"/>
    <w:multiLevelType w:val="hybridMultilevel"/>
    <w:tmpl w:val="0EB46FC8"/>
    <w:lvl w:ilvl="0" w:tplc="71DCA6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A76A90"/>
    <w:multiLevelType w:val="hybridMultilevel"/>
    <w:tmpl w:val="262EFBF0"/>
    <w:lvl w:ilvl="0" w:tplc="17101BA0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5"/>
  </w:num>
  <w:num w:numId="5">
    <w:abstractNumId w:val="0"/>
  </w:num>
  <w:num w:numId="6">
    <w:abstractNumId w:val="14"/>
  </w:num>
  <w:num w:numId="7">
    <w:abstractNumId w:val="12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  <w:num w:numId="13">
    <w:abstractNumId w:val="16"/>
  </w:num>
  <w:num w:numId="14">
    <w:abstractNumId w:val="1"/>
  </w:num>
  <w:num w:numId="15">
    <w:abstractNumId w:val="13"/>
  </w:num>
  <w:num w:numId="16">
    <w:abstractNumId w:val="7"/>
  </w:num>
  <w:num w:numId="17">
    <w:abstractNumId w:val="8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80"/>
    <w:rsid w:val="00007E27"/>
    <w:rsid w:val="00053BBE"/>
    <w:rsid w:val="0006091A"/>
    <w:rsid w:val="000B455C"/>
    <w:rsid w:val="000C69E5"/>
    <w:rsid w:val="000F6E88"/>
    <w:rsid w:val="00103B9C"/>
    <w:rsid w:val="001474C1"/>
    <w:rsid w:val="00153F5F"/>
    <w:rsid w:val="001F4FF2"/>
    <w:rsid w:val="00252019"/>
    <w:rsid w:val="002543E8"/>
    <w:rsid w:val="0026014C"/>
    <w:rsid w:val="00280975"/>
    <w:rsid w:val="002862DC"/>
    <w:rsid w:val="002F4901"/>
    <w:rsid w:val="0030395F"/>
    <w:rsid w:val="00367C46"/>
    <w:rsid w:val="00385582"/>
    <w:rsid w:val="003974E4"/>
    <w:rsid w:val="003B48DA"/>
    <w:rsid w:val="003F5323"/>
    <w:rsid w:val="004004B6"/>
    <w:rsid w:val="004063D2"/>
    <w:rsid w:val="00414868"/>
    <w:rsid w:val="004A2D72"/>
    <w:rsid w:val="004F64A8"/>
    <w:rsid w:val="00506361"/>
    <w:rsid w:val="005564C8"/>
    <w:rsid w:val="005765C6"/>
    <w:rsid w:val="00590661"/>
    <w:rsid w:val="005B549B"/>
    <w:rsid w:val="005F47F1"/>
    <w:rsid w:val="006014E4"/>
    <w:rsid w:val="006628A2"/>
    <w:rsid w:val="00664F08"/>
    <w:rsid w:val="00682559"/>
    <w:rsid w:val="006E2114"/>
    <w:rsid w:val="006E3F80"/>
    <w:rsid w:val="006F0344"/>
    <w:rsid w:val="00705FB4"/>
    <w:rsid w:val="00722CF3"/>
    <w:rsid w:val="00767C9F"/>
    <w:rsid w:val="007874A4"/>
    <w:rsid w:val="00795E90"/>
    <w:rsid w:val="007B3C8D"/>
    <w:rsid w:val="007D306B"/>
    <w:rsid w:val="007F216A"/>
    <w:rsid w:val="008000D4"/>
    <w:rsid w:val="0084055A"/>
    <w:rsid w:val="00844D0F"/>
    <w:rsid w:val="00870A70"/>
    <w:rsid w:val="008A461F"/>
    <w:rsid w:val="008A5ACE"/>
    <w:rsid w:val="008B0171"/>
    <w:rsid w:val="008C24CB"/>
    <w:rsid w:val="008C70AC"/>
    <w:rsid w:val="008D737C"/>
    <w:rsid w:val="00905052"/>
    <w:rsid w:val="00921F26"/>
    <w:rsid w:val="00932845"/>
    <w:rsid w:val="009419C0"/>
    <w:rsid w:val="009448AB"/>
    <w:rsid w:val="00A03176"/>
    <w:rsid w:val="00A2246F"/>
    <w:rsid w:val="00A70143"/>
    <w:rsid w:val="00A708E0"/>
    <w:rsid w:val="00A876D3"/>
    <w:rsid w:val="00A94C4D"/>
    <w:rsid w:val="00AB2DD1"/>
    <w:rsid w:val="00AF20A2"/>
    <w:rsid w:val="00AF5B51"/>
    <w:rsid w:val="00B160AA"/>
    <w:rsid w:val="00B247BC"/>
    <w:rsid w:val="00BA581F"/>
    <w:rsid w:val="00BD2D8D"/>
    <w:rsid w:val="00BF2AA7"/>
    <w:rsid w:val="00C16398"/>
    <w:rsid w:val="00C2501D"/>
    <w:rsid w:val="00C96512"/>
    <w:rsid w:val="00CA1619"/>
    <w:rsid w:val="00CA6DEA"/>
    <w:rsid w:val="00CC0741"/>
    <w:rsid w:val="00D0030F"/>
    <w:rsid w:val="00D53EBA"/>
    <w:rsid w:val="00D649A7"/>
    <w:rsid w:val="00D75C9D"/>
    <w:rsid w:val="00DB19F0"/>
    <w:rsid w:val="00DB4EB4"/>
    <w:rsid w:val="00DC5E28"/>
    <w:rsid w:val="00DE3C5E"/>
    <w:rsid w:val="00E15F4A"/>
    <w:rsid w:val="00E1750F"/>
    <w:rsid w:val="00E730A8"/>
    <w:rsid w:val="00EA029D"/>
    <w:rsid w:val="00EA329E"/>
    <w:rsid w:val="00EC64DF"/>
    <w:rsid w:val="00F12AF0"/>
    <w:rsid w:val="00F26FA2"/>
    <w:rsid w:val="00F51A2C"/>
    <w:rsid w:val="00F847D0"/>
    <w:rsid w:val="00FB2563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B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B4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qFormat/>
    <w:rsid w:val="00DB4EB4"/>
    <w:pPr>
      <w:ind w:left="720"/>
      <w:contextualSpacing/>
    </w:pPr>
  </w:style>
  <w:style w:type="table" w:styleId="a6">
    <w:name w:val="Table Grid"/>
    <w:basedOn w:val="a1"/>
    <w:uiPriority w:val="39"/>
    <w:rsid w:val="00DB4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DB4EB4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DB4EB4"/>
    <w:pPr>
      <w:spacing w:after="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B4EB4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E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DB4EB4"/>
    <w:rPr>
      <w:color w:val="0000FF"/>
      <w:u w:val="single"/>
    </w:rPr>
  </w:style>
  <w:style w:type="paragraph" w:styleId="aa">
    <w:name w:val="No Spacing"/>
    <w:aliases w:val="мелкий,Без интервала1,мой рабочий,No Spacing,Дастан1,14 TNR,No Spacing1,No Spacing_0,No Spacing_0_0,Айгерим,Без интеБез интервала,Без интервала11,МОЙ СТИЛЬ,Обя,норма,свой,Без интерваль,без интервала,No Spacing11,Без интервала2,исполнитель"/>
    <w:link w:val="ab"/>
    <w:uiPriority w:val="1"/>
    <w:qFormat/>
    <w:rsid w:val="00DB4EB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aliases w:val="мелкий Знак,Без интервала1 Знак,мой рабочий Знак,No Spacing Знак,Дастан1 Знак,14 TNR Знак,No Spacing1 Знак,No Spacing_0 Знак,No Spacing_0_0 Знак,Айгерим Знак,Без интеБез интервала Знак,Без интервала11 Знак,МОЙ СТИЛЬ Знак,Обя Знак"/>
    <w:link w:val="aa"/>
    <w:uiPriority w:val="1"/>
    <w:qFormat/>
    <w:locked/>
    <w:rsid w:val="00DB4EB4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DB4EB4"/>
  </w:style>
  <w:style w:type="paragraph" w:styleId="ac">
    <w:name w:val="header"/>
    <w:basedOn w:val="a"/>
    <w:link w:val="ad"/>
    <w:uiPriority w:val="99"/>
    <w:unhideWhenUsed/>
    <w:rsid w:val="006F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034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6F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034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B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B4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qFormat/>
    <w:rsid w:val="00DB4EB4"/>
    <w:pPr>
      <w:ind w:left="720"/>
      <w:contextualSpacing/>
    </w:pPr>
  </w:style>
  <w:style w:type="table" w:styleId="a6">
    <w:name w:val="Table Grid"/>
    <w:basedOn w:val="a1"/>
    <w:uiPriority w:val="39"/>
    <w:rsid w:val="00DB4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DB4EB4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DB4EB4"/>
    <w:pPr>
      <w:spacing w:after="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B4EB4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E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DB4EB4"/>
    <w:rPr>
      <w:color w:val="0000FF"/>
      <w:u w:val="single"/>
    </w:rPr>
  </w:style>
  <w:style w:type="paragraph" w:styleId="aa">
    <w:name w:val="No Spacing"/>
    <w:aliases w:val="мелкий,Без интервала1,мой рабочий,No Spacing,Дастан1,14 TNR,No Spacing1,No Spacing_0,No Spacing_0_0,Айгерим,Без интеБез интервала,Без интервала11,МОЙ СТИЛЬ,Обя,норма,свой,Без интерваль,без интервала,No Spacing11,Без интервала2,исполнитель"/>
    <w:link w:val="ab"/>
    <w:uiPriority w:val="1"/>
    <w:qFormat/>
    <w:rsid w:val="00DB4EB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aliases w:val="мелкий Знак,Без интервала1 Знак,мой рабочий Знак,No Spacing Знак,Дастан1 Знак,14 TNR Знак,No Spacing1 Знак,No Spacing_0 Знак,No Spacing_0_0 Знак,Айгерим Знак,Без интеБез интервала Знак,Без интервала11 Знак,МОЙ СТИЛЬ Знак,Обя Знак"/>
    <w:link w:val="aa"/>
    <w:uiPriority w:val="1"/>
    <w:qFormat/>
    <w:locked/>
    <w:rsid w:val="00DB4EB4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DB4EB4"/>
  </w:style>
  <w:style w:type="paragraph" w:styleId="ac">
    <w:name w:val="header"/>
    <w:basedOn w:val="a"/>
    <w:link w:val="ad"/>
    <w:uiPriority w:val="99"/>
    <w:unhideWhenUsed/>
    <w:rsid w:val="006F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034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6F0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034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K14000002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5499</Words>
  <Characters>31348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t_tlenshin</dc:creator>
  <cp:lastModifiedBy>t_tlenshin</cp:lastModifiedBy>
  <cp:revision>58</cp:revision>
  <dcterms:created xsi:type="dcterms:W3CDTF">2022-01-11T03:26:00Z</dcterms:created>
  <dcterms:modified xsi:type="dcterms:W3CDTF">2022-01-11T09:31:00Z</dcterms:modified>
</cp:coreProperties>
</file>