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BB" w:rsidRPr="00FF0DBB" w:rsidRDefault="00FF0DBB" w:rsidP="00FF0DBB">
      <w:pPr>
        <w:jc w:val="center"/>
        <w:rPr>
          <w:b/>
          <w:sz w:val="28"/>
          <w:szCs w:val="28"/>
        </w:rPr>
      </w:pPr>
      <w:proofErr w:type="spellStart"/>
      <w:r>
        <w:rPr>
          <w:b/>
          <w:sz w:val="28"/>
          <w:szCs w:val="28"/>
        </w:rPr>
        <w:t>Информаци</w:t>
      </w:r>
      <w:proofErr w:type="spellEnd"/>
      <w:r>
        <w:rPr>
          <w:b/>
          <w:sz w:val="28"/>
          <w:szCs w:val="28"/>
          <w:lang w:val="kk-KZ"/>
        </w:rPr>
        <w:t>онное</w:t>
      </w:r>
      <w:r w:rsidRPr="00545D24">
        <w:rPr>
          <w:b/>
          <w:sz w:val="28"/>
          <w:szCs w:val="28"/>
        </w:rPr>
        <w:t xml:space="preserve"> сообщение </w:t>
      </w:r>
    </w:p>
    <w:p w:rsidR="00FF0DBB" w:rsidRPr="00EA50D0" w:rsidRDefault="00FF0DBB" w:rsidP="00FF0DBB">
      <w:pPr>
        <w:jc w:val="center"/>
        <w:rPr>
          <w:b/>
          <w:sz w:val="28"/>
          <w:szCs w:val="28"/>
        </w:rPr>
      </w:pPr>
      <w:r w:rsidRPr="00545D24">
        <w:rPr>
          <w:b/>
          <w:sz w:val="28"/>
          <w:szCs w:val="28"/>
        </w:rPr>
        <w:t xml:space="preserve">о проведении конкурса по закупу услуг по оценке </w:t>
      </w:r>
    </w:p>
    <w:p w:rsidR="00FF0DBB" w:rsidRPr="00EA50D0" w:rsidRDefault="00FF0DBB" w:rsidP="00FF0DBB">
      <w:pPr>
        <w:jc w:val="center"/>
        <w:rPr>
          <w:sz w:val="8"/>
          <w:szCs w:val="8"/>
        </w:rPr>
      </w:pPr>
      <w:r w:rsidRPr="00545D24">
        <w:rPr>
          <w:b/>
          <w:sz w:val="28"/>
          <w:szCs w:val="28"/>
        </w:rPr>
        <w:t>имущества</w:t>
      </w:r>
      <w:r w:rsidRPr="00545D24">
        <w:rPr>
          <w:b/>
          <w:sz w:val="28"/>
          <w:szCs w:val="28"/>
          <w:lang w:val="kk-KZ"/>
        </w:rPr>
        <w:t xml:space="preserve"> </w:t>
      </w:r>
      <w:r>
        <w:rPr>
          <w:b/>
          <w:sz w:val="28"/>
          <w:szCs w:val="28"/>
        </w:rPr>
        <w:t xml:space="preserve">(активов) </w:t>
      </w:r>
      <w:r w:rsidRPr="00545D24">
        <w:rPr>
          <w:b/>
          <w:sz w:val="28"/>
          <w:szCs w:val="28"/>
        </w:rPr>
        <w:t xml:space="preserve"> </w:t>
      </w:r>
      <w:r w:rsidRPr="00EA50D0">
        <w:rPr>
          <w:b/>
          <w:sz w:val="28"/>
          <w:szCs w:val="28"/>
          <w:lang w:val="kk-KZ"/>
        </w:rPr>
        <w:t>ТОО «Өсімді</w:t>
      </w:r>
      <w:proofErr w:type="gramStart"/>
      <w:r w:rsidRPr="00EA50D0">
        <w:rPr>
          <w:b/>
          <w:sz w:val="28"/>
          <w:szCs w:val="28"/>
          <w:lang w:val="kk-KZ"/>
        </w:rPr>
        <w:t>к</w:t>
      </w:r>
      <w:proofErr w:type="gramEnd"/>
      <w:r w:rsidRPr="00EA50D0">
        <w:rPr>
          <w:b/>
          <w:sz w:val="28"/>
          <w:szCs w:val="28"/>
          <w:lang w:val="kk-KZ"/>
        </w:rPr>
        <w:t xml:space="preserve"> Қорғау-МКОК»</w:t>
      </w:r>
    </w:p>
    <w:p w:rsidR="00FF0DBB" w:rsidRPr="00EA50D0" w:rsidRDefault="00FF0DBB" w:rsidP="00FF0DBB">
      <w:pPr>
        <w:rPr>
          <w:sz w:val="8"/>
          <w:szCs w:val="8"/>
        </w:rPr>
      </w:pPr>
    </w:p>
    <w:p w:rsidR="00FF0DBB" w:rsidRPr="00EA50D0" w:rsidRDefault="00FF0DBB" w:rsidP="00FF0DBB">
      <w:pPr>
        <w:rPr>
          <w:sz w:val="8"/>
          <w:szCs w:val="8"/>
        </w:rPr>
      </w:pPr>
    </w:p>
    <w:p w:rsidR="00FF0DBB" w:rsidRPr="00EA50D0" w:rsidRDefault="00FF0DBB" w:rsidP="00FF0DBB">
      <w:pPr>
        <w:rPr>
          <w:sz w:val="8"/>
          <w:szCs w:val="8"/>
        </w:rPr>
      </w:pPr>
    </w:p>
    <w:p w:rsidR="00FF0DBB" w:rsidRPr="00EA50D0" w:rsidRDefault="00FF0DBB" w:rsidP="00FF0DBB">
      <w:pPr>
        <w:rPr>
          <w:sz w:val="8"/>
          <w:szCs w:val="8"/>
        </w:rPr>
      </w:pPr>
    </w:p>
    <w:p w:rsidR="00FF0DBB" w:rsidRPr="00EA50D0" w:rsidRDefault="00FF0DBB" w:rsidP="00FF0DBB">
      <w:pPr>
        <w:rPr>
          <w:sz w:val="8"/>
          <w:szCs w:val="8"/>
        </w:rPr>
      </w:pPr>
    </w:p>
    <w:p w:rsidR="00FF0DBB" w:rsidRPr="00937B18" w:rsidRDefault="00FF0DBB" w:rsidP="00FF0DBB">
      <w:pPr>
        <w:rPr>
          <w:sz w:val="8"/>
          <w:szCs w:val="8"/>
          <w:lang w:val="kk-KZ"/>
        </w:rPr>
      </w:pPr>
      <w:r w:rsidRPr="00937B18">
        <w:rPr>
          <w:sz w:val="8"/>
          <w:szCs w:val="8"/>
          <w:lang w:val="kk-KZ"/>
        </w:rPr>
        <w:t xml:space="preserve">      </w:t>
      </w:r>
    </w:p>
    <w:p w:rsidR="00FF0DBB" w:rsidRPr="00937B18" w:rsidRDefault="00FF0DBB" w:rsidP="00FF0DBB">
      <w:pPr>
        <w:ind w:firstLine="708"/>
        <w:jc w:val="both"/>
        <w:rPr>
          <w:rStyle w:val="FontStyle14"/>
          <w:sz w:val="28"/>
          <w:szCs w:val="28"/>
          <w:lang w:val="kk-KZ"/>
        </w:rPr>
      </w:pPr>
      <w:r w:rsidRPr="00937B18">
        <w:rPr>
          <w:sz w:val="28"/>
          <w:szCs w:val="28"/>
          <w:lang w:val="kk-KZ"/>
        </w:rPr>
        <w:t>Временный управляющий Жұман Олжас Келесұлы</w:t>
      </w:r>
      <w:r>
        <w:rPr>
          <w:sz w:val="28"/>
          <w:szCs w:val="28"/>
          <w:lang w:val="kk-KZ"/>
        </w:rPr>
        <w:t>, ИИН 821001300722,</w:t>
      </w:r>
      <w:r w:rsidRPr="00937B18">
        <w:rPr>
          <w:rStyle w:val="FontStyle14"/>
          <w:sz w:val="28"/>
          <w:szCs w:val="28"/>
          <w:lang w:val="kk-KZ"/>
        </w:rPr>
        <w:t xml:space="preserve"> (юридический адрес: </w:t>
      </w:r>
      <w:r w:rsidRPr="00937B18">
        <w:rPr>
          <w:sz w:val="28"/>
          <w:szCs w:val="28"/>
        </w:rPr>
        <w:t xml:space="preserve">г.Шымкент, </w:t>
      </w:r>
      <w:r w:rsidRPr="00937B18">
        <w:rPr>
          <w:sz w:val="28"/>
          <w:szCs w:val="28"/>
          <w:lang w:val="kk-KZ"/>
        </w:rPr>
        <w:t>Каратауский р-н, жилой массив Шапрашты, ул. Толебаева, дом 7</w:t>
      </w:r>
      <w:r w:rsidRPr="00937B18">
        <w:rPr>
          <w:rStyle w:val="FontStyle14"/>
          <w:sz w:val="28"/>
          <w:szCs w:val="28"/>
          <w:lang w:val="kk-KZ"/>
        </w:rPr>
        <w:t xml:space="preserve">, </w:t>
      </w:r>
      <w:r w:rsidRPr="00937B18">
        <w:rPr>
          <w:rStyle w:val="FontStyle14"/>
          <w:sz w:val="28"/>
          <w:szCs w:val="28"/>
        </w:rPr>
        <w:t xml:space="preserve">БИН: </w:t>
      </w:r>
      <w:r w:rsidRPr="00937B18">
        <w:rPr>
          <w:sz w:val="28"/>
          <w:szCs w:val="28"/>
          <w:lang w:val="kk-KZ"/>
        </w:rPr>
        <w:t>170140020239</w:t>
      </w:r>
      <w:r w:rsidRPr="00937B18">
        <w:rPr>
          <w:rStyle w:val="FontStyle14"/>
          <w:sz w:val="28"/>
          <w:szCs w:val="28"/>
        </w:rPr>
        <w:t>) объявляет конкурс по закупу услуг по оценке имуществ</w:t>
      </w:r>
      <w:r>
        <w:rPr>
          <w:rStyle w:val="FontStyle14"/>
          <w:sz w:val="28"/>
          <w:szCs w:val="28"/>
          <w:lang w:val="kk-KZ"/>
        </w:rPr>
        <w:t>а</w:t>
      </w:r>
      <w:r w:rsidRPr="00937B18">
        <w:rPr>
          <w:rStyle w:val="FontStyle14"/>
          <w:sz w:val="28"/>
          <w:szCs w:val="28"/>
        </w:rPr>
        <w:t xml:space="preserve"> должника</w:t>
      </w:r>
      <w:r w:rsidRPr="00F7155F">
        <w:rPr>
          <w:sz w:val="28"/>
          <w:szCs w:val="28"/>
          <w:lang w:val="kk-KZ"/>
        </w:rPr>
        <w:t xml:space="preserve"> </w:t>
      </w:r>
      <w:r w:rsidRPr="00937B18">
        <w:rPr>
          <w:sz w:val="28"/>
          <w:szCs w:val="28"/>
          <w:lang w:val="kk-KZ"/>
        </w:rPr>
        <w:t>ТОО «Өсімдік Қорғау-МКОК»</w:t>
      </w:r>
      <w:r w:rsidRPr="00937B18">
        <w:rPr>
          <w:rStyle w:val="FontStyle14"/>
          <w:sz w:val="28"/>
          <w:szCs w:val="28"/>
          <w:lang w:val="kk-KZ"/>
        </w:rPr>
        <w:t xml:space="preserve">. </w:t>
      </w:r>
    </w:p>
    <w:p w:rsidR="00FF0DBB" w:rsidRPr="00FF0DBB" w:rsidRDefault="00FF0DBB" w:rsidP="00FF0DBB">
      <w:pPr>
        <w:pStyle w:val="a3"/>
        <w:ind w:firstLine="708"/>
        <w:rPr>
          <w:szCs w:val="28"/>
          <w:lang w:val="kk-KZ"/>
        </w:rPr>
      </w:pPr>
      <w:r w:rsidRPr="00FF0DBB">
        <w:rPr>
          <w:rStyle w:val="FontStyle14"/>
          <w:sz w:val="28"/>
          <w:szCs w:val="28"/>
          <w:lang w:val="kk-KZ"/>
        </w:rPr>
        <w:t>В состав имущества (активов) должника входит: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27"/>
        <w:gridCol w:w="1985"/>
        <w:gridCol w:w="2693"/>
      </w:tblGrid>
      <w:tr w:rsidR="00FF0DBB" w:rsidRPr="00937B18" w:rsidTr="00DD182C">
        <w:trPr>
          <w:trHeight w:val="587"/>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b/>
                <w:sz w:val="28"/>
                <w:szCs w:val="28"/>
                <w:lang w:val="kk-KZ"/>
              </w:rPr>
            </w:pPr>
            <w:r w:rsidRPr="00937B18">
              <w:rPr>
                <w:b/>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b/>
                <w:color w:val="000000"/>
                <w:sz w:val="28"/>
                <w:szCs w:val="28"/>
                <w:lang w:val="kk-KZ"/>
              </w:rPr>
            </w:pPr>
            <w:r w:rsidRPr="00937B18">
              <w:rPr>
                <w:b/>
                <w:color w:val="000000"/>
                <w:sz w:val="28"/>
                <w:szCs w:val="28"/>
                <w:lang w:val="kk-KZ"/>
              </w:rPr>
              <w:t>Наименование движимого имущества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b/>
                <w:color w:val="000000"/>
                <w:sz w:val="28"/>
                <w:szCs w:val="28"/>
                <w:lang w:val="kk-KZ"/>
              </w:rPr>
            </w:pPr>
            <w:r w:rsidRPr="00937B18">
              <w:rPr>
                <w:b/>
                <w:color w:val="000000"/>
                <w:sz w:val="28"/>
                <w:szCs w:val="28"/>
                <w:lang w:val="kk-KZ"/>
              </w:rPr>
              <w:t>Год выпуска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b/>
                <w:color w:val="000000"/>
                <w:sz w:val="28"/>
                <w:szCs w:val="28"/>
                <w:lang w:val="kk-KZ"/>
              </w:rPr>
            </w:pPr>
            <w:r w:rsidRPr="00937B18">
              <w:rPr>
                <w:b/>
                <w:color w:val="000000"/>
                <w:sz w:val="28"/>
                <w:szCs w:val="28"/>
                <w:lang w:val="kk-KZ"/>
              </w:rPr>
              <w:t>Государственный номер</w:t>
            </w:r>
          </w:p>
        </w:tc>
      </w:tr>
      <w:tr w:rsidR="00FF0DBB" w:rsidRPr="00937B18" w:rsidTr="00DD182C">
        <w:trPr>
          <w:trHeight w:val="729"/>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tabs>
                <w:tab w:val="left" w:pos="708"/>
              </w:tabs>
              <w:rPr>
                <w:sz w:val="28"/>
                <w:szCs w:val="28"/>
                <w:lang w:val="kk-KZ"/>
              </w:rPr>
            </w:pPr>
            <w:r w:rsidRPr="00937B18">
              <w:rPr>
                <w:sz w:val="28"/>
                <w:szCs w:val="28"/>
                <w:lang w:val="kk-KZ"/>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pStyle w:val="a3"/>
              <w:ind w:right="176" w:firstLine="0"/>
              <w:jc w:val="left"/>
              <w:rPr>
                <w:szCs w:val="28"/>
                <w:lang w:val="kk-KZ"/>
              </w:rPr>
            </w:pPr>
            <w:r w:rsidRPr="00937B18">
              <w:rPr>
                <w:szCs w:val="28"/>
                <w:lang w:val="kk-KZ"/>
              </w:rPr>
              <w:t>А/машина КРАЗ 255 Б ВРД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lang w:val="kk-KZ"/>
              </w:rPr>
            </w:pPr>
            <w:r w:rsidRPr="00937B18">
              <w:rPr>
                <w:sz w:val="28"/>
                <w:szCs w:val="28"/>
                <w:lang w:val="kk-KZ"/>
              </w:rPr>
              <w:t>1977</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rPr>
            </w:pPr>
            <w:r w:rsidRPr="00937B18">
              <w:rPr>
                <w:sz w:val="28"/>
                <w:szCs w:val="28"/>
                <w:lang w:val="kk-KZ"/>
              </w:rPr>
              <w:t>143AL17</w:t>
            </w:r>
          </w:p>
        </w:tc>
      </w:tr>
      <w:tr w:rsidR="00FF0DBB" w:rsidRPr="00937B18" w:rsidTr="00DD182C">
        <w:trPr>
          <w:trHeight w:val="711"/>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tabs>
                <w:tab w:val="left" w:pos="708"/>
              </w:tabs>
              <w:rPr>
                <w:sz w:val="28"/>
                <w:szCs w:val="28"/>
                <w:lang w:val="kk-KZ"/>
              </w:rPr>
            </w:pPr>
            <w:r w:rsidRPr="00937B18">
              <w:rPr>
                <w:sz w:val="28"/>
                <w:szCs w:val="28"/>
                <w:lang w:val="kk-KZ"/>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pStyle w:val="a3"/>
              <w:ind w:right="324" w:firstLine="0"/>
              <w:jc w:val="left"/>
              <w:rPr>
                <w:szCs w:val="28"/>
                <w:lang w:val="kk-KZ"/>
              </w:rPr>
            </w:pPr>
            <w:r w:rsidRPr="00937B18">
              <w:rPr>
                <w:szCs w:val="28"/>
                <w:lang w:val="kk-KZ"/>
              </w:rPr>
              <w:t>А/машина УРАЛ 375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lang w:val="kk-KZ"/>
              </w:rPr>
            </w:pPr>
            <w:r w:rsidRPr="00937B18">
              <w:rPr>
                <w:sz w:val="28"/>
                <w:szCs w:val="28"/>
                <w:lang w:val="kk-KZ"/>
              </w:rPr>
              <w:t>1984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rPr>
            </w:pPr>
            <w:r w:rsidRPr="00937B18">
              <w:rPr>
                <w:sz w:val="28"/>
                <w:szCs w:val="28"/>
                <w:lang w:val="kk-KZ"/>
              </w:rPr>
              <w:t>145AL17</w:t>
            </w:r>
          </w:p>
        </w:tc>
      </w:tr>
      <w:tr w:rsidR="00FF0DBB" w:rsidRPr="00937B18" w:rsidTr="00DD182C">
        <w:trPr>
          <w:trHeight w:val="694"/>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tabs>
                <w:tab w:val="left" w:pos="708"/>
              </w:tabs>
              <w:rPr>
                <w:sz w:val="28"/>
                <w:szCs w:val="28"/>
                <w:lang w:val="kk-KZ"/>
              </w:rPr>
            </w:pPr>
            <w:r w:rsidRPr="00937B18">
              <w:rPr>
                <w:sz w:val="28"/>
                <w:szCs w:val="28"/>
                <w:lang w:val="kk-KZ"/>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pStyle w:val="a3"/>
              <w:ind w:right="324" w:firstLine="0"/>
              <w:jc w:val="left"/>
              <w:rPr>
                <w:szCs w:val="28"/>
                <w:lang w:val="kk-KZ"/>
              </w:rPr>
            </w:pPr>
            <w:r w:rsidRPr="00937B18">
              <w:rPr>
                <w:szCs w:val="28"/>
                <w:lang w:val="kk-KZ"/>
              </w:rPr>
              <w:t>А/машина УРАЛ 375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lang w:val="kk-KZ"/>
              </w:rPr>
            </w:pPr>
            <w:r w:rsidRPr="00937B18">
              <w:rPr>
                <w:sz w:val="28"/>
                <w:szCs w:val="28"/>
                <w:lang w:val="kk-KZ"/>
              </w:rPr>
              <w:t>1986</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rPr>
            </w:pPr>
            <w:r w:rsidRPr="00937B18">
              <w:rPr>
                <w:sz w:val="28"/>
                <w:szCs w:val="28"/>
                <w:lang w:val="kk-KZ"/>
              </w:rPr>
              <w:t>146AL17</w:t>
            </w:r>
          </w:p>
        </w:tc>
      </w:tr>
      <w:tr w:rsidR="00FF0DBB" w:rsidRPr="00937B18" w:rsidTr="00DD182C">
        <w:trPr>
          <w:trHeight w:val="689"/>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tabs>
                <w:tab w:val="left" w:pos="708"/>
              </w:tabs>
              <w:rPr>
                <w:sz w:val="28"/>
                <w:szCs w:val="28"/>
                <w:lang w:val="kk-KZ"/>
              </w:rPr>
            </w:pPr>
            <w:r w:rsidRPr="00937B18">
              <w:rPr>
                <w:sz w:val="28"/>
                <w:szCs w:val="28"/>
                <w:lang w:val="kk-KZ"/>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pStyle w:val="a3"/>
              <w:ind w:right="324" w:firstLine="0"/>
              <w:jc w:val="left"/>
              <w:rPr>
                <w:szCs w:val="28"/>
                <w:lang w:val="kk-KZ"/>
              </w:rPr>
            </w:pPr>
            <w:r w:rsidRPr="00937B18">
              <w:rPr>
                <w:szCs w:val="28"/>
                <w:lang w:val="kk-KZ"/>
              </w:rPr>
              <w:t>А/машина АБШ ГАЗ 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lang w:val="kk-KZ"/>
              </w:rPr>
            </w:pPr>
            <w:r w:rsidRPr="00937B18">
              <w:rPr>
                <w:sz w:val="28"/>
                <w:szCs w:val="28"/>
                <w:lang w:val="kk-KZ"/>
              </w:rPr>
              <w:t>1972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rPr>
            </w:pPr>
            <w:r w:rsidRPr="00937B18">
              <w:rPr>
                <w:sz w:val="28"/>
                <w:szCs w:val="28"/>
                <w:lang w:val="kk-KZ"/>
              </w:rPr>
              <w:t>147AL17</w:t>
            </w:r>
          </w:p>
        </w:tc>
      </w:tr>
      <w:tr w:rsidR="00FF0DBB" w:rsidRPr="00937B18" w:rsidTr="00DD182C">
        <w:trPr>
          <w:trHeight w:val="699"/>
        </w:trPr>
        <w:tc>
          <w:tcPr>
            <w:tcW w:w="426"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tabs>
                <w:tab w:val="left" w:pos="708"/>
              </w:tabs>
              <w:rPr>
                <w:sz w:val="28"/>
                <w:szCs w:val="28"/>
                <w:lang w:val="kk-KZ"/>
              </w:rPr>
            </w:pPr>
            <w:r w:rsidRPr="00937B18">
              <w:rPr>
                <w:sz w:val="28"/>
                <w:szCs w:val="28"/>
                <w:lang w:val="kk-KZ"/>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pStyle w:val="a3"/>
              <w:ind w:right="324" w:firstLine="0"/>
              <w:jc w:val="left"/>
              <w:rPr>
                <w:szCs w:val="28"/>
                <w:lang w:val="kk-KZ"/>
              </w:rPr>
            </w:pPr>
            <w:r w:rsidRPr="00937B18">
              <w:rPr>
                <w:szCs w:val="28"/>
                <w:lang w:val="kk-KZ"/>
              </w:rPr>
              <w:t>А/машина УРАЛ 375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lang w:val="kk-KZ"/>
              </w:rPr>
            </w:pPr>
            <w:r w:rsidRPr="00937B18">
              <w:rPr>
                <w:sz w:val="28"/>
                <w:szCs w:val="28"/>
                <w:lang w:val="kk-KZ"/>
              </w:rPr>
              <w:t>1980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0DBB" w:rsidRPr="00937B18" w:rsidRDefault="00FF0DBB" w:rsidP="00DD182C">
            <w:pPr>
              <w:jc w:val="center"/>
              <w:rPr>
                <w:sz w:val="28"/>
                <w:szCs w:val="28"/>
              </w:rPr>
            </w:pPr>
            <w:r w:rsidRPr="00937B18">
              <w:rPr>
                <w:sz w:val="28"/>
                <w:szCs w:val="28"/>
                <w:lang w:val="kk-KZ"/>
              </w:rPr>
              <w:t>148AL17</w:t>
            </w:r>
          </w:p>
        </w:tc>
      </w:tr>
    </w:tbl>
    <w:p w:rsidR="00FF0DBB" w:rsidRPr="00937B18" w:rsidRDefault="00FF0DBB" w:rsidP="00FF0DBB">
      <w:pPr>
        <w:pStyle w:val="a3"/>
        <w:ind w:firstLine="708"/>
        <w:rPr>
          <w:sz w:val="10"/>
          <w:szCs w:val="10"/>
        </w:rPr>
      </w:pPr>
    </w:p>
    <w:p w:rsidR="00FF0DBB" w:rsidRPr="00937B18" w:rsidRDefault="00FF0DBB" w:rsidP="00FF0DBB">
      <w:pPr>
        <w:tabs>
          <w:tab w:val="left" w:pos="426"/>
        </w:tabs>
        <w:ind w:right="140"/>
        <w:jc w:val="both"/>
        <w:rPr>
          <w:sz w:val="28"/>
          <w:szCs w:val="28"/>
        </w:rPr>
      </w:pPr>
      <w:r w:rsidRPr="00937B18">
        <w:rPr>
          <w:sz w:val="28"/>
          <w:szCs w:val="28"/>
          <w:lang w:val="kk-KZ"/>
        </w:rPr>
        <w:tab/>
      </w:r>
      <w:r w:rsidRPr="00937B18">
        <w:rPr>
          <w:sz w:val="28"/>
          <w:szCs w:val="28"/>
          <w:lang w:val="kk-KZ"/>
        </w:rPr>
        <w:tab/>
      </w:r>
      <w:r w:rsidRPr="00937B18">
        <w:rPr>
          <w:sz w:val="28"/>
          <w:szCs w:val="28"/>
        </w:rPr>
        <w:t>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w:t>
      </w:r>
      <w:proofErr w:type="gramStart"/>
      <w:r w:rsidRPr="00937B18">
        <w:rPr>
          <w:sz w:val="28"/>
          <w:szCs w:val="28"/>
        </w:rPr>
        <w:t>.Ш</w:t>
      </w:r>
      <w:proofErr w:type="gramEnd"/>
      <w:r w:rsidRPr="00937B18">
        <w:rPr>
          <w:sz w:val="28"/>
          <w:szCs w:val="28"/>
        </w:rPr>
        <w:t xml:space="preserve">ымкент, </w:t>
      </w:r>
      <w:r w:rsidRPr="00F7155F">
        <w:rPr>
          <w:sz w:val="28"/>
          <w:szCs w:val="28"/>
          <w:lang w:val="kk-KZ"/>
        </w:rPr>
        <w:t>мкр.Нурсат, дом 140, кв. 2</w:t>
      </w:r>
      <w:r w:rsidRPr="00937B18">
        <w:rPr>
          <w:sz w:val="28"/>
          <w:szCs w:val="28"/>
          <w:lang w:val="kk-KZ"/>
        </w:rPr>
        <w:t>,</w:t>
      </w:r>
      <w:r w:rsidRPr="00937B18">
        <w:rPr>
          <w:sz w:val="28"/>
          <w:szCs w:val="28"/>
        </w:rPr>
        <w:t xml:space="preserve"> </w:t>
      </w:r>
      <w:proofErr w:type="spellStart"/>
      <w:r w:rsidRPr="00937B18">
        <w:rPr>
          <w:sz w:val="28"/>
          <w:szCs w:val="28"/>
        </w:rPr>
        <w:t>сот.тел</w:t>
      </w:r>
      <w:proofErr w:type="spellEnd"/>
      <w:r w:rsidRPr="00937B18">
        <w:rPr>
          <w:sz w:val="28"/>
          <w:szCs w:val="28"/>
        </w:rPr>
        <w:t>.:</w:t>
      </w:r>
      <w:r w:rsidRPr="00937B18">
        <w:rPr>
          <w:sz w:val="28"/>
          <w:szCs w:val="28"/>
          <w:lang w:val="kk-KZ"/>
        </w:rPr>
        <w:t xml:space="preserve"> </w:t>
      </w:r>
      <w:r w:rsidRPr="00937B18">
        <w:rPr>
          <w:sz w:val="28"/>
          <w:szCs w:val="28"/>
        </w:rPr>
        <w:t>8-70</w:t>
      </w:r>
      <w:r w:rsidRPr="00937B18">
        <w:rPr>
          <w:sz w:val="28"/>
          <w:szCs w:val="28"/>
          <w:lang w:val="kk-KZ"/>
        </w:rPr>
        <w:t>5</w:t>
      </w:r>
      <w:r w:rsidRPr="00937B18">
        <w:rPr>
          <w:sz w:val="28"/>
          <w:szCs w:val="28"/>
        </w:rPr>
        <w:t>-</w:t>
      </w:r>
      <w:r w:rsidRPr="00937B18">
        <w:rPr>
          <w:sz w:val="28"/>
          <w:szCs w:val="28"/>
          <w:lang w:val="kk-KZ"/>
        </w:rPr>
        <w:t>687-77-72</w:t>
      </w:r>
      <w:r w:rsidRPr="00937B18">
        <w:rPr>
          <w:sz w:val="28"/>
          <w:szCs w:val="28"/>
        </w:rPr>
        <w:t>.</w:t>
      </w:r>
    </w:p>
    <w:p w:rsidR="00FF0DBB" w:rsidRPr="008E7ECD" w:rsidRDefault="00FF0DBB" w:rsidP="00FF0DBB">
      <w:pPr>
        <w:tabs>
          <w:tab w:val="left" w:pos="426"/>
          <w:tab w:val="left" w:pos="709"/>
        </w:tabs>
        <w:ind w:right="140"/>
        <w:jc w:val="both"/>
        <w:rPr>
          <w:sz w:val="28"/>
          <w:szCs w:val="28"/>
        </w:rPr>
      </w:pPr>
      <w:r>
        <w:rPr>
          <w:sz w:val="28"/>
          <w:szCs w:val="28"/>
          <w:lang w:val="kk-KZ"/>
        </w:rPr>
        <w:tab/>
      </w:r>
      <w:r>
        <w:rPr>
          <w:sz w:val="28"/>
          <w:szCs w:val="28"/>
          <w:lang w:val="kk-KZ"/>
        </w:rPr>
        <w:tab/>
      </w:r>
      <w:r w:rsidRPr="00937B18">
        <w:rPr>
          <w:sz w:val="28"/>
          <w:szCs w:val="28"/>
        </w:rPr>
        <w:t xml:space="preserve">Претензии по организации конкурса принимаются с 9-00ч. до 18-30ч., перерыв на обед с 13-00ч. до 14-30ч., по адресу: </w:t>
      </w:r>
      <w:r w:rsidRPr="00937B18">
        <w:rPr>
          <w:sz w:val="28"/>
          <w:szCs w:val="28"/>
          <w:lang w:val="kk-KZ"/>
        </w:rPr>
        <w:t>г</w:t>
      </w:r>
      <w:proofErr w:type="gramStart"/>
      <w:r w:rsidRPr="00937B18">
        <w:rPr>
          <w:sz w:val="28"/>
          <w:szCs w:val="28"/>
          <w:lang w:val="kk-KZ"/>
        </w:rPr>
        <w:t>.Ш</w:t>
      </w:r>
      <w:proofErr w:type="gramEnd"/>
      <w:r w:rsidRPr="00937B18">
        <w:rPr>
          <w:sz w:val="28"/>
          <w:szCs w:val="28"/>
          <w:lang w:val="kk-KZ"/>
        </w:rPr>
        <w:t>ымкент</w:t>
      </w:r>
      <w:r w:rsidRPr="00937B18">
        <w:rPr>
          <w:sz w:val="28"/>
          <w:szCs w:val="28"/>
        </w:rPr>
        <w:t xml:space="preserve">, </w:t>
      </w:r>
      <w:r w:rsidRPr="00937B18">
        <w:rPr>
          <w:sz w:val="28"/>
          <w:szCs w:val="28"/>
          <w:lang w:val="kk-KZ"/>
        </w:rPr>
        <w:t xml:space="preserve">ул.Б.Момышулы, 27. Электронный адрес: </w:t>
      </w:r>
      <w:r>
        <w:rPr>
          <w:sz w:val="28"/>
          <w:szCs w:val="28"/>
          <w:lang w:val="en-US"/>
        </w:rPr>
        <w:fldChar w:fldCharType="begin"/>
      </w:r>
      <w:r>
        <w:rPr>
          <w:sz w:val="28"/>
          <w:szCs w:val="28"/>
          <w:lang w:val="en-US"/>
        </w:rPr>
        <w:instrText xml:space="preserve"> HYPERLINK "mailto:</w:instrText>
      </w:r>
      <w:r w:rsidRPr="00937B18">
        <w:rPr>
          <w:sz w:val="28"/>
          <w:szCs w:val="28"/>
          <w:lang w:val="en-US"/>
        </w:rPr>
        <w:instrText>g</w:instrText>
      </w:r>
      <w:r w:rsidRPr="00937B18">
        <w:rPr>
          <w:sz w:val="28"/>
          <w:szCs w:val="28"/>
        </w:rPr>
        <w:instrText>.</w:instrText>
      </w:r>
      <w:r w:rsidRPr="00937B18">
        <w:rPr>
          <w:sz w:val="28"/>
          <w:szCs w:val="28"/>
          <w:lang w:val="en-US"/>
        </w:rPr>
        <w:instrText>daniyarova</w:instrText>
      </w:r>
      <w:r w:rsidRPr="00937B18">
        <w:rPr>
          <w:sz w:val="28"/>
          <w:szCs w:val="28"/>
        </w:rPr>
        <w:instrText>@</w:instrText>
      </w:r>
      <w:r w:rsidRPr="00937B18">
        <w:rPr>
          <w:sz w:val="28"/>
          <w:szCs w:val="28"/>
          <w:lang w:val="en-US"/>
        </w:rPr>
        <w:instrText>kgd</w:instrText>
      </w:r>
      <w:r w:rsidRPr="00937B18">
        <w:rPr>
          <w:sz w:val="28"/>
          <w:szCs w:val="28"/>
        </w:rPr>
        <w:instrText>.</w:instrText>
      </w:r>
      <w:r w:rsidRPr="00937B18">
        <w:rPr>
          <w:sz w:val="28"/>
          <w:szCs w:val="28"/>
          <w:lang w:val="en-US"/>
        </w:rPr>
        <w:instrText>gov</w:instrText>
      </w:r>
      <w:r w:rsidRPr="00937B18">
        <w:rPr>
          <w:sz w:val="28"/>
          <w:szCs w:val="28"/>
        </w:rPr>
        <w:instrText>.</w:instrText>
      </w:r>
      <w:r w:rsidRPr="00937B18">
        <w:rPr>
          <w:sz w:val="28"/>
          <w:szCs w:val="28"/>
          <w:lang w:val="en-US"/>
        </w:rPr>
        <w:instrText>kz</w:instrText>
      </w:r>
      <w:r>
        <w:rPr>
          <w:sz w:val="28"/>
          <w:szCs w:val="28"/>
          <w:lang w:val="en-US"/>
        </w:rPr>
        <w:instrText xml:space="preserve">" </w:instrText>
      </w:r>
      <w:r>
        <w:rPr>
          <w:sz w:val="28"/>
          <w:szCs w:val="28"/>
          <w:lang w:val="en-US"/>
        </w:rPr>
        <w:fldChar w:fldCharType="separate"/>
      </w:r>
      <w:r w:rsidRPr="003E3B13">
        <w:rPr>
          <w:rStyle w:val="a5"/>
          <w:sz w:val="28"/>
          <w:szCs w:val="28"/>
          <w:lang w:val="en-US"/>
        </w:rPr>
        <w:t>g</w:t>
      </w:r>
      <w:r w:rsidRPr="003E3B13">
        <w:rPr>
          <w:rStyle w:val="a5"/>
          <w:sz w:val="28"/>
          <w:szCs w:val="28"/>
        </w:rPr>
        <w:t>.</w:t>
      </w:r>
      <w:r w:rsidRPr="003E3B13">
        <w:rPr>
          <w:rStyle w:val="a5"/>
          <w:sz w:val="28"/>
          <w:szCs w:val="28"/>
          <w:lang w:val="en-US"/>
        </w:rPr>
        <w:t>daniyarova</w:t>
      </w:r>
      <w:r w:rsidRPr="003E3B13">
        <w:rPr>
          <w:rStyle w:val="a5"/>
          <w:sz w:val="28"/>
          <w:szCs w:val="28"/>
        </w:rPr>
        <w:t>@</w:t>
      </w:r>
      <w:r w:rsidRPr="003E3B13">
        <w:rPr>
          <w:rStyle w:val="a5"/>
          <w:sz w:val="28"/>
          <w:szCs w:val="28"/>
          <w:lang w:val="en-US"/>
        </w:rPr>
        <w:t>kgd</w:t>
      </w:r>
      <w:r w:rsidRPr="003E3B13">
        <w:rPr>
          <w:rStyle w:val="a5"/>
          <w:sz w:val="28"/>
          <w:szCs w:val="28"/>
        </w:rPr>
        <w:t>.</w:t>
      </w:r>
      <w:r w:rsidRPr="003E3B13">
        <w:rPr>
          <w:rStyle w:val="a5"/>
          <w:sz w:val="28"/>
          <w:szCs w:val="28"/>
          <w:lang w:val="en-US"/>
        </w:rPr>
        <w:t>gov</w:t>
      </w:r>
      <w:r w:rsidRPr="003E3B13">
        <w:rPr>
          <w:rStyle w:val="a5"/>
          <w:sz w:val="28"/>
          <w:szCs w:val="28"/>
        </w:rPr>
        <w:t>.</w:t>
      </w:r>
      <w:proofErr w:type="spellStart"/>
      <w:r w:rsidRPr="003E3B13">
        <w:rPr>
          <w:rStyle w:val="a5"/>
          <w:sz w:val="28"/>
          <w:szCs w:val="28"/>
          <w:lang w:val="en-US"/>
        </w:rPr>
        <w:t>kz</w:t>
      </w:r>
      <w:proofErr w:type="spellEnd"/>
      <w:r>
        <w:rPr>
          <w:sz w:val="28"/>
          <w:szCs w:val="28"/>
          <w:lang w:val="en-US"/>
        </w:rPr>
        <w:fldChar w:fldCharType="end"/>
      </w:r>
      <w:r>
        <w:rPr>
          <w:sz w:val="28"/>
          <w:szCs w:val="28"/>
          <w:lang w:val="en-US"/>
        </w:rPr>
        <w:t xml:space="preserve"> </w:t>
      </w:r>
      <w:r w:rsidRPr="008E7ECD">
        <w:rPr>
          <w:sz w:val="28"/>
          <w:szCs w:val="28"/>
        </w:rPr>
        <w:t xml:space="preserve"> </w:t>
      </w:r>
    </w:p>
    <w:p w:rsidR="00095019" w:rsidRDefault="00095019"/>
    <w:sectPr w:rsidR="00095019" w:rsidSect="0009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DBB"/>
    <w:rsid w:val="00095019"/>
    <w:rsid w:val="00FF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FF0DBB"/>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FF0DBB"/>
    <w:rPr>
      <w:rFonts w:ascii="Times New Roman" w:eastAsia="Times New Roman" w:hAnsi="Times New Roman" w:cs="Times New Roman"/>
      <w:sz w:val="28"/>
      <w:szCs w:val="20"/>
      <w:lang w:eastAsia="ru-RU"/>
    </w:rPr>
  </w:style>
  <w:style w:type="character" w:customStyle="1" w:styleId="FontStyle14">
    <w:name w:val="Font Style14"/>
    <w:basedOn w:val="a0"/>
    <w:rsid w:val="00FF0DBB"/>
    <w:rPr>
      <w:rFonts w:ascii="Times New Roman" w:hAnsi="Times New Roman" w:cs="Times New Roman"/>
      <w:sz w:val="20"/>
      <w:szCs w:val="20"/>
    </w:rPr>
  </w:style>
  <w:style w:type="character" w:styleId="a5">
    <w:name w:val="Hyperlink"/>
    <w:basedOn w:val="a0"/>
    <w:uiPriority w:val="99"/>
    <w:unhideWhenUsed/>
    <w:rsid w:val="00FF0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Company>SPecialiST RePack</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2</cp:revision>
  <dcterms:created xsi:type="dcterms:W3CDTF">2022-12-12T10:50:00Z</dcterms:created>
  <dcterms:modified xsi:type="dcterms:W3CDTF">2022-12-12T10:51:00Z</dcterms:modified>
</cp:coreProperties>
</file>