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D23631" w:rsidTr="00D23631">
        <w:tc>
          <w:tcPr>
            <w:tcW w:w="10138" w:type="dxa"/>
            <w:shd w:val="clear" w:color="auto" w:fill="auto"/>
          </w:tcPr>
          <w:p w:rsidR="00D23631" w:rsidRPr="00D23631" w:rsidRDefault="00D23631" w:rsidP="006F1A0D">
            <w:pPr>
              <w:pStyle w:val="3"/>
              <w:jc w:val="center"/>
              <w:rPr>
                <w:rFonts w:ascii="Times New Roman" w:hAnsi="Times New Roman"/>
                <w:b w:val="0"/>
                <w:bCs w:val="0"/>
                <w:color w:val="0C0000"/>
                <w:sz w:val="24"/>
                <w:szCs w:val="24"/>
                <w:lang w:val="kk-KZ"/>
              </w:rPr>
            </w:pPr>
            <w:bookmarkStart w:id="0" w:name="_GoBack"/>
            <w:bookmarkEnd w:id="0"/>
          </w:p>
        </w:tc>
      </w:tr>
    </w:tbl>
    <w:p w:rsidR="006F1A0D" w:rsidRPr="0083706F" w:rsidRDefault="006F1A0D" w:rsidP="006F1A0D">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3"/>
        <w:gridCol w:w="1379"/>
        <w:gridCol w:w="2846"/>
      </w:tblGrid>
      <w:tr w:rsidR="002823FC" w:rsidRPr="003D0B16" w:rsidTr="0085341C">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85341C">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5341C" w:rsidRPr="003D0B16" w:rsidTr="0085341C">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85341C" w:rsidRPr="0085341C" w:rsidRDefault="0085341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379" w:type="dxa"/>
            <w:tcBorders>
              <w:top w:val="single" w:sz="4" w:space="0" w:color="auto"/>
              <w:left w:val="single" w:sz="4" w:space="0" w:color="auto"/>
              <w:bottom w:val="single" w:sz="4" w:space="0" w:color="auto"/>
              <w:right w:val="single" w:sz="4" w:space="0" w:color="auto"/>
            </w:tcBorders>
            <w:vAlign w:val="center"/>
          </w:tcPr>
          <w:p w:rsidR="0085341C" w:rsidRDefault="0085341C" w:rsidP="00AE1C3F">
            <w:pPr>
              <w:rPr>
                <w:i w:val="0"/>
                <w:color w:val="000000"/>
                <w:sz w:val="24"/>
                <w:szCs w:val="24"/>
                <w:lang w:val="kk-KZ"/>
              </w:rPr>
            </w:pPr>
            <w:r>
              <w:rPr>
                <w:i w:val="0"/>
                <w:color w:val="000000"/>
                <w:sz w:val="24"/>
                <w:szCs w:val="24"/>
                <w:lang w:val="kk-KZ"/>
              </w:rPr>
              <w:t>161809</w:t>
            </w:r>
          </w:p>
        </w:tc>
        <w:tc>
          <w:tcPr>
            <w:tcW w:w="2846" w:type="dxa"/>
            <w:tcBorders>
              <w:top w:val="single" w:sz="4" w:space="0" w:color="auto"/>
              <w:left w:val="single" w:sz="4" w:space="0" w:color="auto"/>
              <w:bottom w:val="single" w:sz="4" w:space="0" w:color="auto"/>
              <w:right w:val="single" w:sz="4" w:space="0" w:color="auto"/>
            </w:tcBorders>
            <w:vAlign w:val="center"/>
          </w:tcPr>
          <w:p w:rsidR="0085341C" w:rsidRDefault="0085341C" w:rsidP="00EA3E7E">
            <w:pPr>
              <w:rPr>
                <w:i w:val="0"/>
                <w:color w:val="000000"/>
                <w:sz w:val="24"/>
                <w:szCs w:val="24"/>
                <w:lang w:val="kk-KZ"/>
              </w:rPr>
            </w:pPr>
            <w:r>
              <w:rPr>
                <w:i w:val="0"/>
                <w:color w:val="000000"/>
                <w:sz w:val="24"/>
                <w:szCs w:val="24"/>
                <w:lang w:val="kk-KZ"/>
              </w:rPr>
              <w:t>199226</w:t>
            </w:r>
          </w:p>
        </w:tc>
      </w:tr>
    </w:tbl>
    <w:p w:rsidR="002823FC" w:rsidRPr="003D0B16" w:rsidRDefault="002823FC" w:rsidP="002823FC">
      <w:pPr>
        <w:ind w:left="-1418" w:right="178"/>
        <w:jc w:val="both"/>
        <w:rPr>
          <w:i w:val="0"/>
          <w:iCs w:val="0"/>
          <w:sz w:val="24"/>
          <w:szCs w:val="24"/>
          <w:highlight w:val="cyan"/>
          <w:lang w:val="kk-KZ"/>
        </w:rPr>
      </w:pPr>
    </w:p>
    <w:p w:rsidR="007A19C4" w:rsidRPr="007A19C4" w:rsidRDefault="002509A1" w:rsidP="007A19C4">
      <w:pPr>
        <w:pStyle w:val="a8"/>
        <w:spacing w:before="0" w:after="0"/>
        <w:jc w:val="both"/>
        <w:rPr>
          <w:b/>
          <w:lang w:val="kk-KZ"/>
        </w:rPr>
      </w:pPr>
      <w:r>
        <w:rPr>
          <w:lang w:val="kk-KZ"/>
        </w:rPr>
        <w:t xml:space="preserve">        </w:t>
      </w:r>
      <w:r w:rsidR="00252540" w:rsidRPr="00BB6B97">
        <w:rPr>
          <w:lang w:val="kk-KZ"/>
        </w:rPr>
        <w:t xml:space="preserve"> </w:t>
      </w:r>
      <w:r w:rsidR="001962BE" w:rsidRPr="000D133B">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83706F" w:rsidRPr="00C82454">
          <w:rPr>
            <w:rStyle w:val="a6"/>
            <w:b/>
            <w:lang w:val="kk-KZ"/>
          </w:rPr>
          <w:t>as.meirmanova@kgd.gov.kz</w:t>
        </w:r>
      </w:hyperlink>
      <w:r w:rsidR="00A42F5C" w:rsidRPr="00D935D5">
        <w:rPr>
          <w:b/>
          <w:color w:val="0000FF"/>
          <w:u w:val="single"/>
          <w:lang w:val="kk-KZ"/>
        </w:rPr>
        <w:t xml:space="preserve">, </w:t>
      </w:r>
      <w:hyperlink r:id="rId9" w:history="1">
        <w:r w:rsidR="00A42F5C" w:rsidRPr="00D935D5">
          <w:rPr>
            <w:rStyle w:val="a6"/>
            <w:b/>
            <w:lang w:val="kk-KZ"/>
          </w:rPr>
          <w:t>d.bolatbekov@kgd.gov.kz</w:t>
        </w:r>
      </w:hyperlink>
      <w:r w:rsidR="007A19C4" w:rsidRPr="007A19C4">
        <w:rPr>
          <w:b/>
          <w:lang w:val="kk-KZ"/>
        </w:rPr>
        <w:t xml:space="preserve"> </w:t>
      </w:r>
    </w:p>
    <w:p w:rsidR="000F44A1" w:rsidRPr="007A19C4" w:rsidRDefault="000F44A1" w:rsidP="007A19C4">
      <w:pPr>
        <w:pStyle w:val="a8"/>
        <w:spacing w:before="0" w:after="0"/>
        <w:jc w:val="both"/>
        <w:rPr>
          <w:b/>
          <w:i/>
          <w:lang w:val="kk-KZ"/>
        </w:rPr>
      </w:pPr>
      <w:r w:rsidRPr="007A19C4">
        <w:rPr>
          <w:b/>
          <w:lang w:val="kk-KZ"/>
        </w:rPr>
        <w:t xml:space="preserve">«Б» корпусы бос  </w:t>
      </w:r>
      <w:r w:rsidR="00332593" w:rsidRPr="007A19C4">
        <w:rPr>
          <w:b/>
          <w:lang w:val="kk-KZ"/>
        </w:rPr>
        <w:t>әкімшілік  мемлекеттік  лауазым</w:t>
      </w:r>
      <w:r w:rsidRPr="007A19C4">
        <w:rPr>
          <w:b/>
          <w:lang w:val="kk-KZ"/>
        </w:rPr>
        <w:t>ға орналасуға</w:t>
      </w:r>
      <w:r w:rsidR="00332593" w:rsidRPr="007A19C4">
        <w:rPr>
          <w:b/>
          <w:lang w:val="kk-KZ"/>
        </w:rPr>
        <w:t xml:space="preserve"> </w:t>
      </w:r>
      <w:r w:rsidRPr="007A19C4">
        <w:rPr>
          <w:b/>
          <w:lang w:val="kk-KZ"/>
        </w:rPr>
        <w:t xml:space="preserve"> конкурс жариялайды:</w:t>
      </w:r>
    </w:p>
    <w:p w:rsidR="001B4C96" w:rsidRDefault="001B4C96" w:rsidP="00CC0E2A">
      <w:pPr>
        <w:ind w:right="178"/>
        <w:jc w:val="both"/>
        <w:rPr>
          <w:i w:val="0"/>
          <w:sz w:val="24"/>
          <w:szCs w:val="24"/>
          <w:lang w:val="kk-KZ"/>
        </w:rPr>
      </w:pPr>
    </w:p>
    <w:p w:rsidR="00DD0F33" w:rsidRPr="003D0B16" w:rsidRDefault="00545CAC" w:rsidP="00DD0F33">
      <w:pPr>
        <w:ind w:right="178"/>
        <w:jc w:val="both"/>
        <w:rPr>
          <w:i w:val="0"/>
          <w:sz w:val="24"/>
          <w:szCs w:val="24"/>
          <w:lang w:val="kk-KZ"/>
        </w:rPr>
      </w:pPr>
      <w:r>
        <w:rPr>
          <w:i w:val="0"/>
          <w:sz w:val="24"/>
          <w:szCs w:val="24"/>
          <w:lang w:val="kk-KZ"/>
        </w:rPr>
        <w:t xml:space="preserve"> </w:t>
      </w:r>
      <w:r w:rsidR="0083706F" w:rsidRPr="0083706F">
        <w:rPr>
          <w:i w:val="0"/>
          <w:sz w:val="24"/>
          <w:szCs w:val="24"/>
          <w:lang w:val="kk-KZ"/>
        </w:rPr>
        <w:t>1</w:t>
      </w:r>
      <w:r w:rsidR="00CC0E2A">
        <w:rPr>
          <w:i w:val="0"/>
          <w:sz w:val="24"/>
          <w:szCs w:val="24"/>
          <w:lang w:val="kk-KZ"/>
        </w:rPr>
        <w:t xml:space="preserve">. </w:t>
      </w:r>
      <w:r w:rsidR="00DD0F33">
        <w:rPr>
          <w:i w:val="0"/>
          <w:sz w:val="24"/>
          <w:szCs w:val="24"/>
          <w:lang w:val="kk-KZ"/>
        </w:rPr>
        <w:t>Шымкент қаласы</w:t>
      </w:r>
      <w:r w:rsidR="00DD0F33" w:rsidRPr="00A273B0">
        <w:rPr>
          <w:i w:val="0"/>
          <w:sz w:val="24"/>
          <w:szCs w:val="24"/>
          <w:lang w:val="kk-KZ"/>
        </w:rPr>
        <w:t xml:space="preserve"> бойынша </w:t>
      </w:r>
      <w:r w:rsidR="00DD0F33">
        <w:rPr>
          <w:i w:val="0"/>
          <w:sz w:val="24"/>
          <w:szCs w:val="24"/>
          <w:lang w:val="kk-KZ"/>
        </w:rPr>
        <w:t>Мемлекеттік кірістер Д</w:t>
      </w:r>
      <w:r w:rsidR="00DD0F33" w:rsidRPr="00A273B0">
        <w:rPr>
          <w:i w:val="0"/>
          <w:sz w:val="24"/>
          <w:szCs w:val="24"/>
          <w:lang w:val="kk-KZ"/>
        </w:rPr>
        <w:t xml:space="preserve">епартаментінің </w:t>
      </w:r>
      <w:r w:rsidR="00DD0F33">
        <w:rPr>
          <w:i w:val="0"/>
          <w:sz w:val="24"/>
          <w:szCs w:val="24"/>
          <w:lang w:val="kk-KZ"/>
        </w:rPr>
        <w:t>Қаратау</w:t>
      </w:r>
      <w:r w:rsidR="00DD0F33" w:rsidRPr="003D0B16">
        <w:rPr>
          <w:i w:val="0"/>
          <w:sz w:val="24"/>
          <w:szCs w:val="24"/>
          <w:lang w:val="kk-KZ"/>
        </w:rPr>
        <w:t xml:space="preserve"> ауданы бойынша </w:t>
      </w:r>
      <w:r w:rsidR="00DD0F33">
        <w:rPr>
          <w:i w:val="0"/>
          <w:sz w:val="24"/>
          <w:szCs w:val="24"/>
          <w:lang w:val="kk-KZ"/>
        </w:rPr>
        <w:t xml:space="preserve">мемлекеттік кірістер басқармасы </w:t>
      </w:r>
      <w:r w:rsidR="00DC24D3">
        <w:rPr>
          <w:i w:val="0"/>
          <w:sz w:val="24"/>
          <w:szCs w:val="24"/>
          <w:lang w:val="kk-KZ"/>
        </w:rPr>
        <w:t>қ</w:t>
      </w:r>
      <w:r w:rsidR="00DD0F33">
        <w:rPr>
          <w:i w:val="0"/>
          <w:sz w:val="24"/>
          <w:szCs w:val="24"/>
          <w:lang w:val="kk-KZ"/>
        </w:rPr>
        <w:t>ұқықтық</w:t>
      </w:r>
      <w:r w:rsidR="009A0D29">
        <w:rPr>
          <w:i w:val="0"/>
          <w:sz w:val="24"/>
          <w:szCs w:val="24"/>
          <w:lang w:val="kk-KZ"/>
        </w:rPr>
        <w:t xml:space="preserve"> және </w:t>
      </w:r>
      <w:r w:rsidR="005F7986">
        <w:rPr>
          <w:i w:val="0"/>
          <w:sz w:val="24"/>
          <w:szCs w:val="24"/>
          <w:lang w:val="kk-KZ"/>
        </w:rPr>
        <w:t>ұйымдастыру</w:t>
      </w:r>
      <w:r w:rsidR="009A0D29">
        <w:rPr>
          <w:i w:val="0"/>
          <w:sz w:val="24"/>
          <w:szCs w:val="24"/>
          <w:lang w:val="kk-KZ"/>
        </w:rPr>
        <w:t xml:space="preserve"> жұмысы </w:t>
      </w:r>
      <w:r w:rsidR="00DD0F33">
        <w:rPr>
          <w:i w:val="0"/>
          <w:sz w:val="24"/>
          <w:szCs w:val="24"/>
          <w:lang w:val="kk-KZ"/>
        </w:rPr>
        <w:t xml:space="preserve"> </w:t>
      </w:r>
      <w:r w:rsidR="00DD0F33" w:rsidRPr="003D0B16">
        <w:rPr>
          <w:i w:val="0"/>
          <w:sz w:val="24"/>
          <w:szCs w:val="24"/>
          <w:lang w:val="kk-KZ"/>
        </w:rPr>
        <w:t>бөлімінің бас</w:t>
      </w:r>
      <w:r w:rsidR="00DD0F33">
        <w:rPr>
          <w:i w:val="0"/>
          <w:sz w:val="24"/>
          <w:szCs w:val="24"/>
          <w:lang w:val="kk-KZ"/>
        </w:rPr>
        <w:t xml:space="preserve"> маманы</w:t>
      </w:r>
      <w:r w:rsidR="00DD0F33" w:rsidRPr="003D0B16">
        <w:rPr>
          <w:i w:val="0"/>
          <w:sz w:val="24"/>
          <w:szCs w:val="24"/>
          <w:lang w:val="kk-KZ"/>
        </w:rPr>
        <w:t xml:space="preserve"> </w:t>
      </w:r>
      <w:r w:rsidR="00DD0F33">
        <w:rPr>
          <w:i w:val="0"/>
          <w:sz w:val="24"/>
          <w:szCs w:val="24"/>
          <w:lang w:val="kk-KZ"/>
        </w:rPr>
        <w:t>(С-R-4санаты</w:t>
      </w:r>
      <w:r w:rsidR="00DD0F33" w:rsidRPr="003D0B16">
        <w:rPr>
          <w:i w:val="0"/>
          <w:sz w:val="24"/>
          <w:szCs w:val="24"/>
          <w:lang w:val="kk-KZ"/>
        </w:rPr>
        <w:t xml:space="preserve">) </w:t>
      </w:r>
      <w:r w:rsidR="0085341C">
        <w:rPr>
          <w:i w:val="0"/>
          <w:snapToGrid w:val="0"/>
          <w:sz w:val="24"/>
          <w:szCs w:val="24"/>
          <w:lang w:val="kk-KZ"/>
        </w:rPr>
        <w:t>(В блок)</w:t>
      </w:r>
      <w:r w:rsidR="00DD0F33" w:rsidRPr="003D0B16">
        <w:rPr>
          <w:i w:val="0"/>
          <w:sz w:val="24"/>
          <w:szCs w:val="24"/>
          <w:lang w:val="kk-KZ"/>
        </w:rPr>
        <w:t xml:space="preserve"> </w:t>
      </w:r>
      <w:r w:rsidR="00DD0F33">
        <w:rPr>
          <w:i w:val="0"/>
          <w:sz w:val="24"/>
          <w:szCs w:val="24"/>
          <w:lang w:val="kk-KZ"/>
        </w:rPr>
        <w:t>1</w:t>
      </w:r>
      <w:r w:rsidR="00DD0F33" w:rsidRPr="003D0B16">
        <w:rPr>
          <w:i w:val="0"/>
          <w:sz w:val="24"/>
          <w:szCs w:val="24"/>
          <w:lang w:val="kk-KZ"/>
        </w:rPr>
        <w:t xml:space="preserve"> бірлік.</w:t>
      </w:r>
    </w:p>
    <w:p w:rsidR="00DD0F33" w:rsidRDefault="00545CAC" w:rsidP="00DD0F33">
      <w:pPr>
        <w:tabs>
          <w:tab w:val="left" w:pos="142"/>
          <w:tab w:val="left" w:pos="9498"/>
        </w:tabs>
        <w:adjustRightInd w:val="0"/>
        <w:jc w:val="both"/>
        <w:rPr>
          <w:b w:val="0"/>
          <w:i w:val="0"/>
          <w:sz w:val="24"/>
          <w:szCs w:val="24"/>
          <w:lang w:val="kk-KZ"/>
        </w:rPr>
      </w:pPr>
      <w:r>
        <w:rPr>
          <w:i w:val="0"/>
          <w:sz w:val="24"/>
          <w:szCs w:val="24"/>
          <w:lang w:val="kk-KZ"/>
        </w:rPr>
        <w:t xml:space="preserve"> </w:t>
      </w:r>
      <w:r w:rsidR="00DD0F33" w:rsidRPr="00540801">
        <w:rPr>
          <w:i w:val="0"/>
          <w:sz w:val="24"/>
          <w:szCs w:val="24"/>
          <w:lang w:val="kk-KZ"/>
        </w:rPr>
        <w:t>Функционалды міндеттері:</w:t>
      </w:r>
      <w:r w:rsidR="00DD0F33">
        <w:rPr>
          <w:i w:val="0"/>
          <w:sz w:val="24"/>
          <w:szCs w:val="24"/>
          <w:lang w:val="kk-KZ"/>
        </w:rPr>
        <w:t xml:space="preserve"> </w:t>
      </w:r>
      <w:r w:rsidR="00DD0F33" w:rsidRPr="007E3AF7">
        <w:rPr>
          <w:b w:val="0"/>
          <w:i w:val="0"/>
          <w:sz w:val="24"/>
          <w:szCs w:val="24"/>
          <w:lang w:val="kk-KZ"/>
        </w:rPr>
        <w:t xml:space="preserve">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салық салу сұрақтары бойынша талап арыздарға, көтерілген сұрақтарға нақты жауаптар дайындау, </w:t>
      </w:r>
      <w:r w:rsidR="00DD0F33">
        <w:rPr>
          <w:b w:val="0"/>
          <w:i w:val="0"/>
          <w:sz w:val="24"/>
          <w:szCs w:val="24"/>
          <w:lang w:val="kk-KZ"/>
        </w:rPr>
        <w:t xml:space="preserve">хаттарға </w:t>
      </w:r>
      <w:r w:rsidR="00DD0F33" w:rsidRPr="007E3AF7">
        <w:rPr>
          <w:b w:val="0"/>
          <w:i w:val="0"/>
          <w:sz w:val="24"/>
          <w:szCs w:val="24"/>
          <w:lang w:val="kk-KZ"/>
        </w:rPr>
        <w:t xml:space="preserve">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w:t>
      </w:r>
      <w:r w:rsidR="00DD0F33">
        <w:rPr>
          <w:b w:val="0"/>
          <w:i w:val="0"/>
          <w:sz w:val="24"/>
          <w:szCs w:val="24"/>
          <w:lang w:val="kk-KZ"/>
        </w:rPr>
        <w:t>жұмыс жүргізу</w:t>
      </w:r>
      <w:r w:rsidR="003A7351">
        <w:rPr>
          <w:b w:val="0"/>
          <w:i w:val="0"/>
          <w:sz w:val="24"/>
          <w:szCs w:val="24"/>
          <w:lang w:val="kk-KZ"/>
        </w:rPr>
        <w:t>.</w:t>
      </w:r>
    </w:p>
    <w:p w:rsidR="004F5CDD" w:rsidRDefault="00CC0E2A" w:rsidP="00DD0F33">
      <w:pPr>
        <w:tabs>
          <w:tab w:val="left" w:pos="142"/>
          <w:tab w:val="left" w:pos="9498"/>
        </w:tabs>
        <w:adjustRightInd w:val="0"/>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құқық </w:t>
      </w:r>
      <w:r>
        <w:rPr>
          <w:b w:val="0"/>
          <w:i w:val="0"/>
          <w:color w:val="000000"/>
          <w:sz w:val="24"/>
          <w:szCs w:val="24"/>
          <w:lang w:val="kk-KZ"/>
        </w:rPr>
        <w:t xml:space="preserve">мамандықтары </w:t>
      </w:r>
      <w:r w:rsidR="004F5CDD">
        <w:rPr>
          <w:b w:val="0"/>
          <w:i w:val="0"/>
          <w:color w:val="000000"/>
          <w:sz w:val="24"/>
          <w:szCs w:val="24"/>
          <w:lang w:val="kk-KZ"/>
        </w:rPr>
        <w:t>.</w:t>
      </w:r>
    </w:p>
    <w:p w:rsidR="00CC0E2A" w:rsidRPr="002F25A6" w:rsidRDefault="00CC0E2A" w:rsidP="00CC0E2A">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C0E2A" w:rsidRPr="002F25A6" w:rsidRDefault="00CC0E2A" w:rsidP="00CC0E2A">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C0E2A" w:rsidRDefault="00CC0E2A" w:rsidP="00CD33C2">
      <w:pPr>
        <w:ind w:right="-1"/>
        <w:jc w:val="both"/>
        <w:rPr>
          <w:b w:val="0"/>
          <w:i w:val="0"/>
          <w:sz w:val="24"/>
          <w:szCs w:val="24"/>
          <w:lang w:val="kk-KZ"/>
        </w:rPr>
      </w:pP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(нысаны қоса беріледі);</w:t>
      </w:r>
      <w:bookmarkStart w:id="1" w:name="z154"/>
      <w:bookmarkEnd w:id="1"/>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231B3F" w:rsidP="00231B3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sidR="007E1BAA" w:rsidRPr="00F10DD1">
        <w:rPr>
          <w:b w:val="0"/>
          <w:i w:val="0"/>
          <w:sz w:val="24"/>
          <w:szCs w:val="24"/>
          <w:lang w:val="kk-KZ"/>
        </w:rPr>
        <w:t xml:space="preserve"> </w:t>
      </w:r>
      <w:hyperlink r:id="rId10" w:history="1">
        <w:r w:rsidR="0083706F" w:rsidRPr="00C82454">
          <w:rPr>
            <w:rStyle w:val="a6"/>
            <w:i w:val="0"/>
            <w:sz w:val="24"/>
            <w:szCs w:val="24"/>
            <w:lang w:val="kk-KZ"/>
          </w:rPr>
          <w:t>as.meirmanova@kgd.gov.kz</w:t>
        </w:r>
      </w:hyperlink>
      <w:r w:rsidR="00A42F5C" w:rsidRPr="00A42F5C">
        <w:rPr>
          <w:i w:val="0"/>
          <w:color w:val="0000FF"/>
          <w:sz w:val="24"/>
          <w:szCs w:val="24"/>
          <w:u w:val="single"/>
          <w:lang w:val="kk-KZ"/>
        </w:rPr>
        <w:t xml:space="preserve">, </w:t>
      </w:r>
      <w:hyperlink r:id="rId11" w:history="1">
        <w:r w:rsidR="00A42F5C" w:rsidRPr="00A42F5C">
          <w:rPr>
            <w:rStyle w:val="a6"/>
            <w:i w:val="0"/>
            <w:sz w:val="24"/>
            <w:szCs w:val="24"/>
            <w:lang w:val="kk-KZ"/>
          </w:rPr>
          <w:t>d.bolatbekov@kgd.gov.kz</w:t>
        </w:r>
      </w:hyperlink>
      <w:r w:rsidR="00A42F5C" w:rsidRPr="00A42F5C">
        <w:rPr>
          <w:lang w:val="kk-KZ"/>
        </w:rPr>
        <w:t xml:space="preserve"> </w:t>
      </w:r>
      <w:r w:rsidR="004948AE">
        <w:rPr>
          <w:rStyle w:val="token-label"/>
          <w:i w:val="0"/>
          <w:color w:val="0000FF"/>
          <w:sz w:val="24"/>
          <w:szCs w:val="24"/>
          <w:u w:val="single"/>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231B3F">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i w:val="0"/>
          <w:sz w:val="24"/>
          <w:szCs w:val="24"/>
          <w:lang w:val="kk-KZ"/>
        </w:rPr>
        <w:t>ғимарат</w:t>
      </w:r>
      <w:r w:rsidRPr="00231B3F">
        <w:rPr>
          <w:i w:val="0"/>
          <w:sz w:val="24"/>
          <w:szCs w:val="24"/>
          <w:lang w:val="kk-KZ"/>
        </w:rPr>
        <w:t xml:space="preserve">, 212, 209 каб., байланыс телефоны 8(7252) 30-04-68, электрондық мекен-жайы: </w:t>
      </w:r>
      <w:hyperlink r:id="rId12" w:history="1">
        <w:r w:rsidR="0027310E" w:rsidRPr="00C82454">
          <w:rPr>
            <w:rStyle w:val="a6"/>
            <w:i w:val="0"/>
            <w:sz w:val="24"/>
            <w:szCs w:val="24"/>
            <w:lang w:val="kk-KZ"/>
          </w:rPr>
          <w:t>as.meirmanova@kgd.gov.kz</w:t>
        </w:r>
      </w:hyperlink>
      <w:r w:rsidR="00D36B4E" w:rsidRPr="00A42F5C">
        <w:rPr>
          <w:i w:val="0"/>
          <w:color w:val="0000FF"/>
          <w:sz w:val="24"/>
          <w:szCs w:val="24"/>
          <w:u w:val="single"/>
          <w:lang w:val="kk-KZ"/>
        </w:rPr>
        <w:t xml:space="preserve">, </w:t>
      </w:r>
      <w:hyperlink r:id="rId13" w:history="1">
        <w:r w:rsidR="00D36B4E" w:rsidRPr="00A42F5C">
          <w:rPr>
            <w:rStyle w:val="a6"/>
            <w:i w:val="0"/>
            <w:sz w:val="24"/>
            <w:szCs w:val="24"/>
            <w:lang w:val="kk-KZ"/>
          </w:rPr>
          <w:t>d.bolatbekov@kgd.gov.kz</w:t>
        </w:r>
      </w:hyperlink>
      <w:r w:rsidR="008A1B6B" w:rsidRPr="00231B3F">
        <w:rPr>
          <w:i w:val="0"/>
          <w:sz w:val="24"/>
          <w:szCs w:val="24"/>
          <w:lang w:val="kk-KZ"/>
        </w:rPr>
        <w:t xml:space="preserve"> ж</w:t>
      </w:r>
      <w:r w:rsidRPr="00231B3F">
        <w:rPr>
          <w:i w:val="0"/>
          <w:sz w:val="24"/>
          <w:szCs w:val="24"/>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p w:rsidR="00231B3F" w:rsidRDefault="00231B3F"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231B3F" w:rsidRPr="00E82E44" w:rsidRDefault="00231B3F" w:rsidP="00231B3F">
      <w:pPr>
        <w:pStyle w:val="a8"/>
        <w:jc w:val="right"/>
        <w:rPr>
          <w:lang w:val="kk-KZ"/>
        </w:rPr>
      </w:pPr>
      <w:r w:rsidRPr="00E82E44">
        <w:rPr>
          <w:lang w:val="kk-KZ"/>
        </w:rPr>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D23631"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073C50" w:rsidRPr="00E82E44">
        <w:rPr>
          <w:b w:val="0"/>
          <w:i w:val="0"/>
          <w:sz w:val="24"/>
          <w:szCs w:val="24"/>
          <w:lang w:val="kk-KZ"/>
        </w:rPr>
        <w:t>2</w:t>
      </w:r>
      <w:r w:rsidRPr="00E82E44">
        <w:rPr>
          <w:b w:val="0"/>
          <w:i w:val="0"/>
          <w:sz w:val="24"/>
          <w:szCs w:val="24"/>
          <w:lang w:val="kk-KZ"/>
        </w:rPr>
        <w:t xml:space="preserve"> ж</w:t>
      </w:r>
      <w:r w:rsidRPr="00C81016">
        <w:rPr>
          <w:b w:val="0"/>
          <w:i w:val="0"/>
          <w:lang w:val="kk-KZ"/>
        </w:rPr>
        <w:t>.</w:t>
      </w:r>
    </w:p>
    <w:sectPr w:rsidR="00D23631" w:rsidSect="00CD33C2">
      <w:headerReference w:type="default" r:id="rId14"/>
      <w:footerReference w:type="default" r:id="rId15"/>
      <w:pgSz w:w="11906" w:h="16838"/>
      <w:pgMar w:top="709" w:right="566"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446" w:rsidRDefault="00B46446" w:rsidP="00B55B02">
      <w:r>
        <w:separator/>
      </w:r>
    </w:p>
  </w:endnote>
  <w:endnote w:type="continuationSeparator" w:id="0">
    <w:p w:rsidR="00B46446" w:rsidRDefault="00B4644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EA7B3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C670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446" w:rsidRDefault="00B46446" w:rsidP="00B55B02">
      <w:r>
        <w:separator/>
      </w:r>
    </w:p>
  </w:footnote>
  <w:footnote w:type="continuationSeparator" w:id="0">
    <w:p w:rsidR="00B46446" w:rsidRDefault="00B46446"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FB3CA5" w:rsidP="00B55B02">
    <w:pPr>
      <w:pStyle w:val="ad"/>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FCD" w:rsidRPr="00435FCD" w:rsidRDefault="00435FCD">
                          <w:pPr>
                            <w:rPr>
                              <w:b w:val="0"/>
                              <w:i w:val="0"/>
                              <w:color w:val="0C0000"/>
                              <w:sz w:val="14"/>
                            </w:rPr>
                          </w:pPr>
                          <w:r>
                            <w:rPr>
                              <w:b w:val="0"/>
                              <w:i w:val="0"/>
                              <w:color w:val="0C0000"/>
                              <w:sz w:val="14"/>
                            </w:rPr>
                            <w:t xml:space="preserve">19.07.2022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94.4pt;margin-top:84.2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nO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P&#10;MVKkB4oe+OjRtR5RF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FtLnOhgIAABIFAAAOAAAAAAAAAAAAAAAAAC4CAABkcnMvZTJvRG9jLnhtbFBLAQItABQABgAI&#10;AAAAIQC295lF4AAAAA0BAAAPAAAAAAAAAAAAAAAAAOAEAABkcnMvZG93bnJldi54bWxQSwUGAAAA&#10;AAQABADzAAAA7QUAAAAA&#10;" stroked="f">
              <v:textbox style="layout-flow:vertical;mso-layout-flow-alt:bottom-to-top">
                <w:txbxContent>
                  <w:p w:rsidR="00435FCD" w:rsidRPr="00435FCD" w:rsidRDefault="00435FCD">
                    <w:pPr>
                      <w:rPr>
                        <w:b w:val="0"/>
                        <w:i w:val="0"/>
                        <w:color w:val="0C0000"/>
                        <w:sz w:val="14"/>
                      </w:rPr>
                    </w:pPr>
                    <w:r>
                      <w:rPr>
                        <w:b w:val="0"/>
                        <w:i w:val="0"/>
                        <w:color w:val="0C0000"/>
                        <w:sz w:val="14"/>
                      </w:rPr>
                      <w:t xml:space="preserve">19.07.2022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631" w:rsidRPr="00D23631" w:rsidRDefault="00D23631">
                          <w:pPr>
                            <w:rPr>
                              <w:b w:val="0"/>
                              <w:i w:val="0"/>
                              <w:color w:val="0C0000"/>
                              <w:sz w:val="14"/>
                            </w:rPr>
                          </w:pPr>
                          <w:r>
                            <w:rPr>
                              <w:b w:val="0"/>
                              <w:i w:val="0"/>
                              <w:color w:val="0C0000"/>
                              <w:sz w:val="14"/>
                            </w:rPr>
                            <w:t xml:space="preserve">19.07.2022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M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FVhNkyIAgAAGQUAAA4AAAAAAAAAAAAAAAAALgIAAGRycy9lMm9Eb2MueG1sUEsBAi0AFAAG&#10;AAgAAAAhALb3mUXgAAAADQEAAA8AAAAAAAAAAAAAAAAA4gQAAGRycy9kb3ducmV2LnhtbFBLBQYA&#10;AAAABAAEAPMAAADvBQAAAAA=&#10;" stroked="f">
              <v:textbox style="layout-flow:vertical;mso-layout-flow-alt:bottom-to-top">
                <w:txbxContent>
                  <w:p w:rsidR="00D23631" w:rsidRPr="00D23631" w:rsidRDefault="00D23631">
                    <w:pPr>
                      <w:rPr>
                        <w:b w:val="0"/>
                        <w:i w:val="0"/>
                        <w:color w:val="0C0000"/>
                        <w:sz w:val="14"/>
                      </w:rPr>
                    </w:pPr>
                    <w:r>
                      <w:rPr>
                        <w:b w:val="0"/>
                        <w:i w:val="0"/>
                        <w:color w:val="0C0000"/>
                        <w:sz w:val="14"/>
                      </w:rPr>
                      <w:t xml:space="preserve">19.07.2022 ЭҚАБЖ МО (7.23.0 нұсқасы)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231" w:rsidRPr="00CE4231" w:rsidRDefault="00CE4231">
                          <w:pPr>
                            <w:rPr>
                              <w:b w:val="0"/>
                              <w:i w:val="0"/>
                              <w:color w:val="0C0000"/>
                              <w:sz w:val="14"/>
                            </w:rPr>
                          </w:pPr>
                          <w:r>
                            <w:rPr>
                              <w:b w:val="0"/>
                              <w:i w:val="0"/>
                              <w:color w:val="0C0000"/>
                              <w:sz w:val="14"/>
                            </w:rPr>
                            <w:t xml:space="preserve">08.06.2022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pX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RYWpXiQIAABkFAAAOAAAAAAAAAAAAAAAAAC4CAABkcnMvZTJvRG9jLnhtbFBLAQItABQA&#10;BgAIAAAAIQC295lF4AAAAA0BAAAPAAAAAAAAAAAAAAAAAOMEAABkcnMvZG93bnJldi54bWxQSwUG&#10;AAAAAAQABADzAAAA8AUAAAAA&#10;" stroked="f">
              <v:textbox style="layout-flow:vertical;mso-layout-flow-alt:bottom-to-top">
                <w:txbxContent>
                  <w:p w:rsidR="00CE4231" w:rsidRPr="00CE4231" w:rsidRDefault="00CE4231">
                    <w:pPr>
                      <w:rPr>
                        <w:b w:val="0"/>
                        <w:i w:val="0"/>
                        <w:color w:val="0C0000"/>
                        <w:sz w:val="14"/>
                      </w:rPr>
                    </w:pPr>
                    <w:r>
                      <w:rPr>
                        <w:b w:val="0"/>
                        <w:i w:val="0"/>
                        <w:color w:val="0C0000"/>
                        <w:sz w:val="14"/>
                      </w:rPr>
                      <w:t xml:space="preserve">08.06.2022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0C6" w:rsidRPr="00F310C6" w:rsidRDefault="00F310C6">
                          <w:pPr>
                            <w:rPr>
                              <w:b w:val="0"/>
                              <w:i w:val="0"/>
                              <w:color w:val="0C0000"/>
                              <w:sz w:val="14"/>
                            </w:rPr>
                          </w:pPr>
                          <w:r>
                            <w:rPr>
                              <w:b w:val="0"/>
                              <w:i w:val="0"/>
                              <w:color w:val="0C0000"/>
                              <w:sz w:val="14"/>
                            </w:rPr>
                            <w:t xml:space="preserve">08.06.2022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BggiV2IAgAAGQUAAA4AAAAAAAAAAAAAAAAALgIAAGRycy9lMm9Eb2MueG1sUEsBAi0AFAAG&#10;AAgAAAAhALb3mUXgAAAADQEAAA8AAAAAAAAAAAAAAAAA4gQAAGRycy9kb3ducmV2LnhtbFBLBQYA&#10;AAAABAAEAPMAAADvBQAAAAA=&#10;" stroked="f">
              <v:textbox style="layout-flow:vertical;mso-layout-flow-alt:bottom-to-top">
                <w:txbxContent>
                  <w:p w:rsidR="00F310C6" w:rsidRPr="00F310C6" w:rsidRDefault="00F310C6">
                    <w:pPr>
                      <w:rPr>
                        <w:b w:val="0"/>
                        <w:i w:val="0"/>
                        <w:color w:val="0C0000"/>
                        <w:sz w:val="14"/>
                      </w:rPr>
                    </w:pPr>
                    <w:r>
                      <w:rPr>
                        <w:b w:val="0"/>
                        <w:i w:val="0"/>
                        <w:color w:val="0C0000"/>
                        <w:sz w:val="14"/>
                      </w:rPr>
                      <w:t xml:space="preserve">08.06.2022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nkGF+iQIAABkFAAAOAAAAAAAAAAAAAAAAAC4CAABkcnMvZTJvRG9jLnhtbFBLAQItABQA&#10;BgAIAAAAIQC295lF4AAAAA0BAAAPAAAAAAAAAAAAAAAAAOMEAABkcnMvZG93bnJldi54bWxQSwUG&#10;AAAAAAQABADzAAAA8AUAAAAA&#10;"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B84"/>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D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39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BCD"/>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C54"/>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2E5B"/>
    <w:rsid w:val="0027310E"/>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5DA6"/>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351"/>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5FCD"/>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099"/>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53A"/>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0B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0DA8"/>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CAC"/>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86"/>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2F6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670D"/>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321"/>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06F"/>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1C"/>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47C"/>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A41"/>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BD6"/>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6B7D"/>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D2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016"/>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2F5C"/>
    <w:rsid w:val="00A4301C"/>
    <w:rsid w:val="00A43BF6"/>
    <w:rsid w:val="00A43C50"/>
    <w:rsid w:val="00A44AB4"/>
    <w:rsid w:val="00A44BE4"/>
    <w:rsid w:val="00A44DA2"/>
    <w:rsid w:val="00A455F4"/>
    <w:rsid w:val="00A46064"/>
    <w:rsid w:val="00A461DC"/>
    <w:rsid w:val="00A46429"/>
    <w:rsid w:val="00A46912"/>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446"/>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1C6F"/>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231"/>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631"/>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6B4E"/>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1985"/>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46"/>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4D3"/>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0F33"/>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B39"/>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3FCD"/>
    <w:rsid w:val="00EB42E0"/>
    <w:rsid w:val="00EB4B7D"/>
    <w:rsid w:val="00EB4FDA"/>
    <w:rsid w:val="00EB50DA"/>
    <w:rsid w:val="00EB514D"/>
    <w:rsid w:val="00EB5B19"/>
    <w:rsid w:val="00EB5D1A"/>
    <w:rsid w:val="00EB6F52"/>
    <w:rsid w:val="00EB6FC1"/>
    <w:rsid w:val="00EB7047"/>
    <w:rsid w:val="00EB744E"/>
    <w:rsid w:val="00EB745D"/>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0C6"/>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654"/>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CA5"/>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1D466A5-643A-4BE6-BF36-02D9C107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8AB2-6873-422B-B4E5-2AD913C3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8831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3</cp:revision>
  <cp:lastPrinted>2020-07-24T08:49:00Z</cp:lastPrinted>
  <dcterms:created xsi:type="dcterms:W3CDTF">2022-07-19T09:49:00Z</dcterms:created>
  <dcterms:modified xsi:type="dcterms:W3CDTF">2022-07-19T10:00:00Z</dcterms:modified>
</cp:coreProperties>
</file>