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07FDA" w:rsidRPr="002F3DBD" w:rsidTr="00111AD1">
        <w:trPr>
          <w:cantSplit/>
          <w:trHeight w:val="20"/>
        </w:trPr>
        <w:tc>
          <w:tcPr>
            <w:tcW w:w="2119" w:type="dxa"/>
            <w:vAlign w:val="center"/>
          </w:tcPr>
          <w:p w:rsidR="00F07FDA" w:rsidRPr="002F3DBD" w:rsidRDefault="00F07FDA" w:rsidP="006048DE">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6048DE">
              <w:rPr>
                <w:rFonts w:ascii="Times New Roman" w:hAnsi="Times New Roman"/>
                <w:b w:val="0"/>
                <w:color w:val="auto"/>
                <w:sz w:val="24"/>
                <w:szCs w:val="24"/>
                <w:lang w:val="kk-KZ"/>
              </w:rPr>
              <w:t>Б</w:t>
            </w:r>
            <w:r w:rsidRPr="002F3DBD">
              <w:rPr>
                <w:rFonts w:ascii="Times New Roman" w:hAnsi="Times New Roman"/>
                <w:b w:val="0"/>
                <w:color w:val="auto"/>
                <w:sz w:val="24"/>
                <w:szCs w:val="24"/>
                <w:lang w:val="kk-KZ"/>
              </w:rPr>
              <w:t>)</w:t>
            </w:r>
          </w:p>
        </w:tc>
        <w:tc>
          <w:tcPr>
            <w:tcW w:w="3410" w:type="dxa"/>
            <w:vAlign w:val="center"/>
          </w:tcPr>
          <w:p w:rsidR="00F07FDA" w:rsidRPr="00193785" w:rsidRDefault="006048DE" w:rsidP="0019378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969" w:type="dxa"/>
            <w:vAlign w:val="center"/>
          </w:tcPr>
          <w:p w:rsidR="00F07FDA" w:rsidRPr="00193785" w:rsidRDefault="006048DE" w:rsidP="006048D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Театр көшесі, 33 үй, байланыс телефоны 8(7252) 56-08-35,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p>
    <w:p w:rsidR="009856E6" w:rsidRPr="009856E6" w:rsidRDefault="009F10E6" w:rsidP="009856E6">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Функционалды міндеттері:</w:t>
      </w:r>
      <w:r w:rsidRPr="009F10E6">
        <w:rPr>
          <w:rFonts w:ascii="Times New Roman" w:hAnsi="Times New Roman"/>
          <w:sz w:val="24"/>
          <w:szCs w:val="24"/>
          <w:lang w:val="kk-KZ"/>
        </w:rPr>
        <w:t xml:space="preserve"> </w:t>
      </w:r>
      <w:r w:rsidR="009856E6" w:rsidRPr="009856E6">
        <w:rPr>
          <w:rFonts w:ascii="Times New Roman" w:hAnsi="Times New Roman"/>
          <w:sz w:val="24"/>
          <w:szCs w:val="24"/>
          <w:lang w:val="kk-KZ"/>
        </w:rPr>
        <w:t>Басқарманың заңға қатысты жұмыстарын жүргізу(заңгер), Қазақстан Республикасының заңнамасымен осы органның іс жүргізуіне жатқызылған әкімшілік құқық бұзушылықтарды қарау жұмыстарын қадағалау;</w:t>
      </w:r>
      <w:r w:rsidR="009856E6">
        <w:rPr>
          <w:rFonts w:ascii="Times New Roman" w:hAnsi="Times New Roman"/>
          <w:sz w:val="24"/>
          <w:szCs w:val="24"/>
          <w:lang w:val="kk-KZ"/>
        </w:rPr>
        <w:t xml:space="preserve"> Сот органдарында басқарманың мүддесін қорғау, </w:t>
      </w:r>
      <w:r w:rsidR="009856E6" w:rsidRPr="009856E6">
        <w:rPr>
          <w:rFonts w:ascii="Times New Roman" w:hAnsi="Times New Roman"/>
          <w:sz w:val="24"/>
          <w:szCs w:val="24"/>
          <w:lang w:val="kk-KZ"/>
        </w:rPr>
        <w:t xml:space="preserve"> Қазақстан Республикасының заңнамасында көзделген өзге де функцияларды жүзеге асыру.</w:t>
      </w:r>
    </w:p>
    <w:p w:rsidR="009F10E6" w:rsidRPr="009F10E6" w:rsidRDefault="009F10E6" w:rsidP="009856E6">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Конкурсқа қатысушыларға қойылатын талаптар:</w:t>
      </w:r>
      <w:r w:rsidRPr="009F10E6">
        <w:rPr>
          <w:rFonts w:ascii="Times New Roman" w:hAnsi="Times New Roman"/>
          <w:sz w:val="24"/>
          <w:szCs w:val="24"/>
          <w:lang w:val="kk-KZ"/>
        </w:rPr>
        <w:t xml:space="preserve"> </w:t>
      </w:r>
      <w:r w:rsidR="007D6CEC"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00101C55">
        <w:rPr>
          <w:rFonts w:ascii="Times New Roman" w:hAnsi="Times New Roman"/>
          <w:sz w:val="24"/>
          <w:szCs w:val="24"/>
          <w:lang w:val="kk-KZ"/>
        </w:rPr>
        <w:t>.</w:t>
      </w:r>
      <w:r w:rsidRPr="009F10E6">
        <w:rPr>
          <w:rFonts w:ascii="Times New Roman" w:hAnsi="Times New Roman"/>
          <w:sz w:val="24"/>
          <w:szCs w:val="24"/>
          <w:lang w:val="kk-KZ"/>
        </w:rPr>
        <w:t xml:space="preserve"> </w:t>
      </w:r>
      <w:r w:rsidR="00101C55">
        <w:rPr>
          <w:rFonts w:ascii="Times New Roman" w:hAnsi="Times New Roman"/>
          <w:sz w:val="24"/>
          <w:szCs w:val="24"/>
          <w:lang w:val="kk-KZ"/>
        </w:rPr>
        <w:t>М</w:t>
      </w:r>
      <w:r w:rsidR="007D6CEC">
        <w:rPr>
          <w:rFonts w:ascii="Times New Roman" w:hAnsi="Times New Roman"/>
          <w:sz w:val="24"/>
          <w:szCs w:val="24"/>
          <w:lang w:val="kk-KZ"/>
        </w:rPr>
        <w:t>амандықтар</w:t>
      </w:r>
      <w:r w:rsidR="00101C55">
        <w:rPr>
          <w:rFonts w:ascii="Times New Roman" w:hAnsi="Times New Roman"/>
          <w:sz w:val="24"/>
          <w:szCs w:val="24"/>
          <w:lang w:val="kk-KZ"/>
        </w:rPr>
        <w:t>: құқық</w:t>
      </w:r>
      <w:r w:rsidR="00F660DA">
        <w:rPr>
          <w:rFonts w:ascii="Times New Roman" w:hAnsi="Times New Roman"/>
          <w:sz w:val="24"/>
          <w:szCs w:val="24"/>
          <w:lang w:val="kk-KZ"/>
        </w:rPr>
        <w:t xml:space="preserve"> </w:t>
      </w:r>
      <w:r w:rsidRPr="009F10E6">
        <w:rPr>
          <w:rFonts w:ascii="Times New Roman" w:hAnsi="Times New Roman"/>
          <w:sz w:val="24"/>
          <w:szCs w:val="24"/>
          <w:lang w:val="kk-KZ"/>
        </w:rPr>
        <w:t xml:space="preserve">(құқықтану).  </w:t>
      </w:r>
    </w:p>
    <w:p w:rsidR="007039B1" w:rsidRPr="00EB0244" w:rsidRDefault="007039B1" w:rsidP="00897598">
      <w:pPr>
        <w:spacing w:after="0" w:line="240" w:lineRule="auto"/>
        <w:ind w:firstLine="708"/>
        <w:jc w:val="both"/>
        <w:rPr>
          <w:rFonts w:ascii="Times New Roman" w:hAnsi="Times New Roman"/>
          <w:sz w:val="24"/>
          <w:szCs w:val="24"/>
          <w:lang w:val="kk-KZ"/>
        </w:rPr>
      </w:pPr>
      <w:bookmarkStart w:id="0" w:name="_GoBack"/>
      <w:bookmarkEnd w:id="0"/>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w:t>
      </w:r>
      <w:r w:rsidRPr="002F3DBD">
        <w:rPr>
          <w:rFonts w:ascii="Times New Roman" w:hAnsi="Times New Roman"/>
          <w:sz w:val="24"/>
          <w:szCs w:val="24"/>
          <w:lang w:val="kk-KZ"/>
        </w:rPr>
        <w:lastRenderedPageBreak/>
        <w:t>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623DBA" w:rsidRDefault="00623DBA" w:rsidP="00430283">
      <w:pPr>
        <w:shd w:val="clear" w:color="auto" w:fill="FFFFFF"/>
        <w:spacing w:after="0" w:line="240" w:lineRule="auto"/>
        <w:ind w:firstLine="708"/>
        <w:jc w:val="both"/>
        <w:rPr>
          <w:rFonts w:ascii="Times New Roman" w:hAnsi="Times New Roman"/>
          <w:sz w:val="24"/>
          <w:szCs w:val="24"/>
          <w:lang w:val="kk-KZ"/>
        </w:rPr>
      </w:pPr>
    </w:p>
    <w:p w:rsidR="00623DBA" w:rsidRDefault="00623DBA"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101C55"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17" w:rsidRDefault="00D93A17" w:rsidP="00A34107">
      <w:pPr>
        <w:spacing w:after="0" w:line="240" w:lineRule="auto"/>
      </w:pPr>
      <w:r>
        <w:separator/>
      </w:r>
    </w:p>
  </w:endnote>
  <w:endnote w:type="continuationSeparator" w:id="0">
    <w:p w:rsidR="00D93A17" w:rsidRDefault="00D93A17"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17" w:rsidRDefault="00D93A17" w:rsidP="00A34107">
      <w:pPr>
        <w:spacing w:after="0" w:line="240" w:lineRule="auto"/>
      </w:pPr>
      <w:r>
        <w:separator/>
      </w:r>
    </w:p>
  </w:footnote>
  <w:footnote w:type="continuationSeparator" w:id="0">
    <w:p w:rsidR="00D93A17" w:rsidRDefault="00D93A17"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C686F"/>
    <w:rsid w:val="00101C55"/>
    <w:rsid w:val="00107CFE"/>
    <w:rsid w:val="001270D0"/>
    <w:rsid w:val="00130D48"/>
    <w:rsid w:val="00162FFE"/>
    <w:rsid w:val="00171887"/>
    <w:rsid w:val="00190C92"/>
    <w:rsid w:val="00193785"/>
    <w:rsid w:val="00195FA9"/>
    <w:rsid w:val="001A3BD4"/>
    <w:rsid w:val="001B305D"/>
    <w:rsid w:val="001B779A"/>
    <w:rsid w:val="001C190D"/>
    <w:rsid w:val="001C1E9A"/>
    <w:rsid w:val="001C2EC1"/>
    <w:rsid w:val="001D1EC7"/>
    <w:rsid w:val="0023333A"/>
    <w:rsid w:val="00245F17"/>
    <w:rsid w:val="002622B6"/>
    <w:rsid w:val="002A68C7"/>
    <w:rsid w:val="002E4E85"/>
    <w:rsid w:val="002F5E27"/>
    <w:rsid w:val="00323123"/>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821"/>
    <w:rsid w:val="005A67F3"/>
    <w:rsid w:val="005B3AD6"/>
    <w:rsid w:val="005B421C"/>
    <w:rsid w:val="005D351A"/>
    <w:rsid w:val="006048DE"/>
    <w:rsid w:val="00623DBA"/>
    <w:rsid w:val="006378A1"/>
    <w:rsid w:val="00644B8C"/>
    <w:rsid w:val="006470D9"/>
    <w:rsid w:val="0066306B"/>
    <w:rsid w:val="00685475"/>
    <w:rsid w:val="006A07A4"/>
    <w:rsid w:val="006A513F"/>
    <w:rsid w:val="006B5BBC"/>
    <w:rsid w:val="006D0C04"/>
    <w:rsid w:val="006F6C94"/>
    <w:rsid w:val="007039B1"/>
    <w:rsid w:val="0071465A"/>
    <w:rsid w:val="00722F0A"/>
    <w:rsid w:val="00733FE9"/>
    <w:rsid w:val="00755DC7"/>
    <w:rsid w:val="00757F17"/>
    <w:rsid w:val="00764787"/>
    <w:rsid w:val="00771D6F"/>
    <w:rsid w:val="00792FA7"/>
    <w:rsid w:val="007B02B0"/>
    <w:rsid w:val="007B6D0A"/>
    <w:rsid w:val="007D6CEC"/>
    <w:rsid w:val="007E6EA2"/>
    <w:rsid w:val="007E7AC5"/>
    <w:rsid w:val="00821EBC"/>
    <w:rsid w:val="00827E4A"/>
    <w:rsid w:val="0089098E"/>
    <w:rsid w:val="00892742"/>
    <w:rsid w:val="00897598"/>
    <w:rsid w:val="008C76BE"/>
    <w:rsid w:val="008D3980"/>
    <w:rsid w:val="008E4A92"/>
    <w:rsid w:val="009148E8"/>
    <w:rsid w:val="009461FF"/>
    <w:rsid w:val="00950BC4"/>
    <w:rsid w:val="0096428B"/>
    <w:rsid w:val="009712EE"/>
    <w:rsid w:val="009839E5"/>
    <w:rsid w:val="00983FDE"/>
    <w:rsid w:val="009856E6"/>
    <w:rsid w:val="00993994"/>
    <w:rsid w:val="009C7A5C"/>
    <w:rsid w:val="009D3148"/>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20095"/>
    <w:rsid w:val="00B23F04"/>
    <w:rsid w:val="00B252E7"/>
    <w:rsid w:val="00B43963"/>
    <w:rsid w:val="00B66D13"/>
    <w:rsid w:val="00B7293A"/>
    <w:rsid w:val="00BB482D"/>
    <w:rsid w:val="00BB616C"/>
    <w:rsid w:val="00BF22BB"/>
    <w:rsid w:val="00C0531D"/>
    <w:rsid w:val="00C11E81"/>
    <w:rsid w:val="00C464B4"/>
    <w:rsid w:val="00C507D3"/>
    <w:rsid w:val="00C65FDC"/>
    <w:rsid w:val="00CB7D92"/>
    <w:rsid w:val="00CC5F23"/>
    <w:rsid w:val="00D0060F"/>
    <w:rsid w:val="00D00EC4"/>
    <w:rsid w:val="00D07003"/>
    <w:rsid w:val="00D112BC"/>
    <w:rsid w:val="00D22CEC"/>
    <w:rsid w:val="00D57E45"/>
    <w:rsid w:val="00D8355A"/>
    <w:rsid w:val="00D86028"/>
    <w:rsid w:val="00D91B2B"/>
    <w:rsid w:val="00D93A17"/>
    <w:rsid w:val="00D94355"/>
    <w:rsid w:val="00DC3699"/>
    <w:rsid w:val="00DE7FF6"/>
    <w:rsid w:val="00E14993"/>
    <w:rsid w:val="00E1722C"/>
    <w:rsid w:val="00E524E8"/>
    <w:rsid w:val="00E74796"/>
    <w:rsid w:val="00E91C7F"/>
    <w:rsid w:val="00EB0244"/>
    <w:rsid w:val="00ED0A12"/>
    <w:rsid w:val="00F07FDA"/>
    <w:rsid w:val="00F339C2"/>
    <w:rsid w:val="00F41777"/>
    <w:rsid w:val="00F4441B"/>
    <w:rsid w:val="00F660DA"/>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12287"/>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D24F-1044-4775-94F3-1C46F15C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3</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169</cp:revision>
  <cp:lastPrinted>2024-11-27T13:31:00Z</cp:lastPrinted>
  <dcterms:created xsi:type="dcterms:W3CDTF">2022-02-22T09:13:00Z</dcterms:created>
  <dcterms:modified xsi:type="dcterms:W3CDTF">2025-07-02T07:14:00Z</dcterms:modified>
</cp:coreProperties>
</file>