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97260D">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494F44" w:rsidRPr="00A85344"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494F44" w:rsidRPr="00494F44" w:rsidRDefault="00494F44" w:rsidP="006E687C">
            <w:pPr>
              <w:pStyle w:val="2"/>
              <w:tabs>
                <w:tab w:val="left" w:pos="0"/>
                <w:tab w:val="left" w:pos="9923"/>
              </w:tabs>
              <w:spacing w:before="0" w:line="240" w:lineRule="auto"/>
              <w:jc w:val="center"/>
              <w:rPr>
                <w:rFonts w:ascii="Times New Roman" w:hAnsi="Times New Roman"/>
                <w:i w:val="0"/>
                <w:snapToGrid w:val="0"/>
                <w:sz w:val="24"/>
                <w:szCs w:val="24"/>
                <w:lang w:val="kk-KZ"/>
              </w:rPr>
            </w:pPr>
            <w:r w:rsidRPr="00494F44">
              <w:rPr>
                <w:rFonts w:ascii="Times New Roman" w:hAnsi="Times New Roman"/>
                <w:i w:val="0"/>
                <w:snapToGrid w:val="0"/>
                <w:sz w:val="24"/>
                <w:szCs w:val="24"/>
                <w:lang w:val="kk-KZ"/>
              </w:rPr>
              <w:t>С-</w:t>
            </w:r>
            <w:r w:rsidRPr="00494F44">
              <w:rPr>
                <w:rFonts w:ascii="Times New Roman" w:hAnsi="Times New Roman"/>
                <w:i w:val="0"/>
                <w:snapToGrid w:val="0"/>
                <w:sz w:val="24"/>
                <w:szCs w:val="24"/>
                <w:lang w:val="en-US"/>
              </w:rPr>
              <w:t>R-</w:t>
            </w:r>
            <w:r w:rsidRPr="00494F44">
              <w:rPr>
                <w:rFonts w:ascii="Times New Roman" w:hAnsi="Times New Roman"/>
                <w:i w:val="0"/>
                <w:snapToGrid w:val="0"/>
                <w:sz w:val="24"/>
                <w:szCs w:val="24"/>
                <w:lang w:val="kk-KZ"/>
              </w:rPr>
              <w:t xml:space="preserve">4 </w:t>
            </w:r>
            <w:r w:rsidRPr="00494F44">
              <w:rPr>
                <w:rFonts w:ascii="Times New Roman" w:hAnsi="Times New Roman"/>
                <w:b w:val="0"/>
                <w:i w:val="0"/>
                <w:sz w:val="24"/>
                <w:szCs w:val="24"/>
              </w:rPr>
              <w:t>(</w:t>
            </w:r>
            <w:r w:rsidRPr="00494F44">
              <w:rPr>
                <w:rFonts w:ascii="Times New Roman" w:hAnsi="Times New Roman"/>
                <w:b w:val="0"/>
                <w:i w:val="0"/>
                <w:sz w:val="24"/>
                <w:szCs w:val="24"/>
                <w:lang w:val="kk-KZ"/>
              </w:rPr>
              <w:t>блок В)</w:t>
            </w:r>
          </w:p>
        </w:tc>
        <w:tc>
          <w:tcPr>
            <w:tcW w:w="2552" w:type="dxa"/>
            <w:tcBorders>
              <w:top w:val="single" w:sz="4" w:space="0" w:color="auto"/>
              <w:left w:val="single" w:sz="4" w:space="0" w:color="auto"/>
              <w:bottom w:val="single" w:sz="4" w:space="0" w:color="auto"/>
              <w:right w:val="single" w:sz="4" w:space="0" w:color="auto"/>
            </w:tcBorders>
            <w:vAlign w:val="center"/>
          </w:tcPr>
          <w:p w:rsidR="00494F44" w:rsidRPr="00890548" w:rsidRDefault="00494F44" w:rsidP="006E687C">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494F44" w:rsidRPr="001F6893" w:rsidRDefault="00494F44" w:rsidP="006E687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224 624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9963EF">
        <w:rPr>
          <w:i w:val="0"/>
          <w:sz w:val="24"/>
          <w:szCs w:val="24"/>
          <w:lang w:val="kk-KZ"/>
        </w:rPr>
        <w:t>ой</w:t>
      </w:r>
      <w:r>
        <w:rPr>
          <w:i w:val="0"/>
          <w:sz w:val="24"/>
          <w:szCs w:val="24"/>
        </w:rPr>
        <w:t xml:space="preserve"> </w:t>
      </w:r>
      <w:proofErr w:type="spellStart"/>
      <w:r>
        <w:rPr>
          <w:i w:val="0"/>
          <w:sz w:val="24"/>
          <w:szCs w:val="24"/>
        </w:rPr>
        <w:t>административн</w:t>
      </w:r>
      <w:proofErr w:type="spellEnd"/>
      <w:r w:rsidR="009963EF">
        <w:rPr>
          <w:i w:val="0"/>
          <w:sz w:val="24"/>
          <w:szCs w:val="24"/>
          <w:lang w:val="kk-KZ"/>
        </w:rPr>
        <w:t>ой</w:t>
      </w:r>
      <w:r>
        <w:rPr>
          <w:i w:val="0"/>
          <w:sz w:val="24"/>
          <w:szCs w:val="24"/>
        </w:rPr>
        <w:t xml:space="preserve"> </w:t>
      </w:r>
      <w:proofErr w:type="spellStart"/>
      <w:r>
        <w:rPr>
          <w:i w:val="0"/>
          <w:sz w:val="24"/>
          <w:szCs w:val="24"/>
        </w:rPr>
        <w:t>государственн</w:t>
      </w:r>
      <w:proofErr w:type="spellEnd"/>
      <w:r w:rsidR="009963EF">
        <w:rPr>
          <w:i w:val="0"/>
          <w:sz w:val="24"/>
          <w:szCs w:val="24"/>
          <w:lang w:val="kk-KZ"/>
        </w:rPr>
        <w:t>ой</w:t>
      </w:r>
      <w:r>
        <w:rPr>
          <w:i w:val="0"/>
          <w:sz w:val="24"/>
          <w:szCs w:val="24"/>
        </w:rPr>
        <w:t xml:space="preserve"> </w:t>
      </w:r>
      <w:proofErr w:type="spellStart"/>
      <w:r>
        <w:rPr>
          <w:i w:val="0"/>
          <w:sz w:val="24"/>
          <w:szCs w:val="24"/>
        </w:rPr>
        <w:t>должност</w:t>
      </w:r>
      <w:proofErr w:type="spellEnd"/>
      <w:r w:rsidR="009963EF">
        <w:rPr>
          <w:i w:val="0"/>
          <w:sz w:val="24"/>
          <w:szCs w:val="24"/>
          <w:lang w:val="kk-KZ"/>
        </w:rPr>
        <w:t>и</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0F27EF" w:rsidRDefault="000F27EF" w:rsidP="000F27EF">
      <w:pPr>
        <w:pStyle w:val="a8"/>
        <w:numPr>
          <w:ilvl w:val="0"/>
          <w:numId w:val="36"/>
        </w:numPr>
        <w:suppressAutoHyphens w:val="0"/>
        <w:spacing w:before="0" w:after="0"/>
        <w:ind w:left="0" w:firstLine="284"/>
        <w:contextualSpacing/>
        <w:jc w:val="both"/>
        <w:rPr>
          <w:b/>
          <w:lang w:val="kk-KZ"/>
        </w:rPr>
      </w:pPr>
      <w:r>
        <w:rPr>
          <w:b/>
          <w:lang w:val="kk-KZ"/>
        </w:rPr>
        <w:t xml:space="preserve">Главный специалист отдела правовой и организационной работы управления государственных доходов по Енбекшинскому району департамента государственных доходов по городу Шымкент на время отпуска по уходу за ребенком основного работника, временно до 17.09.2025 года, категория С-R-4 </w:t>
      </w:r>
      <w:r>
        <w:rPr>
          <w:b/>
        </w:rPr>
        <w:t>(</w:t>
      </w:r>
      <w:r>
        <w:rPr>
          <w:b/>
          <w:lang w:val="kk-KZ"/>
        </w:rPr>
        <w:t xml:space="preserve">блок </w:t>
      </w:r>
      <w:r w:rsidR="00906873">
        <w:rPr>
          <w:b/>
          <w:lang w:val="kk-KZ"/>
        </w:rPr>
        <w:t>В</w:t>
      </w:r>
      <w:r>
        <w:rPr>
          <w:b/>
          <w:lang w:val="kk-KZ"/>
        </w:rPr>
        <w:t xml:space="preserve">), </w:t>
      </w:r>
      <w:r>
        <w:rPr>
          <w:b/>
        </w:rPr>
        <w:t>1</w:t>
      </w:r>
      <w:r>
        <w:rPr>
          <w:b/>
          <w:lang w:val="kk-KZ"/>
        </w:rPr>
        <w:t xml:space="preserve"> единица.</w:t>
      </w:r>
    </w:p>
    <w:p w:rsidR="000F27EF" w:rsidRDefault="000F27EF" w:rsidP="000F27EF">
      <w:pPr>
        <w:jc w:val="both"/>
        <w:rPr>
          <w:rFonts w:eastAsia="Calibri"/>
          <w:b w:val="0"/>
          <w:i w:val="0"/>
          <w:sz w:val="24"/>
          <w:szCs w:val="24"/>
          <w:lang w:val="kk-KZ" w:eastAsia="en-US"/>
        </w:rPr>
      </w:pPr>
      <w:proofErr w:type="gramStart"/>
      <w:r>
        <w:rPr>
          <w:rFonts w:eastAsia="Calibri"/>
          <w:i w:val="0"/>
          <w:sz w:val="24"/>
          <w:szCs w:val="24"/>
          <w:lang w:eastAsia="en-US"/>
        </w:rPr>
        <w:t>Функциональные обязанности:</w:t>
      </w:r>
      <w:r>
        <w:rPr>
          <w:rFonts w:eastAsia="Calibri"/>
          <w:sz w:val="24"/>
          <w:szCs w:val="24"/>
          <w:lang w:eastAsia="en-US"/>
        </w:rPr>
        <w:t xml:space="preserve"> </w:t>
      </w:r>
      <w:r>
        <w:rPr>
          <w:b w:val="0"/>
          <w:i w:val="0"/>
          <w:sz w:val="24"/>
          <w:szCs w:val="24"/>
          <w:lang w:val="kk-KZ"/>
        </w:rPr>
        <w:t>исполнение централизованных заданий отдела,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законодательства и консультации, обеспечение ведения и регистрации протокола согласно плана работы управления, ведение организационной работы, материально-техническое обеспечение, ведение профилактической работы по противодействию коррупции, организация мероприятий по соблюдению исполнительской и трудовой дисциплины.</w:t>
      </w:r>
      <w:r>
        <w:rPr>
          <w:sz w:val="24"/>
          <w:szCs w:val="24"/>
        </w:rPr>
        <w:t xml:space="preserve">    </w:t>
      </w:r>
      <w:r>
        <w:rPr>
          <w:rFonts w:eastAsia="Calibri"/>
          <w:b w:val="0"/>
          <w:i w:val="0"/>
          <w:sz w:val="24"/>
          <w:szCs w:val="24"/>
          <w:lang w:val="kk-KZ" w:eastAsia="en-US"/>
        </w:rPr>
        <w:t xml:space="preserve">      </w:t>
      </w:r>
      <w:r>
        <w:rPr>
          <w:rFonts w:eastAsia="Calibri"/>
          <w:b w:val="0"/>
          <w:i w:val="0"/>
          <w:sz w:val="24"/>
          <w:szCs w:val="24"/>
          <w:lang w:eastAsia="en-US"/>
        </w:rPr>
        <w:t xml:space="preserve">    </w:t>
      </w:r>
      <w:proofErr w:type="gramEnd"/>
    </w:p>
    <w:p w:rsidR="00095190" w:rsidRDefault="00E75910" w:rsidP="00906873">
      <w:pPr>
        <w:jc w:val="both"/>
        <w:rPr>
          <w:b w:val="0"/>
          <w:i w:val="0"/>
          <w:sz w:val="24"/>
          <w:szCs w:val="24"/>
          <w:lang w:val="kk-KZ"/>
        </w:rPr>
      </w:pPr>
      <w:bookmarkStart w:id="0" w:name="_GoBack"/>
      <w:bookmarkEnd w:id="0"/>
      <w:r w:rsidRPr="000F27EF">
        <w:rPr>
          <w:i w:val="0"/>
          <w:sz w:val="24"/>
          <w:szCs w:val="24"/>
          <w:lang w:val="kk-KZ"/>
        </w:rPr>
        <w:t>Требования к участникам конкурса:</w:t>
      </w:r>
      <w:r w:rsidRPr="00095190">
        <w:rPr>
          <w:b w:val="0"/>
          <w:i w:val="0"/>
          <w:sz w:val="24"/>
          <w:szCs w:val="24"/>
          <w:lang w:val="kk-KZ"/>
        </w:rPr>
        <w:t xml:space="preserve"> 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00095190" w:rsidRPr="006A6932">
        <w:rPr>
          <w:b w:val="0"/>
          <w:i w:val="0"/>
          <w:sz w:val="24"/>
          <w:szCs w:val="24"/>
          <w:lang w:val="kk-KZ"/>
        </w:rPr>
        <w:t>бизнес</w:t>
      </w:r>
      <w:r w:rsidR="00095190">
        <w:rPr>
          <w:b w:val="0"/>
          <w:i w:val="0"/>
          <w:sz w:val="24"/>
          <w:szCs w:val="24"/>
          <w:lang w:val="kk-KZ"/>
        </w:rPr>
        <w:t>а</w:t>
      </w:r>
      <w:r w:rsidR="00095190" w:rsidRPr="006A6932">
        <w:rPr>
          <w:b w:val="0"/>
          <w:i w:val="0"/>
          <w:sz w:val="24"/>
          <w:szCs w:val="24"/>
          <w:lang w:val="kk-KZ"/>
        </w:rPr>
        <w:t>, управлени</w:t>
      </w:r>
      <w:r w:rsidR="00095190">
        <w:rPr>
          <w:b w:val="0"/>
          <w:i w:val="0"/>
          <w:sz w:val="24"/>
          <w:szCs w:val="24"/>
          <w:lang w:val="kk-KZ"/>
        </w:rPr>
        <w:t>я</w:t>
      </w:r>
      <w:r w:rsidR="00095190" w:rsidRPr="006A6932">
        <w:rPr>
          <w:b w:val="0"/>
          <w:i w:val="0"/>
          <w:sz w:val="24"/>
          <w:szCs w:val="24"/>
          <w:lang w:val="kk-KZ"/>
        </w:rPr>
        <w:t xml:space="preserve"> и право (финансы и кредит</w:t>
      </w:r>
      <w:r w:rsidR="00095190">
        <w:rPr>
          <w:b w:val="0"/>
          <w:i w:val="0"/>
          <w:sz w:val="24"/>
          <w:szCs w:val="24"/>
          <w:lang w:val="kk-KZ"/>
        </w:rPr>
        <w:t xml:space="preserve">, </w:t>
      </w:r>
      <w:r w:rsidR="00095190" w:rsidRPr="006A6932">
        <w:rPr>
          <w:b w:val="0"/>
          <w:i w:val="0"/>
          <w:sz w:val="24"/>
          <w:szCs w:val="24"/>
          <w:lang w:val="kk-KZ"/>
        </w:rPr>
        <w:t>юриспруденция</w:t>
      </w:r>
      <w:r w:rsidR="00095190">
        <w:rPr>
          <w:b w:val="0"/>
          <w:i w:val="0"/>
          <w:sz w:val="24"/>
          <w:szCs w:val="24"/>
          <w:lang w:val="kk-KZ"/>
        </w:rPr>
        <w:t xml:space="preserve">, </w:t>
      </w:r>
      <w:r w:rsidR="00095190" w:rsidRPr="006A6932">
        <w:rPr>
          <w:b w:val="0"/>
          <w:i w:val="0"/>
          <w:sz w:val="24"/>
          <w:szCs w:val="24"/>
          <w:lang w:val="kk-KZ"/>
        </w:rPr>
        <w:t>мировая экономика</w:t>
      </w:r>
      <w:r w:rsidR="00095190">
        <w:rPr>
          <w:b w:val="0"/>
          <w:i w:val="0"/>
          <w:sz w:val="24"/>
          <w:szCs w:val="24"/>
          <w:lang w:val="kk-KZ"/>
        </w:rPr>
        <w:t xml:space="preserve">, </w:t>
      </w:r>
      <w:r w:rsidR="00095190" w:rsidRPr="006A6932">
        <w:rPr>
          <w:b w:val="0"/>
          <w:i w:val="0"/>
          <w:sz w:val="24"/>
          <w:szCs w:val="24"/>
          <w:lang w:val="kk-KZ"/>
        </w:rPr>
        <w:t>экономика</w:t>
      </w:r>
      <w:r w:rsidR="00095190">
        <w:rPr>
          <w:b w:val="0"/>
          <w:i w:val="0"/>
          <w:sz w:val="24"/>
          <w:szCs w:val="24"/>
          <w:lang w:val="kk-KZ"/>
        </w:rPr>
        <w:t xml:space="preserve">, </w:t>
      </w:r>
      <w:r w:rsidR="00095190" w:rsidRPr="006A6932">
        <w:rPr>
          <w:b w:val="0"/>
          <w:i w:val="0"/>
          <w:sz w:val="24"/>
          <w:szCs w:val="24"/>
          <w:lang w:val="kk-KZ"/>
        </w:rPr>
        <w:t>финансы</w:t>
      </w:r>
      <w:r w:rsidR="00095190">
        <w:rPr>
          <w:b w:val="0"/>
          <w:i w:val="0"/>
          <w:sz w:val="24"/>
          <w:szCs w:val="24"/>
          <w:lang w:val="kk-KZ"/>
        </w:rPr>
        <w:t xml:space="preserve">, </w:t>
      </w:r>
      <w:r w:rsidR="00095190" w:rsidRPr="006A6932">
        <w:rPr>
          <w:b w:val="0"/>
          <w:i w:val="0"/>
          <w:sz w:val="24"/>
          <w:szCs w:val="24"/>
          <w:lang w:val="kk-KZ"/>
        </w:rPr>
        <w:t>учет и аудит</w:t>
      </w:r>
      <w:r w:rsidR="00095190">
        <w:rPr>
          <w:b w:val="0"/>
          <w:i w:val="0"/>
          <w:sz w:val="24"/>
          <w:szCs w:val="24"/>
          <w:lang w:val="kk-KZ"/>
        </w:rPr>
        <w:t xml:space="preserve">, </w:t>
      </w:r>
      <w:r w:rsidR="00095190" w:rsidRPr="006A6932">
        <w:rPr>
          <w:b w:val="0"/>
          <w:i w:val="0"/>
          <w:sz w:val="24"/>
          <w:szCs w:val="24"/>
          <w:lang w:val="kk-KZ"/>
        </w:rPr>
        <w:t>бухгалтерский учет и аудит</w:t>
      </w:r>
      <w:r w:rsidR="00095190">
        <w:rPr>
          <w:b w:val="0"/>
          <w:i w:val="0"/>
          <w:sz w:val="24"/>
          <w:szCs w:val="24"/>
          <w:lang w:val="kk-KZ"/>
        </w:rPr>
        <w:t xml:space="preserve">, </w:t>
      </w:r>
      <w:r w:rsidR="00095190" w:rsidRPr="006A6932">
        <w:rPr>
          <w:b w:val="0"/>
          <w:i w:val="0"/>
          <w:sz w:val="24"/>
          <w:szCs w:val="24"/>
          <w:lang w:val="kk-KZ"/>
        </w:rPr>
        <w:t>налоговое дело)</w:t>
      </w:r>
      <w:r w:rsidR="00095190">
        <w:rPr>
          <w:b w:val="0"/>
          <w:i w:val="0"/>
          <w:sz w:val="24"/>
          <w:szCs w:val="24"/>
          <w:lang w:val="kk-KZ"/>
        </w:rPr>
        <w:t xml:space="preserve">. </w:t>
      </w:r>
    </w:p>
    <w:p w:rsidR="00E75910" w:rsidRDefault="00E75910" w:rsidP="00E75910">
      <w:pPr>
        <w:pStyle w:val="a8"/>
        <w:spacing w:before="0" w:after="0"/>
        <w:jc w:val="both"/>
        <w:rPr>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lastRenderedPageBreak/>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 xml:space="preserve">Участники конкурса и кандидаты вправе обжаловать административный акт, </w:t>
      </w:r>
      <w:r w:rsidRPr="0080746E">
        <w:rPr>
          <w:b w:val="0"/>
          <w:i w:val="0"/>
          <w:color w:val="000000"/>
          <w:sz w:val="24"/>
          <w:szCs w:val="24"/>
        </w:rPr>
        <w:lastRenderedPageBreak/>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9963EF" w:rsidRDefault="009963EF"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4A" w:rsidRDefault="0008244A" w:rsidP="00B55B02">
      <w:r>
        <w:separator/>
      </w:r>
    </w:p>
  </w:endnote>
  <w:endnote w:type="continuationSeparator" w:id="0">
    <w:p w:rsidR="0008244A" w:rsidRDefault="0008244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06873">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4A" w:rsidRDefault="0008244A" w:rsidP="00B55B02">
      <w:r>
        <w:separator/>
      </w:r>
    </w:p>
  </w:footnote>
  <w:footnote w:type="continuationSeparator" w:id="0">
    <w:p w:rsidR="0008244A" w:rsidRDefault="0008244A"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BC2"/>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44A"/>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6F4"/>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7EF"/>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4F44"/>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873"/>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C4AA-058F-47F2-82E8-957941E3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1641</Words>
  <Characters>9354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10974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265</cp:revision>
  <cp:lastPrinted>2020-07-24T06:04:00Z</cp:lastPrinted>
  <dcterms:created xsi:type="dcterms:W3CDTF">2019-05-31T03:14:00Z</dcterms:created>
  <dcterms:modified xsi:type="dcterms:W3CDTF">2024-12-03T06:55:00Z</dcterms:modified>
</cp:coreProperties>
</file>