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07" w:rsidRDefault="00CB3407" w:rsidP="00CB340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CB3407" w:rsidRDefault="00CB3407" w:rsidP="00CB340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CB3407" w:rsidRDefault="00CB3407" w:rsidP="00CB340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 конкурс</w:t>
      </w:r>
    </w:p>
    <w:p w:rsidR="00CB3407" w:rsidRPr="003A0939" w:rsidRDefault="00CB3407" w:rsidP="00CB3407">
      <w:pPr>
        <w:rPr>
          <w:lang w:val="kk-KZ"/>
        </w:rPr>
      </w:pPr>
    </w:p>
    <w:p w:rsidR="00CB3407" w:rsidRPr="00742B93" w:rsidRDefault="00CB3407" w:rsidP="00CB3407">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CB3407" w:rsidRDefault="00A60EB5" w:rsidP="00CB3407">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С-R-4 </w:t>
      </w:r>
      <w:r w:rsidR="00CB3407">
        <w:rPr>
          <w:i w:val="0"/>
          <w:iCs w:val="0"/>
          <w:sz w:val="24"/>
          <w:szCs w:val="24"/>
          <w:lang w:val="kk-KZ"/>
        </w:rPr>
        <w:t xml:space="preserve">санаты үшін: </w:t>
      </w:r>
      <w:r w:rsidR="00CB3407">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sidR="00CB3407">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CB3407" w:rsidRDefault="00CB3407" w:rsidP="00CB3407">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CB3407" w:rsidRPr="00C51E76" w:rsidRDefault="00CB3407" w:rsidP="00CB3407">
      <w:pPr>
        <w:widowControl/>
        <w:tabs>
          <w:tab w:val="left" w:pos="0"/>
          <w:tab w:val="left" w:pos="142"/>
          <w:tab w:val="left" w:pos="9554"/>
          <w:tab w:val="left" w:pos="9923"/>
        </w:tabs>
        <w:snapToGrid/>
        <w:ind w:right="178" w:firstLine="567"/>
        <w:jc w:val="both"/>
        <w:outlineLvl w:val="0"/>
        <w:rPr>
          <w:b w:val="0"/>
          <w:i w:val="0"/>
          <w:sz w:val="24"/>
          <w:szCs w:val="24"/>
          <w:lang w:val="kk-KZ"/>
        </w:rPr>
      </w:pPr>
    </w:p>
    <w:p w:rsidR="00CB3407" w:rsidRPr="003D0B16" w:rsidRDefault="00CB3407" w:rsidP="00CB3407">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Мемлекеттік әкімшілік қызметшілердің лауазымдық жалақысы</w:t>
      </w:r>
    </w:p>
    <w:p w:rsidR="00CB3407" w:rsidRPr="003D0B16" w:rsidRDefault="00CB3407" w:rsidP="00CB3407">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126"/>
        <w:gridCol w:w="3686"/>
      </w:tblGrid>
      <w:tr w:rsidR="00CB3407" w:rsidRPr="003D0B16" w:rsidTr="000121EF">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CB3407" w:rsidRPr="003D0B16" w:rsidRDefault="00CB3407" w:rsidP="000121EF">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812" w:type="dxa"/>
            <w:gridSpan w:val="2"/>
            <w:tcBorders>
              <w:top w:val="single" w:sz="4" w:space="0" w:color="auto"/>
              <w:left w:val="single" w:sz="4" w:space="0" w:color="auto"/>
              <w:bottom w:val="single" w:sz="4" w:space="0" w:color="auto"/>
              <w:right w:val="single" w:sz="4" w:space="0" w:color="auto"/>
            </w:tcBorders>
            <w:vAlign w:val="center"/>
          </w:tcPr>
          <w:p w:rsidR="00CB3407" w:rsidRPr="003D0B16" w:rsidRDefault="00CB3407" w:rsidP="000121EF">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CB3407" w:rsidRPr="003D0B16" w:rsidTr="000121EF">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CB3407" w:rsidRPr="003D0B16" w:rsidRDefault="00CB3407" w:rsidP="000121EF">
            <w:pPr>
              <w:keepNext/>
              <w:keepLines/>
              <w:widowControl/>
              <w:tabs>
                <w:tab w:val="left" w:pos="132"/>
                <w:tab w:val="left" w:pos="6663"/>
              </w:tabs>
              <w:ind w:left="-1440" w:right="99"/>
              <w:rPr>
                <w:i w:val="0"/>
                <w:iCs w:val="0"/>
                <w:sz w:val="24"/>
                <w:szCs w:val="24"/>
                <w:lang w:val="kk-KZ"/>
              </w:rPr>
            </w:pPr>
          </w:p>
        </w:tc>
        <w:tc>
          <w:tcPr>
            <w:tcW w:w="3126" w:type="dxa"/>
            <w:tcBorders>
              <w:top w:val="single" w:sz="4" w:space="0" w:color="auto"/>
              <w:left w:val="single" w:sz="4" w:space="0" w:color="auto"/>
              <w:bottom w:val="single" w:sz="4" w:space="0" w:color="auto"/>
              <w:right w:val="single" w:sz="4" w:space="0" w:color="auto"/>
            </w:tcBorders>
            <w:vAlign w:val="center"/>
          </w:tcPr>
          <w:p w:rsidR="00CB3407" w:rsidRPr="003D0B16" w:rsidRDefault="00CB3407" w:rsidP="000121EF">
            <w:pPr>
              <w:pStyle w:val="a4"/>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CB3407" w:rsidRPr="003D0B16" w:rsidRDefault="00CB3407" w:rsidP="000121EF">
            <w:pPr>
              <w:pStyle w:val="a4"/>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CB3407" w:rsidRPr="00D1245E" w:rsidTr="000121EF">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CB3407" w:rsidRPr="007F698D" w:rsidRDefault="00CB3407" w:rsidP="000121EF">
            <w:pPr>
              <w:pStyle w:val="2"/>
              <w:tabs>
                <w:tab w:val="left" w:pos="0"/>
                <w:tab w:val="left" w:pos="9923"/>
              </w:tabs>
              <w:spacing w:before="0" w:line="240" w:lineRule="auto"/>
              <w:jc w:val="center"/>
              <w:rPr>
                <w:rFonts w:ascii="Times New Roman" w:hAnsi="Times New Roman"/>
                <w:i w:val="0"/>
                <w:snapToGrid w:val="0"/>
                <w:sz w:val="24"/>
                <w:szCs w:val="24"/>
                <w:lang w:val="kk-KZ"/>
              </w:rPr>
            </w:pPr>
            <w:r w:rsidRPr="007F698D">
              <w:rPr>
                <w:rFonts w:ascii="Times New Roman" w:hAnsi="Times New Roman"/>
                <w:i w:val="0"/>
                <w:snapToGrid w:val="0"/>
                <w:sz w:val="24"/>
                <w:szCs w:val="24"/>
                <w:lang w:val="kk-KZ"/>
              </w:rPr>
              <w:t>С-</w:t>
            </w:r>
            <w:r>
              <w:rPr>
                <w:rFonts w:ascii="Times New Roman" w:hAnsi="Times New Roman"/>
                <w:i w:val="0"/>
                <w:snapToGrid w:val="0"/>
                <w:sz w:val="24"/>
                <w:szCs w:val="24"/>
                <w:lang w:val="en-US"/>
              </w:rPr>
              <w:t>R-</w:t>
            </w:r>
            <w:r w:rsidR="00A60EB5">
              <w:rPr>
                <w:rFonts w:ascii="Times New Roman" w:hAnsi="Times New Roman"/>
                <w:i w:val="0"/>
                <w:snapToGrid w:val="0"/>
                <w:sz w:val="24"/>
                <w:szCs w:val="24"/>
                <w:lang w:val="kk-KZ"/>
              </w:rPr>
              <w:t>4 (Блок А</w:t>
            </w:r>
            <w:r>
              <w:rPr>
                <w:rFonts w:ascii="Times New Roman" w:hAnsi="Times New Roman"/>
                <w:i w:val="0"/>
                <w:snapToGrid w:val="0"/>
                <w:sz w:val="24"/>
                <w:szCs w:val="24"/>
                <w:lang w:val="kk-KZ"/>
              </w:rPr>
              <w:t>)</w:t>
            </w:r>
          </w:p>
        </w:tc>
        <w:tc>
          <w:tcPr>
            <w:tcW w:w="3126" w:type="dxa"/>
            <w:tcBorders>
              <w:top w:val="single" w:sz="4" w:space="0" w:color="auto"/>
              <w:left w:val="single" w:sz="4" w:space="0" w:color="auto"/>
              <w:bottom w:val="single" w:sz="4" w:space="0" w:color="auto"/>
              <w:right w:val="single" w:sz="4" w:space="0" w:color="auto"/>
            </w:tcBorders>
          </w:tcPr>
          <w:p w:rsidR="00CB3407" w:rsidRPr="00772626" w:rsidRDefault="00A60EB5" w:rsidP="000121EF">
            <w:pPr>
              <w:rPr>
                <w:i w:val="0"/>
                <w:sz w:val="24"/>
                <w:szCs w:val="24"/>
                <w:lang w:val="kk-KZ"/>
              </w:rPr>
            </w:pPr>
            <w:r w:rsidRPr="00536ABC">
              <w:rPr>
                <w:bCs w:val="0"/>
                <w:i w:val="0"/>
                <w:sz w:val="24"/>
                <w:szCs w:val="24"/>
                <w:lang w:val="kk-KZ"/>
              </w:rPr>
              <w:t>226 837</w:t>
            </w:r>
          </w:p>
        </w:tc>
        <w:tc>
          <w:tcPr>
            <w:tcW w:w="3686" w:type="dxa"/>
            <w:tcBorders>
              <w:top w:val="single" w:sz="4" w:space="0" w:color="auto"/>
              <w:left w:val="single" w:sz="4" w:space="0" w:color="auto"/>
              <w:bottom w:val="single" w:sz="4" w:space="0" w:color="auto"/>
              <w:right w:val="single" w:sz="4" w:space="0" w:color="auto"/>
            </w:tcBorders>
          </w:tcPr>
          <w:p w:rsidR="00CB3407" w:rsidRPr="00772626" w:rsidRDefault="00A60EB5" w:rsidP="000121EF">
            <w:pPr>
              <w:rPr>
                <w:i w:val="0"/>
                <w:sz w:val="24"/>
                <w:szCs w:val="24"/>
                <w:lang w:val="en-US"/>
              </w:rPr>
            </w:pPr>
            <w:r w:rsidRPr="00536ABC">
              <w:rPr>
                <w:bCs w:val="0"/>
                <w:i w:val="0"/>
                <w:sz w:val="24"/>
                <w:szCs w:val="24"/>
                <w:lang w:val="kk-KZ"/>
              </w:rPr>
              <w:t>260 564</w:t>
            </w:r>
          </w:p>
        </w:tc>
      </w:tr>
    </w:tbl>
    <w:p w:rsidR="00CB3407" w:rsidRPr="003D0B16" w:rsidRDefault="00CB3407" w:rsidP="00CB3407">
      <w:pPr>
        <w:ind w:left="-1418" w:right="178"/>
        <w:jc w:val="both"/>
        <w:rPr>
          <w:i w:val="0"/>
          <w:iCs w:val="0"/>
          <w:sz w:val="24"/>
          <w:szCs w:val="24"/>
          <w:highlight w:val="cyan"/>
          <w:lang w:val="kk-KZ"/>
        </w:rPr>
      </w:pPr>
    </w:p>
    <w:p w:rsidR="00CB3407" w:rsidRPr="000E3B20" w:rsidRDefault="00CB3407" w:rsidP="00CB3407">
      <w:pPr>
        <w:pStyle w:val="ab"/>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b/>
          <w:sz w:val="24"/>
          <w:szCs w:val="24"/>
          <w:lang w:val="kk-KZ"/>
        </w:rPr>
        <w:t>Қаратау</w:t>
      </w:r>
      <w:r w:rsidRPr="000E3B20">
        <w:rPr>
          <w:b/>
          <w:sz w:val="24"/>
          <w:szCs w:val="24"/>
          <w:lang w:val="kk-KZ"/>
        </w:rPr>
        <w:t xml:space="preserve"> ауданы бойынша Мемлекеттік кірістер басқармасы» РММ, 160021, Шымкент </w:t>
      </w:r>
      <w:r>
        <w:rPr>
          <w:b/>
          <w:sz w:val="24"/>
          <w:szCs w:val="24"/>
          <w:lang w:val="kk-KZ"/>
        </w:rPr>
        <w:t>қаласы, А.Байтұрсынов көшесі, 66 үй, 208, 210</w:t>
      </w:r>
      <w:r w:rsidRPr="000E3B20">
        <w:rPr>
          <w:b/>
          <w:sz w:val="24"/>
          <w:szCs w:val="24"/>
          <w:lang w:val="kk-KZ"/>
        </w:rPr>
        <w:t xml:space="preserve"> каб., байланыс телефоны </w:t>
      </w:r>
      <w:r w:rsidRPr="00BE6284">
        <w:rPr>
          <w:b/>
          <w:sz w:val="24"/>
          <w:lang w:val="kk-KZ"/>
        </w:rPr>
        <w:t>8(7</w:t>
      </w:r>
      <w:r w:rsidRPr="00C80BE9">
        <w:rPr>
          <w:b/>
          <w:sz w:val="24"/>
          <w:lang w:val="kk-KZ"/>
        </w:rPr>
        <w:t>252</w:t>
      </w:r>
      <w:r w:rsidRPr="00BE6284">
        <w:rPr>
          <w:b/>
          <w:sz w:val="24"/>
          <w:lang w:val="kk-KZ"/>
        </w:rPr>
        <w:t xml:space="preserve">) </w:t>
      </w:r>
      <w:r w:rsidRPr="00C80BE9">
        <w:rPr>
          <w:b/>
          <w:sz w:val="24"/>
          <w:lang w:val="kk-KZ"/>
        </w:rPr>
        <w:t>21-46-99</w:t>
      </w:r>
      <w:r w:rsidRPr="000E3B20">
        <w:rPr>
          <w:b/>
          <w:sz w:val="24"/>
          <w:szCs w:val="24"/>
          <w:lang w:val="kk-KZ"/>
        </w:rPr>
        <w:t xml:space="preserve">, </w:t>
      </w:r>
      <w:r>
        <w:rPr>
          <w:b/>
          <w:sz w:val="24"/>
          <w:szCs w:val="24"/>
          <w:lang w:val="kk-KZ"/>
        </w:rPr>
        <w:t>э</w:t>
      </w:r>
      <w:r w:rsidRPr="000E3B20">
        <w:rPr>
          <w:b/>
          <w:sz w:val="24"/>
          <w:szCs w:val="24"/>
          <w:lang w:val="kk-KZ"/>
        </w:rPr>
        <w:t xml:space="preserve">лектрондық мекен-жайы: </w:t>
      </w:r>
      <w:r>
        <w:fldChar w:fldCharType="begin"/>
      </w:r>
      <w:r w:rsidRPr="00FD3617">
        <w:rPr>
          <w:lang w:val="kk-KZ"/>
        </w:rPr>
        <w:instrText xml:space="preserve"> HYPERLINK "mailto:zh.taubay@kgd.gov.kz" </w:instrText>
      </w:r>
      <w:r>
        <w:fldChar w:fldCharType="separate"/>
      </w:r>
      <w:r w:rsidRPr="00BE6284">
        <w:rPr>
          <w:rStyle w:val="a3"/>
          <w:b/>
          <w:sz w:val="24"/>
          <w:lang w:val="kk-KZ"/>
        </w:rPr>
        <w:t>zh.taubay@kgd.gov.kz</w:t>
      </w:r>
      <w:r>
        <w:rPr>
          <w:rStyle w:val="a3"/>
          <w:b/>
          <w:sz w:val="24"/>
          <w:lang w:val="kk-KZ"/>
        </w:rPr>
        <w:fldChar w:fldCharType="end"/>
      </w:r>
      <w:r>
        <w:rPr>
          <w:b/>
          <w:sz w:val="24"/>
          <w:u w:val="single"/>
          <w:lang w:val="kk-KZ"/>
        </w:rPr>
        <w:t xml:space="preserve"> </w:t>
      </w:r>
      <w:r w:rsidRPr="000E3B20">
        <w:rPr>
          <w:b/>
          <w:sz w:val="24"/>
          <w:szCs w:val="24"/>
          <w:lang w:val="kk-KZ"/>
        </w:rPr>
        <w:t>«Б» корпусының бос әкімшілік  мемлекеттік  лауазымына орналасуға ішкі  конкурс жариялайды:</w:t>
      </w:r>
    </w:p>
    <w:p w:rsidR="00CB3407" w:rsidRPr="000F44A1" w:rsidRDefault="00CB3407" w:rsidP="00CB3407">
      <w:pPr>
        <w:ind w:left="-284" w:right="178"/>
        <w:jc w:val="both"/>
        <w:rPr>
          <w:i w:val="0"/>
          <w:sz w:val="24"/>
          <w:szCs w:val="24"/>
          <w:highlight w:val="cyan"/>
          <w:lang w:val="kk-KZ"/>
        </w:rPr>
      </w:pPr>
    </w:p>
    <w:p w:rsidR="00CB3407" w:rsidRDefault="00CB3407" w:rsidP="00CB3407">
      <w:pPr>
        <w:pStyle w:val="a5"/>
        <w:spacing w:before="0" w:after="0"/>
        <w:jc w:val="both"/>
        <w:rPr>
          <w:rFonts w:eastAsiaTheme="minorHAnsi"/>
          <w:lang w:val="kk-KZ" w:eastAsia="en-US"/>
        </w:rPr>
      </w:pPr>
    </w:p>
    <w:p w:rsidR="00A60EB5" w:rsidRPr="00991C27" w:rsidRDefault="00A60EB5" w:rsidP="00A60EB5">
      <w:pPr>
        <w:pStyle w:val="ab"/>
        <w:numPr>
          <w:ilvl w:val="0"/>
          <w:numId w:val="1"/>
        </w:numPr>
        <w:ind w:left="0" w:right="176" w:firstLine="360"/>
        <w:jc w:val="both"/>
        <w:rPr>
          <w:b/>
          <w:bCs/>
          <w:iCs/>
          <w:sz w:val="24"/>
          <w:szCs w:val="24"/>
          <w:lang w:val="kk-KZ"/>
        </w:rPr>
      </w:pPr>
      <w:r w:rsidRPr="00991C27">
        <w:rPr>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b/>
          <w:sz w:val="24"/>
          <w:szCs w:val="24"/>
          <w:lang w:val="kk-KZ"/>
        </w:rPr>
        <w:t>Өндіріп алу</w:t>
      </w:r>
      <w:r w:rsidRPr="00991C27">
        <w:rPr>
          <w:b/>
          <w:sz w:val="24"/>
          <w:szCs w:val="24"/>
          <w:lang w:val="kk-KZ"/>
        </w:rPr>
        <w:t xml:space="preserve"> бөлім</w:t>
      </w:r>
      <w:r>
        <w:rPr>
          <w:b/>
          <w:sz w:val="24"/>
          <w:szCs w:val="24"/>
          <w:lang w:val="kk-KZ"/>
        </w:rPr>
        <w:t>інің бас маманы (С-R-4 санаты, А</w:t>
      </w:r>
      <w:r w:rsidRPr="00991C27">
        <w:rPr>
          <w:b/>
          <w:sz w:val="24"/>
          <w:szCs w:val="24"/>
          <w:lang w:val="kk-KZ"/>
        </w:rPr>
        <w:t xml:space="preserve"> блок)  1 бірлік</w:t>
      </w:r>
      <w:r>
        <w:rPr>
          <w:b/>
          <w:sz w:val="24"/>
          <w:szCs w:val="24"/>
          <w:lang w:val="kk-KZ"/>
        </w:rPr>
        <w:t xml:space="preserve">. </w:t>
      </w:r>
    </w:p>
    <w:p w:rsidR="00A60EB5" w:rsidRPr="00A60EB5" w:rsidRDefault="00A60EB5" w:rsidP="00A60EB5">
      <w:pPr>
        <w:ind w:right="176" w:firstLine="360"/>
        <w:jc w:val="both"/>
        <w:rPr>
          <w:bCs w:val="0"/>
          <w:i w:val="0"/>
          <w:iCs w:val="0"/>
          <w:sz w:val="24"/>
          <w:szCs w:val="24"/>
          <w:lang w:val="kk-KZ"/>
        </w:rPr>
      </w:pPr>
      <w:r w:rsidRPr="00A60EB5">
        <w:rPr>
          <w:i w:val="0"/>
          <w:sz w:val="24"/>
          <w:szCs w:val="24"/>
          <w:lang w:val="kk-KZ"/>
        </w:rPr>
        <w:t xml:space="preserve">Функционалды міндеттері: </w:t>
      </w:r>
      <w:r w:rsidRPr="00A60EB5">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w:t>
      </w:r>
      <w:bookmarkStart w:id="0" w:name="_GoBack"/>
      <w:bookmarkEnd w:id="0"/>
      <w:r w:rsidRPr="00A60EB5">
        <w:rPr>
          <w:b w:val="0"/>
          <w:i w:val="0"/>
          <w:sz w:val="24"/>
          <w:szCs w:val="24"/>
          <w:lang w:val="kk-KZ"/>
        </w:rPr>
        <w:t>інде аударылуын қадағалау, салықтық қарызы бар салық төлеушілерге уақытылы  хабарлама жіберу, борышкерлермен жұмыс жүргізу.</w:t>
      </w:r>
    </w:p>
    <w:p w:rsidR="00A60EB5" w:rsidRPr="00A60EB5" w:rsidRDefault="00A60EB5" w:rsidP="00A60EB5">
      <w:pPr>
        <w:ind w:right="178" w:firstLine="360"/>
        <w:jc w:val="both"/>
        <w:rPr>
          <w:i w:val="0"/>
          <w:sz w:val="24"/>
          <w:szCs w:val="24"/>
          <w:lang w:val="kk-KZ" w:eastAsia="en-US"/>
        </w:rPr>
      </w:pPr>
      <w:r w:rsidRPr="00A60EB5">
        <w:rPr>
          <w:i w:val="0"/>
          <w:sz w:val="24"/>
          <w:szCs w:val="24"/>
          <w:lang w:val="kk-KZ"/>
        </w:rPr>
        <w:t xml:space="preserve">Конкурсқа қатысушыларға қойылатын талаптар: </w:t>
      </w:r>
      <w:r w:rsidRPr="00A60EB5">
        <w:rPr>
          <w:b w:val="0"/>
          <w:i w:val="0"/>
          <w:sz w:val="24"/>
          <w:szCs w:val="24"/>
          <w:lang w:val="kk-KZ" w:eastAsia="en-US"/>
        </w:rPr>
        <w:t xml:space="preserve">жоғары немесе жоғары оқу орнынан кейінгі білім, </w:t>
      </w:r>
      <w:r w:rsidRPr="00A60EB5">
        <w:rPr>
          <w:b w:val="0"/>
          <w:i w:val="0"/>
          <w:sz w:val="24"/>
          <w:szCs w:val="24"/>
          <w:lang w:val="kk-KZ"/>
        </w:rPr>
        <w:t xml:space="preserve">мемлекеттік лауазымдарда жұмыс өтілі бір жылдан кем емес немесе </w:t>
      </w:r>
      <w:r w:rsidRPr="00A60EB5">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A60EB5">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A60EB5">
        <w:rPr>
          <w:rFonts w:eastAsiaTheme="minorHAnsi"/>
          <w:b w:val="0"/>
          <w:i w:val="0"/>
          <w:sz w:val="24"/>
          <w:szCs w:val="24"/>
          <w:lang w:val="kk-KZ" w:eastAsia="en-US"/>
        </w:rPr>
        <w:t xml:space="preserve">, салық ісі) мамандықтары. </w:t>
      </w:r>
    </w:p>
    <w:p w:rsidR="00CB3407" w:rsidRPr="001B0CDA" w:rsidRDefault="00CB3407" w:rsidP="00CB3407">
      <w:pPr>
        <w:ind w:right="178"/>
        <w:jc w:val="both"/>
        <w:rPr>
          <w:b w:val="0"/>
          <w:i w:val="0"/>
          <w:sz w:val="24"/>
          <w:szCs w:val="24"/>
          <w:lang w:val="kk-KZ" w:eastAsia="en-US"/>
        </w:rPr>
      </w:pPr>
    </w:p>
    <w:p w:rsidR="00CB3407" w:rsidRPr="00705313" w:rsidRDefault="00CB3407" w:rsidP="00CB3407">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CB3407" w:rsidRPr="00705313" w:rsidRDefault="00CB3407" w:rsidP="00CB3407">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B3407" w:rsidRPr="00A26A4F" w:rsidRDefault="00CB3407" w:rsidP="00CB3407">
      <w:pPr>
        <w:ind w:right="178" w:firstLine="567"/>
        <w:jc w:val="both"/>
        <w:rPr>
          <w:i w:val="0"/>
          <w:iCs w:val="0"/>
          <w:sz w:val="24"/>
          <w:szCs w:val="24"/>
          <w:lang w:val="kk-KZ"/>
        </w:rPr>
      </w:pPr>
    </w:p>
    <w:p w:rsidR="00CB3407" w:rsidRDefault="00CB3407" w:rsidP="00CB3407">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B3407" w:rsidRDefault="00CB3407" w:rsidP="00CB3407">
      <w:pPr>
        <w:ind w:right="178" w:firstLine="567"/>
        <w:jc w:val="both"/>
        <w:rPr>
          <w:bCs w:val="0"/>
          <w:i w:val="0"/>
          <w:iCs w:val="0"/>
          <w:sz w:val="24"/>
          <w:szCs w:val="24"/>
          <w:lang w:val="kk-KZ"/>
        </w:rPr>
      </w:pPr>
      <w:r w:rsidRPr="00385BA8">
        <w:rPr>
          <w:b w:val="0"/>
          <w:i w:val="0"/>
          <w:color w:val="000000"/>
          <w:sz w:val="24"/>
          <w:szCs w:val="24"/>
          <w:lang w:val="kk-KZ"/>
        </w:rPr>
        <w:t>1) Өтініш;</w:t>
      </w:r>
    </w:p>
    <w:p w:rsidR="00CB3407" w:rsidRDefault="00CB3407" w:rsidP="00CB3407">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B3407" w:rsidRDefault="00CB3407" w:rsidP="00CB3407">
      <w:pPr>
        <w:ind w:right="178" w:firstLine="567"/>
        <w:jc w:val="both"/>
        <w:rPr>
          <w:bCs w:val="0"/>
          <w:i w:val="0"/>
          <w:iCs w:val="0"/>
          <w:sz w:val="24"/>
          <w:szCs w:val="24"/>
          <w:lang w:val="kk-KZ"/>
        </w:rPr>
      </w:pPr>
      <w:r w:rsidRPr="00385BA8">
        <w:rPr>
          <w:b w:val="0"/>
          <w:i w:val="0"/>
          <w:color w:val="000000"/>
          <w:sz w:val="24"/>
          <w:szCs w:val="24"/>
          <w:lang w:val="kk-KZ"/>
        </w:rPr>
        <w:lastRenderedPageBreak/>
        <w:t>3) білімі туралы құжаттар мен олардың қосымшаларының нотариат куәландырған көшірмелері;</w:t>
      </w:r>
    </w:p>
    <w:p w:rsidR="00CB3407" w:rsidRDefault="00CB3407" w:rsidP="00CB3407">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B3407" w:rsidRDefault="00CB3407" w:rsidP="00CB3407">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3407" w:rsidRPr="00C02E89" w:rsidRDefault="00CB3407" w:rsidP="00CB3407">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B3407" w:rsidRDefault="00CB3407" w:rsidP="00CB3407">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CB3407" w:rsidRDefault="00CB3407" w:rsidP="00CB3407">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CB3407" w:rsidRDefault="00CB3407" w:rsidP="00CB3407">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B3407" w:rsidRDefault="00CB3407" w:rsidP="00CB3407">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CB3407" w:rsidRPr="00385BA8" w:rsidRDefault="00CB3407" w:rsidP="00CB3407">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B3407" w:rsidRDefault="00CB3407" w:rsidP="00CB3407">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B3407" w:rsidRPr="00DD12DF" w:rsidRDefault="00CB3407" w:rsidP="00CB3407">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DD12DF">
        <w:rPr>
          <w:b w:val="0"/>
          <w:bCs w:val="0"/>
          <w:i w:val="0"/>
          <w:iCs w:val="0"/>
          <w:color w:val="000000"/>
          <w:sz w:val="24"/>
          <w:szCs w:val="24"/>
          <w:lang w:val="kk-KZ" w:eastAsia="en-US"/>
        </w:rPr>
        <w:t>.</w:t>
      </w:r>
    </w:p>
    <w:p w:rsidR="00CB3407" w:rsidRPr="004C598C" w:rsidRDefault="00CB3407" w:rsidP="00CB3407">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B3407" w:rsidRPr="004C598C" w:rsidRDefault="00CB3407" w:rsidP="00CB3407">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fldChar w:fldCharType="begin"/>
      </w:r>
      <w:r w:rsidRPr="00FD3617">
        <w:rPr>
          <w:lang w:val="kk-KZ"/>
        </w:rPr>
        <w:instrText xml:space="preserve"> HYPERLINK "mailto:zh.taubay@kgd.gov.kz" </w:instrText>
      </w:r>
      <w:r>
        <w:fldChar w:fldCharType="separate"/>
      </w:r>
      <w:r w:rsidRPr="00BE6284">
        <w:rPr>
          <w:rStyle w:val="a3"/>
          <w:sz w:val="24"/>
          <w:lang w:val="kk-KZ"/>
        </w:rPr>
        <w:t>zh.taubay@kgd.gov.kz</w:t>
      </w:r>
      <w:r>
        <w:rPr>
          <w:rStyle w:val="a3"/>
          <w:sz w:val="24"/>
          <w:lang w:val="kk-KZ"/>
        </w:rPr>
        <w:fldChar w:fldCharType="end"/>
      </w:r>
      <w:r w:rsidRPr="00BE6284">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B3407" w:rsidRPr="006A4740" w:rsidRDefault="00CB3407" w:rsidP="00CB3407">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Pr>
          <w:i w:val="0"/>
          <w:sz w:val="24"/>
          <w:szCs w:val="24"/>
          <w:lang w:val="kk-KZ"/>
        </w:rPr>
        <w:t>Байтұрсынов көшесі, 66 үй</w:t>
      </w:r>
      <w:r w:rsidRPr="006A4740">
        <w:rPr>
          <w:i w:val="0"/>
          <w:sz w:val="24"/>
          <w:szCs w:val="24"/>
          <w:lang w:val="kk-KZ"/>
        </w:rPr>
        <w:t xml:space="preserve">, </w:t>
      </w:r>
      <w:r>
        <w:rPr>
          <w:i w:val="0"/>
          <w:sz w:val="24"/>
          <w:szCs w:val="24"/>
          <w:lang w:val="kk-KZ"/>
        </w:rPr>
        <w:t>Қаратау</w:t>
      </w:r>
      <w:r w:rsidRPr="006A4740">
        <w:rPr>
          <w:i w:val="0"/>
          <w:sz w:val="24"/>
          <w:szCs w:val="24"/>
          <w:lang w:val="kk-KZ"/>
        </w:rPr>
        <w:t xml:space="preserve"> ауданы бойынша Мемлекеттік кірістер басқармасының ғимаратында өтеді.</w:t>
      </w:r>
    </w:p>
    <w:p w:rsidR="00CB3407" w:rsidRDefault="00CB3407" w:rsidP="00CB3407">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CB3407" w:rsidRPr="004C598C" w:rsidRDefault="00CB3407" w:rsidP="00CB3407">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B3407" w:rsidRDefault="00CB3407" w:rsidP="00CB3407">
      <w:pPr>
        <w:ind w:right="178" w:firstLine="567"/>
        <w:jc w:val="both"/>
        <w:rPr>
          <w:b w:val="0"/>
          <w:i w:val="0"/>
          <w:sz w:val="24"/>
          <w:szCs w:val="24"/>
          <w:lang w:val="kk-KZ"/>
        </w:rPr>
      </w:pPr>
      <w:r>
        <w:rPr>
          <w:b w:val="0"/>
          <w:i w:val="0"/>
          <w:sz w:val="24"/>
          <w:szCs w:val="24"/>
          <w:lang w:val="kk-KZ"/>
        </w:rPr>
        <w:t xml:space="preserve"> </w:t>
      </w: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Pr="004C598C">
        <w:rPr>
          <w:b w:val="0"/>
          <w:i w:val="0"/>
          <w:iCs w:val="0"/>
          <w:sz w:val="24"/>
          <w:szCs w:val="24"/>
          <w:lang w:val="kk-KZ"/>
        </w:rPr>
        <w:t>.</w:t>
      </w:r>
    </w:p>
    <w:p w:rsidR="00CB3407" w:rsidRPr="004C598C" w:rsidRDefault="00CB3407" w:rsidP="00CB3407">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B3407" w:rsidRDefault="00CB3407" w:rsidP="00CB3407">
      <w:pPr>
        <w:ind w:right="178" w:firstLine="567"/>
        <w:jc w:val="both"/>
        <w:rPr>
          <w:b w:val="0"/>
          <w:i w:val="0"/>
          <w:iCs w:val="0"/>
          <w:sz w:val="24"/>
          <w:szCs w:val="24"/>
          <w:lang w:val="kk-KZ"/>
        </w:rPr>
      </w:pPr>
      <w:r w:rsidRPr="004C598C">
        <w:rPr>
          <w:b w:val="0"/>
          <w:i w:val="0"/>
          <w:sz w:val="24"/>
          <w:szCs w:val="24"/>
          <w:lang w:val="kk-KZ"/>
        </w:rPr>
        <w:t xml:space="preserve">Хабардар ету конкурс өткізу туралы хабарландыруда көрсетілген телефон бойынша </w:t>
      </w:r>
      <w:r w:rsidRPr="004C598C">
        <w:rPr>
          <w:b w:val="0"/>
          <w:i w:val="0"/>
          <w:sz w:val="24"/>
          <w:szCs w:val="24"/>
          <w:lang w:val="kk-KZ"/>
        </w:rPr>
        <w:lastRenderedPageBreak/>
        <w:t>немесе электронды пошта бойынша жүзеге асырылады.</w:t>
      </w:r>
    </w:p>
    <w:p w:rsidR="00CB3407" w:rsidRDefault="00CB3407" w:rsidP="00CB3407">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CB3407" w:rsidRDefault="00CB3407" w:rsidP="00CB3407">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B3407" w:rsidRPr="00DD12DF" w:rsidRDefault="00CB3407" w:rsidP="00CB3407">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CB3407" w:rsidRDefault="00CB3407" w:rsidP="00CB3407">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Pr="00C94B25">
        <w:rPr>
          <w:color w:val="000000"/>
          <w:sz w:val="24"/>
          <w:szCs w:val="24"/>
          <w:lang w:val="kk-KZ"/>
        </w:rPr>
        <w:t>.</w:t>
      </w:r>
    </w:p>
    <w:p w:rsidR="00CB3407" w:rsidRPr="004C598C" w:rsidRDefault="00CB3407" w:rsidP="00CB3407">
      <w:pPr>
        <w:ind w:right="178" w:firstLine="709"/>
        <w:jc w:val="both"/>
        <w:rPr>
          <w:b w:val="0"/>
          <w:i w:val="0"/>
          <w:sz w:val="24"/>
          <w:szCs w:val="24"/>
          <w:lang w:val="kk-KZ"/>
        </w:rPr>
      </w:pPr>
    </w:p>
    <w:p w:rsidR="00CB3407" w:rsidRPr="00907510" w:rsidRDefault="00CB3407" w:rsidP="00CB3407">
      <w:pPr>
        <w:ind w:left="-284" w:right="178"/>
        <w:jc w:val="both"/>
        <w:rPr>
          <w:b w:val="0"/>
          <w:i w:val="0"/>
          <w:sz w:val="24"/>
          <w:szCs w:val="24"/>
          <w:lang w:val="kk-KZ"/>
        </w:rPr>
      </w:pPr>
      <w:r w:rsidRPr="00907510">
        <w:rPr>
          <w:sz w:val="24"/>
          <w:szCs w:val="24"/>
          <w:lang w:val="kk-KZ"/>
        </w:rPr>
        <w:t xml:space="preserve">Құжаттарды қабылдау Шымкент қаласы бойынша Мемлекеттік кірістер департаментінің </w:t>
      </w:r>
      <w:r>
        <w:rPr>
          <w:sz w:val="24"/>
          <w:szCs w:val="24"/>
          <w:lang w:val="kk-KZ"/>
        </w:rPr>
        <w:t>Қаратау</w:t>
      </w:r>
      <w:r w:rsidRPr="00907510">
        <w:rPr>
          <w:sz w:val="24"/>
          <w:szCs w:val="24"/>
          <w:lang w:val="kk-KZ"/>
        </w:rPr>
        <w:t xml:space="preserve"> ауданы бойынша Мемлекеттік кірістер басқармасы» РММ. </w:t>
      </w:r>
      <w:r w:rsidRPr="0060444B">
        <w:rPr>
          <w:sz w:val="24"/>
          <w:szCs w:val="24"/>
          <w:lang w:val="kk-KZ"/>
        </w:rPr>
        <w:t>160021,</w:t>
      </w:r>
      <w:r w:rsidRPr="00907510">
        <w:rPr>
          <w:sz w:val="24"/>
          <w:szCs w:val="24"/>
          <w:lang w:val="kk-KZ"/>
        </w:rPr>
        <w:t xml:space="preserve"> Шымкент қаласы, А.Байтұрсынов көшесі, </w:t>
      </w:r>
      <w:r>
        <w:rPr>
          <w:sz w:val="24"/>
          <w:szCs w:val="24"/>
          <w:lang w:val="kk-KZ"/>
        </w:rPr>
        <w:t>66 үй, 208, 210</w:t>
      </w:r>
      <w:r w:rsidRPr="00907510">
        <w:rPr>
          <w:sz w:val="24"/>
          <w:szCs w:val="24"/>
          <w:lang w:val="kk-KZ"/>
        </w:rPr>
        <w:t xml:space="preserve"> каб., байланыс телефоны </w:t>
      </w:r>
      <w:r w:rsidRPr="004A164F">
        <w:rPr>
          <w:sz w:val="24"/>
          <w:szCs w:val="24"/>
          <w:lang w:val="kk-KZ"/>
        </w:rPr>
        <w:t>8</w:t>
      </w:r>
      <w:r w:rsidRPr="00AA7C91">
        <w:rPr>
          <w:sz w:val="24"/>
          <w:szCs w:val="24"/>
          <w:lang w:val="kk-KZ"/>
        </w:rPr>
        <w:t>(7</w:t>
      </w:r>
      <w:r w:rsidRPr="004A164F">
        <w:rPr>
          <w:sz w:val="24"/>
          <w:szCs w:val="24"/>
          <w:lang w:val="kk-KZ"/>
        </w:rPr>
        <w:t>252</w:t>
      </w:r>
      <w:r w:rsidRPr="00AA7C91">
        <w:rPr>
          <w:sz w:val="24"/>
          <w:szCs w:val="24"/>
          <w:lang w:val="kk-KZ"/>
        </w:rPr>
        <w:t xml:space="preserve">) </w:t>
      </w:r>
      <w:r>
        <w:rPr>
          <w:sz w:val="24"/>
          <w:szCs w:val="24"/>
          <w:lang w:val="kk-KZ"/>
        </w:rPr>
        <w:t>21-46</w:t>
      </w:r>
      <w:r w:rsidRPr="004A164F">
        <w:rPr>
          <w:sz w:val="24"/>
          <w:szCs w:val="24"/>
          <w:lang w:val="kk-KZ"/>
        </w:rPr>
        <w:t>-</w:t>
      </w:r>
      <w:r>
        <w:rPr>
          <w:sz w:val="24"/>
          <w:szCs w:val="24"/>
          <w:lang w:val="kk-KZ"/>
        </w:rPr>
        <w:t>99</w:t>
      </w:r>
      <w:r w:rsidRPr="00907510">
        <w:rPr>
          <w:sz w:val="24"/>
          <w:szCs w:val="24"/>
          <w:lang w:val="kk-KZ"/>
        </w:rPr>
        <w:t xml:space="preserve">, электрондық мекен-жайы:  </w:t>
      </w:r>
      <w:hyperlink r:id="rId8" w:history="1">
        <w:r w:rsidRPr="00BE6284">
          <w:rPr>
            <w:rStyle w:val="a3"/>
            <w:i w:val="0"/>
            <w:sz w:val="24"/>
            <w:lang w:val="kk-KZ"/>
          </w:rPr>
          <w:t>zh.taubay@kgd.gov.kz</w:t>
        </w:r>
      </w:hyperlink>
      <w:r>
        <w:rPr>
          <w:sz w:val="24"/>
          <w:u w:val="single"/>
          <w:lang w:val="kk-KZ"/>
        </w:rPr>
        <w:t xml:space="preserve">  </w:t>
      </w:r>
      <w:r w:rsidRPr="00907510">
        <w:rPr>
          <w:sz w:val="24"/>
          <w:szCs w:val="24"/>
          <w:lang w:val="kk-KZ"/>
        </w:rPr>
        <w:t>жүзеге асырылады.</w:t>
      </w:r>
    </w:p>
    <w:p w:rsidR="00CB3407" w:rsidRDefault="00CB3407" w:rsidP="00CB3407">
      <w:pPr>
        <w:pStyle w:val="a5"/>
        <w:jc w:val="right"/>
        <w:rPr>
          <w:lang w:val="kk-KZ"/>
        </w:rPr>
      </w:pPr>
    </w:p>
    <w:p w:rsidR="00CB3407" w:rsidRDefault="00CB3407" w:rsidP="00CB3407">
      <w:pPr>
        <w:pStyle w:val="a5"/>
        <w:jc w:val="right"/>
        <w:rPr>
          <w:lang w:val="kk-KZ"/>
        </w:rPr>
      </w:pPr>
    </w:p>
    <w:p w:rsidR="00CB3407" w:rsidRDefault="00CB3407" w:rsidP="00CB3407">
      <w:pPr>
        <w:pStyle w:val="a5"/>
        <w:jc w:val="right"/>
        <w:rPr>
          <w:lang w:val="kk-KZ"/>
        </w:rPr>
      </w:pPr>
    </w:p>
    <w:p w:rsidR="00CB3407" w:rsidRDefault="00CB3407"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A60EB5" w:rsidRDefault="00A60EB5" w:rsidP="00CB3407">
      <w:pPr>
        <w:pStyle w:val="a5"/>
        <w:jc w:val="right"/>
        <w:rPr>
          <w:lang w:val="kk-KZ"/>
        </w:rPr>
      </w:pPr>
    </w:p>
    <w:p w:rsidR="00CB3407" w:rsidRDefault="00CB3407" w:rsidP="00CB3407">
      <w:pPr>
        <w:pStyle w:val="a5"/>
        <w:jc w:val="right"/>
        <w:rPr>
          <w:lang w:val="kk-KZ"/>
        </w:rPr>
      </w:pPr>
    </w:p>
    <w:p w:rsidR="00CB3407" w:rsidRDefault="00CB3407" w:rsidP="00CB3407">
      <w:pPr>
        <w:pStyle w:val="a5"/>
        <w:jc w:val="right"/>
        <w:rPr>
          <w:lang w:val="kk-KZ"/>
        </w:rPr>
      </w:pPr>
    </w:p>
    <w:p w:rsidR="00CB3407" w:rsidRDefault="00CB3407" w:rsidP="00CB3407">
      <w:pPr>
        <w:pStyle w:val="a5"/>
        <w:jc w:val="right"/>
        <w:rPr>
          <w:lang w:val="kk-KZ"/>
        </w:rPr>
      </w:pPr>
    </w:p>
    <w:p w:rsidR="00CB3407" w:rsidRPr="005C4295" w:rsidRDefault="00CB3407" w:rsidP="00CB3407">
      <w:pPr>
        <w:pStyle w:val="a5"/>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CB3407" w:rsidRPr="006C3E0B" w:rsidRDefault="00CB3407" w:rsidP="00CB3407">
      <w:pPr>
        <w:pStyle w:val="a5"/>
        <w:spacing w:before="0" w:after="0"/>
        <w:jc w:val="right"/>
        <w:rPr>
          <w:lang w:val="kk-KZ"/>
        </w:rPr>
      </w:pPr>
      <w:r w:rsidRPr="005C4295">
        <w:rPr>
          <w:lang w:val="kk-KZ"/>
        </w:rPr>
        <w:t>___________________________</w:t>
      </w:r>
      <w:r w:rsidRPr="006C3E0B">
        <w:rPr>
          <w:lang w:val="kk-KZ"/>
        </w:rPr>
        <w:t>__________</w:t>
      </w:r>
    </w:p>
    <w:p w:rsidR="00CB3407" w:rsidRDefault="00CB3407" w:rsidP="00CB3407">
      <w:pPr>
        <w:pStyle w:val="a5"/>
        <w:spacing w:before="0" w:after="0"/>
        <w:jc w:val="right"/>
        <w:rPr>
          <w:lang w:val="kk-KZ"/>
        </w:rPr>
      </w:pPr>
      <w:r>
        <w:rPr>
          <w:lang w:val="kk-KZ"/>
        </w:rPr>
        <w:t>_____________________________________</w:t>
      </w:r>
    </w:p>
    <w:p w:rsidR="00CB3407" w:rsidRDefault="00CB3407" w:rsidP="00CB3407">
      <w:pPr>
        <w:pStyle w:val="a5"/>
        <w:spacing w:before="0" w:after="0"/>
        <w:jc w:val="right"/>
        <w:rPr>
          <w:lang w:val="kk-KZ"/>
        </w:rPr>
      </w:pPr>
      <w:r>
        <w:rPr>
          <w:lang w:val="kk-KZ"/>
        </w:rPr>
        <w:t>_____________________________________</w:t>
      </w:r>
      <w:r w:rsidRPr="005C4295">
        <w:rPr>
          <w:lang w:val="kk-KZ"/>
        </w:rPr>
        <w:br/>
        <w:t xml:space="preserve">(мемлекеттік орган)   </w:t>
      </w:r>
    </w:p>
    <w:p w:rsidR="00CB3407" w:rsidRPr="00422F57" w:rsidRDefault="00CB3407" w:rsidP="00CB3407">
      <w:pPr>
        <w:pStyle w:val="a5"/>
        <w:jc w:val="center"/>
        <w:rPr>
          <w:sz w:val="28"/>
          <w:szCs w:val="28"/>
          <w:lang w:val="kk-KZ"/>
        </w:rPr>
      </w:pPr>
      <w:r>
        <w:rPr>
          <w:sz w:val="28"/>
          <w:szCs w:val="28"/>
          <w:lang w:val="kk-KZ"/>
        </w:rPr>
        <w:t>ӨТІНІШ</w:t>
      </w:r>
    </w:p>
    <w:p w:rsidR="00CB3407" w:rsidRPr="001D4CBD" w:rsidRDefault="00CB3407" w:rsidP="00CB3407">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CB3407" w:rsidRPr="001D4CBD" w:rsidRDefault="00CB3407" w:rsidP="00CB3407">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CB3407" w:rsidRPr="001119B2" w:rsidRDefault="00CB3407" w:rsidP="00CB3407">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CB3407" w:rsidRPr="00E9624A" w:rsidRDefault="00CB3407" w:rsidP="00CB3407">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CB3407" w:rsidRDefault="00CB3407" w:rsidP="00CB3407">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CB3407" w:rsidRPr="00E9624A" w:rsidRDefault="00CB3407" w:rsidP="00CB3407">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Pr="00CB62F4">
        <w:rPr>
          <w:b w:val="0"/>
          <w:i w:val="0"/>
          <w:lang w:val="kk-KZ"/>
        </w:rPr>
        <w:t>c</w:t>
      </w:r>
      <w:r w:rsidRPr="00E9624A">
        <w:rPr>
          <w:b w:val="0"/>
          <w:i w:val="0"/>
          <w:lang w:val="kk-KZ"/>
        </w:rPr>
        <w:t>ляциялауға және орналас</w:t>
      </w:r>
      <w:r>
        <w:rPr>
          <w:b w:val="0"/>
          <w:i w:val="0"/>
          <w:lang w:val="kk-KZ"/>
        </w:rPr>
        <w:t>тыр</w:t>
      </w:r>
      <w:r w:rsidRPr="00E9624A">
        <w:rPr>
          <w:b w:val="0"/>
          <w:i w:val="0"/>
          <w:lang w:val="kk-KZ"/>
        </w:rPr>
        <w:t>уға ке</w:t>
      </w:r>
      <w:r>
        <w:rPr>
          <w:b w:val="0"/>
          <w:i w:val="0"/>
          <w:lang w:val="kk-KZ"/>
        </w:rPr>
        <w:t>лісім беремін _____________</w:t>
      </w:r>
    </w:p>
    <w:p w:rsidR="00CB3407" w:rsidRPr="00281FBC" w:rsidRDefault="00CB3407" w:rsidP="00CB3407">
      <w:pPr>
        <w:autoSpaceDE w:val="0"/>
        <w:autoSpaceDN w:val="0"/>
        <w:adjustRightInd w:val="0"/>
        <w:jc w:val="both"/>
        <w:rPr>
          <w:b w:val="0"/>
          <w:i w:val="0"/>
          <w:lang w:val="kk-KZ"/>
        </w:rPr>
      </w:pPr>
      <w:r w:rsidRPr="00E9624A">
        <w:rPr>
          <w:b w:val="0"/>
          <w:i w:val="0"/>
          <w:lang w:val="kk-KZ"/>
        </w:rPr>
        <w:t>(иә/жоқ)</w:t>
      </w:r>
    </w:p>
    <w:p w:rsidR="00CB3407" w:rsidRPr="00E9624A" w:rsidRDefault="00CB3407" w:rsidP="00CB3407">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CB3407" w:rsidRPr="00E9624A" w:rsidRDefault="00CB3407" w:rsidP="00CB3407">
      <w:pPr>
        <w:autoSpaceDE w:val="0"/>
        <w:autoSpaceDN w:val="0"/>
        <w:adjustRightInd w:val="0"/>
        <w:jc w:val="both"/>
        <w:rPr>
          <w:b w:val="0"/>
          <w:i w:val="0"/>
          <w:lang w:val="kk-KZ"/>
        </w:rPr>
      </w:pPr>
      <w:r w:rsidRPr="00E9624A">
        <w:rPr>
          <w:b w:val="0"/>
          <w:i w:val="0"/>
          <w:lang w:val="kk-KZ"/>
        </w:rPr>
        <w:t>Қоса берілген құжаттар:</w:t>
      </w:r>
    </w:p>
    <w:p w:rsidR="00CB3407" w:rsidRPr="00E9624A" w:rsidRDefault="00CB3407" w:rsidP="00CB3407">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CB3407" w:rsidRPr="00E9624A" w:rsidRDefault="00CB3407" w:rsidP="00CB3407">
      <w:pPr>
        <w:autoSpaceDE w:val="0"/>
        <w:autoSpaceDN w:val="0"/>
        <w:adjustRightInd w:val="0"/>
        <w:jc w:val="both"/>
        <w:rPr>
          <w:b w:val="0"/>
          <w:i w:val="0"/>
          <w:lang w:val="kk-KZ"/>
        </w:rPr>
      </w:pPr>
    </w:p>
    <w:p w:rsidR="00CB3407" w:rsidRPr="00E9624A" w:rsidRDefault="00CB3407" w:rsidP="00CB3407">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CB3407" w:rsidRPr="001D4CBD" w:rsidRDefault="00CB3407" w:rsidP="00CB3407">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CB3407" w:rsidRPr="001D4CBD" w:rsidRDefault="00CB3407" w:rsidP="00CB3407">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CB3407" w:rsidRPr="001D4CBD" w:rsidRDefault="00CB3407" w:rsidP="00CB3407">
      <w:pPr>
        <w:autoSpaceDE w:val="0"/>
        <w:autoSpaceDN w:val="0"/>
        <w:adjustRightInd w:val="0"/>
        <w:jc w:val="both"/>
        <w:rPr>
          <w:b w:val="0"/>
          <w:i w:val="0"/>
        </w:rPr>
      </w:pPr>
      <w:r w:rsidRPr="001D4CBD">
        <w:rPr>
          <w:b w:val="0"/>
          <w:i w:val="0"/>
        </w:rPr>
        <w:t>ЖСН: _____________________________________________________________</w:t>
      </w:r>
    </w:p>
    <w:p w:rsidR="00CB3407" w:rsidRPr="001D4CBD" w:rsidRDefault="00CB3407" w:rsidP="00CB3407">
      <w:pPr>
        <w:autoSpaceDE w:val="0"/>
        <w:autoSpaceDN w:val="0"/>
        <w:adjustRightInd w:val="0"/>
        <w:jc w:val="both"/>
        <w:rPr>
          <w:b w:val="0"/>
          <w:i w:val="0"/>
        </w:rPr>
      </w:pPr>
    </w:p>
    <w:p w:rsidR="00CB3407" w:rsidRPr="001D4CBD" w:rsidRDefault="00CB3407" w:rsidP="00CB3407">
      <w:pPr>
        <w:autoSpaceDE w:val="0"/>
        <w:autoSpaceDN w:val="0"/>
        <w:adjustRightInd w:val="0"/>
        <w:jc w:val="both"/>
        <w:rPr>
          <w:b w:val="0"/>
          <w:i w:val="0"/>
        </w:rPr>
      </w:pPr>
      <w:r w:rsidRPr="001D4CBD">
        <w:rPr>
          <w:b w:val="0"/>
          <w:i w:val="0"/>
        </w:rPr>
        <w:t>_________  _________________________________________________________</w:t>
      </w:r>
    </w:p>
    <w:p w:rsidR="00CB3407" w:rsidRPr="001D4CBD" w:rsidRDefault="00CB3407" w:rsidP="00CB3407">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CB3407" w:rsidRPr="001D4CBD" w:rsidRDefault="00CB3407" w:rsidP="00CB3407">
      <w:pPr>
        <w:rPr>
          <w:b w:val="0"/>
          <w:i w:val="0"/>
        </w:rPr>
      </w:pPr>
    </w:p>
    <w:p w:rsidR="00CB3407" w:rsidRDefault="00CB3407" w:rsidP="00CB3407">
      <w:pPr>
        <w:jc w:val="both"/>
        <w:rPr>
          <w:b w:val="0"/>
          <w:i w:val="0"/>
          <w:lang w:val="kk-KZ"/>
        </w:rPr>
      </w:pPr>
      <w:r w:rsidRPr="001D4CBD">
        <w:rPr>
          <w:b w:val="0"/>
          <w:i w:val="0"/>
        </w:rPr>
        <w:t>«___»_______________ 20 __ ж.</w:t>
      </w:r>
    </w:p>
    <w:p w:rsidR="00CB3407" w:rsidRPr="00515EDB" w:rsidRDefault="00CB3407" w:rsidP="00CB3407">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B3407" w:rsidTr="000121EF">
        <w:trPr>
          <w:trHeight w:val="30"/>
        </w:trPr>
        <w:tc>
          <w:tcPr>
            <w:tcW w:w="6805" w:type="dxa"/>
            <w:tcMar>
              <w:top w:w="15" w:type="dxa"/>
              <w:left w:w="15" w:type="dxa"/>
              <w:bottom w:w="15" w:type="dxa"/>
              <w:right w:w="15" w:type="dxa"/>
            </w:tcMar>
            <w:vAlign w:val="center"/>
            <w:hideMark/>
          </w:tcPr>
          <w:p w:rsidR="00CB3407" w:rsidRDefault="00CB3407" w:rsidP="000121EF">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B3407" w:rsidRDefault="00CB3407" w:rsidP="000121EF">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B3407" w:rsidTr="000121EF">
        <w:trPr>
          <w:trHeight w:val="30"/>
        </w:trPr>
        <w:tc>
          <w:tcPr>
            <w:tcW w:w="6805" w:type="dxa"/>
            <w:tcMar>
              <w:top w:w="15" w:type="dxa"/>
              <w:left w:w="15" w:type="dxa"/>
              <w:bottom w:w="15" w:type="dxa"/>
              <w:right w:w="15" w:type="dxa"/>
            </w:tcMar>
            <w:vAlign w:val="center"/>
            <w:hideMark/>
          </w:tcPr>
          <w:p w:rsidR="00CB3407" w:rsidRDefault="00CB3407" w:rsidP="000121EF">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B3407" w:rsidRDefault="00CB3407" w:rsidP="000121EF">
            <w:pPr>
              <w:rPr>
                <w:b w:val="0"/>
                <w:i w:val="0"/>
                <w:color w:val="000000"/>
                <w:sz w:val="24"/>
                <w:szCs w:val="24"/>
              </w:rPr>
            </w:pPr>
            <w:proofErr w:type="spellStart"/>
            <w:r>
              <w:rPr>
                <w:b w:val="0"/>
                <w:i w:val="0"/>
                <w:color w:val="000000"/>
                <w:sz w:val="24"/>
                <w:szCs w:val="24"/>
              </w:rPr>
              <w:t>Нысан</w:t>
            </w:r>
            <w:proofErr w:type="spellEnd"/>
          </w:p>
        </w:tc>
      </w:tr>
    </w:tbl>
    <w:p w:rsidR="00CB3407" w:rsidRDefault="00CB3407" w:rsidP="00CB3407">
      <w:pPr>
        <w:rPr>
          <w:b w:val="0"/>
          <w:i w:val="0"/>
          <w:color w:val="000000"/>
          <w:sz w:val="24"/>
          <w:szCs w:val="24"/>
        </w:rPr>
      </w:pPr>
    </w:p>
    <w:p w:rsidR="00CB3407" w:rsidRDefault="00CB3407" w:rsidP="00CB3407">
      <w:pPr>
        <w:tabs>
          <w:tab w:val="left" w:pos="8336"/>
        </w:tabs>
        <w:ind w:left="4254"/>
        <w:jc w:val="left"/>
        <w:rPr>
          <w:bCs w:val="0"/>
          <w:i w:val="0"/>
          <w:iCs w:val="0"/>
          <w:sz w:val="20"/>
          <w:szCs w:val="20"/>
          <w:lang w:val="kk-KZ"/>
        </w:rPr>
      </w:pPr>
      <w:r>
        <w:rPr>
          <w:bCs w:val="0"/>
          <w:i w:val="0"/>
          <w:iCs w:val="0"/>
          <w:sz w:val="20"/>
          <w:szCs w:val="20"/>
          <w:lang w:val="kk-KZ"/>
        </w:rPr>
        <w:tab/>
      </w:r>
    </w:p>
    <w:p w:rsidR="00CB3407" w:rsidRPr="00A93195" w:rsidRDefault="00CB3407" w:rsidP="00CB3407">
      <w:pPr>
        <w:jc w:val="both"/>
        <w:rPr>
          <w:b w:val="0"/>
          <w:i w:val="0"/>
          <w:lang w:val="kk-KZ"/>
        </w:rPr>
      </w:pPr>
    </w:p>
    <w:p w:rsidR="00CB3407" w:rsidRPr="006E0AE5" w:rsidRDefault="00CB3407" w:rsidP="00CB3407">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B3407" w:rsidRPr="00A14E77" w:rsidTr="000121EF">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________________________________________</w:t>
            </w:r>
          </w:p>
          <w:p w:rsidR="00CB3407" w:rsidRPr="001119B2" w:rsidRDefault="00CB3407" w:rsidP="000121EF">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B3407" w:rsidRPr="001119B2" w:rsidRDefault="00CB3407" w:rsidP="000121EF">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B3407" w:rsidRPr="001119B2" w:rsidTr="000121E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ФОТО</w:t>
                  </w:r>
                </w:p>
                <w:p w:rsidR="00CB3407" w:rsidRPr="001119B2" w:rsidRDefault="00CB3407" w:rsidP="000121EF">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B3407" w:rsidRPr="001119B2" w:rsidRDefault="00CB3407" w:rsidP="000121EF">
                  <w:pPr>
                    <w:spacing w:after="20"/>
                    <w:ind w:left="20"/>
                    <w:jc w:val="both"/>
                    <w:rPr>
                      <w:b w:val="0"/>
                      <w:i w:val="0"/>
                    </w:rPr>
                  </w:pPr>
                  <w:proofErr w:type="gramStart"/>
                  <w:r w:rsidRPr="001119B2">
                    <w:rPr>
                      <w:b w:val="0"/>
                      <w:i w:val="0"/>
                      <w:color w:val="000000"/>
                      <w:sz w:val="20"/>
                    </w:rPr>
                    <w:t>3х4)</w:t>
                  </w:r>
                  <w:proofErr w:type="gramEnd"/>
                </w:p>
              </w:tc>
            </w:tr>
          </w:tbl>
          <w:p w:rsidR="00CB3407" w:rsidRPr="001119B2" w:rsidRDefault="00CB3407" w:rsidP="000121EF">
            <w:pPr>
              <w:rPr>
                <w:b w:val="0"/>
                <w:i w:val="0"/>
              </w:rPr>
            </w:pPr>
          </w:p>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_______________________________________</w:t>
            </w:r>
          </w:p>
          <w:p w:rsidR="00CB3407" w:rsidRPr="001119B2" w:rsidRDefault="00CB3407" w:rsidP="000121EF">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B3407" w:rsidRPr="001119B2" w:rsidRDefault="00CB3407" w:rsidP="000121EF">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B3407" w:rsidRPr="001119B2" w:rsidRDefault="00CB3407" w:rsidP="000121EF">
            <w:pPr>
              <w:rPr>
                <w:b w:val="0"/>
                <w:i w:val="0"/>
              </w:rPr>
            </w:pPr>
          </w:p>
        </w:tc>
      </w:tr>
      <w:tr w:rsidR="00CB3407" w:rsidRPr="00A14E77" w:rsidTr="000121EF">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_______________________________________</w:t>
            </w:r>
          </w:p>
          <w:p w:rsidR="00CB3407" w:rsidRPr="001119B2" w:rsidRDefault="00CB3407" w:rsidP="000121EF">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B3407" w:rsidRPr="001119B2" w:rsidRDefault="00CB3407" w:rsidP="000121EF">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B3407" w:rsidRPr="001119B2" w:rsidRDefault="00CB3407" w:rsidP="000121EF">
            <w:pPr>
              <w:rPr>
                <w:b w:val="0"/>
                <w:i w:val="0"/>
              </w:rPr>
            </w:pPr>
          </w:p>
        </w:tc>
      </w:tr>
      <w:tr w:rsidR="00CB3407" w:rsidTr="000121EF">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ЖЕКЕ МӘЛІМЕТТЕР / ЛИЧНЫЕ ДАННЫЕ</w:t>
            </w: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Туған</w:t>
            </w:r>
            <w:proofErr w:type="spellEnd"/>
            <w:r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B3407" w:rsidRPr="001119B2" w:rsidRDefault="00CB3407" w:rsidP="000121EF">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Оқу</w:t>
            </w:r>
            <w:proofErr w:type="spellEnd"/>
            <w:r>
              <w:rPr>
                <w:b w:val="0"/>
                <w:i w:val="0"/>
                <w:color w:val="000000"/>
                <w:sz w:val="20"/>
                <w:lang w:val="kk-KZ"/>
              </w:rPr>
              <w:t xml:space="preserve"> </w:t>
            </w:r>
            <w:proofErr w:type="spellStart"/>
            <w:r w:rsidRPr="001119B2">
              <w:rPr>
                <w:b w:val="0"/>
                <w:i w:val="0"/>
                <w:color w:val="000000"/>
                <w:sz w:val="20"/>
              </w:rPr>
              <w:t>орнын</w:t>
            </w:r>
            <w:proofErr w:type="spellEnd"/>
            <w:r>
              <w:rPr>
                <w:b w:val="0"/>
                <w:i w:val="0"/>
                <w:color w:val="000000"/>
                <w:sz w:val="20"/>
                <w:lang w:val="kk-KZ"/>
              </w:rPr>
              <w:t xml:space="preserve"> </w:t>
            </w:r>
            <w:proofErr w:type="spellStart"/>
            <w:r w:rsidRPr="001119B2">
              <w:rPr>
                <w:b w:val="0"/>
                <w:i w:val="0"/>
                <w:color w:val="000000"/>
                <w:sz w:val="20"/>
              </w:rPr>
              <w:t>бітірген</w:t>
            </w:r>
            <w:proofErr w:type="spellEnd"/>
            <w:r>
              <w:rPr>
                <w:b w:val="0"/>
                <w:i w:val="0"/>
                <w:color w:val="000000"/>
                <w:sz w:val="20"/>
                <w:lang w:val="kk-KZ"/>
              </w:rPr>
              <w:t xml:space="preserve"> </w:t>
            </w:r>
            <w:proofErr w:type="spellStart"/>
            <w:r w:rsidRPr="001119B2">
              <w:rPr>
                <w:b w:val="0"/>
                <w:i w:val="0"/>
                <w:color w:val="000000"/>
                <w:sz w:val="20"/>
              </w:rPr>
              <w:t>жылы</w:t>
            </w:r>
            <w:proofErr w:type="spellEnd"/>
            <w:r>
              <w:rPr>
                <w:b w:val="0"/>
                <w:i w:val="0"/>
                <w:color w:val="000000"/>
                <w:sz w:val="20"/>
                <w:lang w:val="kk-KZ"/>
              </w:rPr>
              <w:t xml:space="preserve"> </w:t>
            </w:r>
            <w:proofErr w:type="spellStart"/>
            <w:r w:rsidRPr="001119B2">
              <w:rPr>
                <w:b w:val="0"/>
                <w:i w:val="0"/>
                <w:color w:val="000000"/>
                <w:sz w:val="20"/>
              </w:rPr>
              <w:t>және</w:t>
            </w:r>
            <w:proofErr w:type="spellEnd"/>
            <w:r>
              <w:rPr>
                <w:b w:val="0"/>
                <w:i w:val="0"/>
                <w:color w:val="000000"/>
                <w:sz w:val="20"/>
                <w:lang w:val="kk-KZ"/>
              </w:rPr>
              <w:t xml:space="preserve"> </w:t>
            </w:r>
            <w:proofErr w:type="spellStart"/>
            <w:r w:rsidRPr="001119B2">
              <w:rPr>
                <w:b w:val="0"/>
                <w:i w:val="0"/>
                <w:color w:val="000000"/>
                <w:sz w:val="20"/>
              </w:rPr>
              <w:t>оның</w:t>
            </w:r>
            <w:proofErr w:type="spellEnd"/>
            <w:r>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B3407" w:rsidRPr="001119B2" w:rsidRDefault="00CB3407" w:rsidP="000121EF">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Шет</w:t>
            </w:r>
            <w:proofErr w:type="spellEnd"/>
            <w:r>
              <w:rPr>
                <w:b w:val="0"/>
                <w:i w:val="0"/>
                <w:color w:val="000000"/>
                <w:sz w:val="20"/>
                <w:lang w:val="kk-KZ"/>
              </w:rPr>
              <w:t xml:space="preserve"> </w:t>
            </w:r>
            <w:r w:rsidRPr="001119B2">
              <w:rPr>
                <w:b w:val="0"/>
                <w:i w:val="0"/>
                <w:color w:val="000000"/>
                <w:sz w:val="20"/>
              </w:rPr>
              <w:t>ел</w:t>
            </w:r>
            <w:r>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Мемлекеттік</w:t>
            </w:r>
            <w:proofErr w:type="spellEnd"/>
            <w:r>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B3407" w:rsidRPr="001119B2" w:rsidRDefault="00CB3407" w:rsidP="000121EF">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Дипломатиялық</w:t>
            </w:r>
            <w:proofErr w:type="spellEnd"/>
            <w:r>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B3407" w:rsidRPr="001119B2" w:rsidRDefault="00CB3407" w:rsidP="000121EF">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B3407" w:rsidRPr="001119B2" w:rsidRDefault="00CB3407" w:rsidP="000121EF">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Соңғы</w:t>
            </w:r>
            <w:proofErr w:type="spellEnd"/>
            <w:r>
              <w:rPr>
                <w:b w:val="0"/>
                <w:i w:val="0"/>
                <w:color w:val="000000"/>
                <w:sz w:val="20"/>
                <w:lang w:val="kk-KZ"/>
              </w:rPr>
              <w:t xml:space="preserve"> </w:t>
            </w:r>
            <w:proofErr w:type="spellStart"/>
            <w:r w:rsidRPr="001119B2">
              <w:rPr>
                <w:b w:val="0"/>
                <w:i w:val="0"/>
                <w:color w:val="000000"/>
                <w:sz w:val="20"/>
              </w:rPr>
              <w:t>үш</w:t>
            </w:r>
            <w:proofErr w:type="spellEnd"/>
            <w:r>
              <w:rPr>
                <w:b w:val="0"/>
                <w:i w:val="0"/>
                <w:color w:val="000000"/>
                <w:sz w:val="20"/>
                <w:lang w:val="kk-KZ"/>
              </w:rPr>
              <w:t xml:space="preserve"> </w:t>
            </w:r>
            <w:proofErr w:type="spellStart"/>
            <w:r w:rsidRPr="001119B2">
              <w:rPr>
                <w:b w:val="0"/>
                <w:i w:val="0"/>
                <w:color w:val="000000"/>
                <w:sz w:val="20"/>
              </w:rPr>
              <w:t>жылдағы</w:t>
            </w:r>
            <w:proofErr w:type="spellEnd"/>
            <w:r>
              <w:rPr>
                <w:b w:val="0"/>
                <w:i w:val="0"/>
                <w:color w:val="000000"/>
                <w:sz w:val="20"/>
                <w:lang w:val="kk-KZ"/>
              </w:rPr>
              <w:t xml:space="preserve"> </w:t>
            </w:r>
            <w:proofErr w:type="spellStart"/>
            <w:r w:rsidRPr="001119B2">
              <w:rPr>
                <w:b w:val="0"/>
                <w:i w:val="0"/>
                <w:color w:val="000000"/>
                <w:sz w:val="20"/>
              </w:rPr>
              <w:t>қызметінің</w:t>
            </w:r>
            <w:proofErr w:type="spellEnd"/>
            <w:r>
              <w:rPr>
                <w:b w:val="0"/>
                <w:i w:val="0"/>
                <w:color w:val="000000"/>
                <w:sz w:val="20"/>
                <w:lang w:val="kk-KZ"/>
              </w:rPr>
              <w:t xml:space="preserve"> </w:t>
            </w:r>
            <w:proofErr w:type="spellStart"/>
            <w:r w:rsidRPr="001119B2">
              <w:rPr>
                <w:b w:val="0"/>
                <w:i w:val="0"/>
                <w:color w:val="000000"/>
                <w:sz w:val="20"/>
              </w:rPr>
              <w:t>тиімділігін</w:t>
            </w:r>
            <w:proofErr w:type="spellEnd"/>
            <w:r>
              <w:rPr>
                <w:b w:val="0"/>
                <w:i w:val="0"/>
                <w:color w:val="000000"/>
                <w:sz w:val="20"/>
                <w:lang w:val="kk-KZ"/>
              </w:rPr>
              <w:t xml:space="preserve"> </w:t>
            </w:r>
            <w:proofErr w:type="spellStart"/>
            <w:r w:rsidRPr="001119B2">
              <w:rPr>
                <w:b w:val="0"/>
                <w:i w:val="0"/>
                <w:color w:val="000000"/>
                <w:sz w:val="20"/>
              </w:rPr>
              <w:t>жыл</w:t>
            </w:r>
            <w:proofErr w:type="spellEnd"/>
            <w:r>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Pr>
                <w:b w:val="0"/>
                <w:i w:val="0"/>
                <w:color w:val="000000"/>
                <w:sz w:val="20"/>
                <w:lang w:val="kk-KZ"/>
              </w:rPr>
              <w:t xml:space="preserve"> </w:t>
            </w:r>
            <w:proofErr w:type="spellStart"/>
            <w:r w:rsidRPr="001119B2">
              <w:rPr>
                <w:b w:val="0"/>
                <w:i w:val="0"/>
                <w:color w:val="000000"/>
                <w:sz w:val="20"/>
              </w:rPr>
              <w:t>үш</w:t>
            </w:r>
            <w:proofErr w:type="spellEnd"/>
            <w:r>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Pr>
                <w:b w:val="0"/>
                <w:i w:val="0"/>
                <w:color w:val="000000"/>
                <w:sz w:val="20"/>
                <w:lang w:val="kk-KZ"/>
              </w:rPr>
              <w:t xml:space="preserve"> </w:t>
            </w:r>
            <w:proofErr w:type="spellStart"/>
            <w:r w:rsidRPr="001119B2">
              <w:rPr>
                <w:b w:val="0"/>
                <w:i w:val="0"/>
                <w:color w:val="000000"/>
                <w:sz w:val="20"/>
              </w:rPr>
              <w:t>істеген</w:t>
            </w:r>
            <w:proofErr w:type="spellEnd"/>
            <w:r>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Pr>
                <w:b w:val="0"/>
                <w:i w:val="0"/>
                <w:color w:val="000000"/>
                <w:sz w:val="20"/>
                <w:lang w:val="kk-KZ"/>
              </w:rPr>
              <w:t xml:space="preserve"> </w:t>
            </w:r>
            <w:proofErr w:type="spellStart"/>
            <w:r w:rsidRPr="001119B2">
              <w:rPr>
                <w:b w:val="0"/>
                <w:i w:val="0"/>
                <w:color w:val="000000"/>
                <w:sz w:val="20"/>
              </w:rPr>
              <w:t>жұмыс</w:t>
            </w:r>
            <w:proofErr w:type="spellEnd"/>
            <w:r>
              <w:rPr>
                <w:b w:val="0"/>
                <w:i w:val="0"/>
                <w:color w:val="000000"/>
                <w:sz w:val="20"/>
                <w:lang w:val="kk-KZ"/>
              </w:rPr>
              <w:t xml:space="preserve"> </w:t>
            </w:r>
            <w:proofErr w:type="spellStart"/>
            <w:r w:rsidRPr="001119B2">
              <w:rPr>
                <w:b w:val="0"/>
                <w:i w:val="0"/>
                <w:color w:val="000000"/>
                <w:sz w:val="20"/>
              </w:rPr>
              <w:t>істеген</w:t>
            </w:r>
            <w:proofErr w:type="spellEnd"/>
            <w:r>
              <w:rPr>
                <w:b w:val="0"/>
                <w:i w:val="0"/>
                <w:color w:val="000000"/>
                <w:sz w:val="20"/>
                <w:lang w:val="kk-KZ"/>
              </w:rPr>
              <w:t xml:space="preserve"> </w:t>
            </w:r>
            <w:proofErr w:type="spellStart"/>
            <w:r w:rsidRPr="001119B2">
              <w:rPr>
                <w:b w:val="0"/>
                <w:i w:val="0"/>
                <w:color w:val="000000"/>
                <w:sz w:val="20"/>
              </w:rPr>
              <w:t>кезеңіндегі</w:t>
            </w:r>
            <w:proofErr w:type="spellEnd"/>
            <w:r>
              <w:rPr>
                <w:b w:val="0"/>
                <w:i w:val="0"/>
                <w:color w:val="000000"/>
                <w:sz w:val="20"/>
                <w:lang w:val="kk-KZ"/>
              </w:rPr>
              <w:t xml:space="preserve"> </w:t>
            </w:r>
            <w:proofErr w:type="spellStart"/>
            <w:r w:rsidRPr="001119B2">
              <w:rPr>
                <w:b w:val="0"/>
                <w:i w:val="0"/>
                <w:color w:val="000000"/>
                <w:sz w:val="20"/>
              </w:rPr>
              <w:t>бағасы</w:t>
            </w:r>
            <w:proofErr w:type="spellEnd"/>
            <w:r>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Pr>
                <w:b w:val="0"/>
                <w:i w:val="0"/>
                <w:color w:val="000000"/>
                <w:sz w:val="20"/>
                <w:lang w:val="kk-KZ"/>
              </w:rPr>
              <w:t xml:space="preserve"> </w:t>
            </w:r>
            <w:proofErr w:type="spellStart"/>
            <w:r w:rsidRPr="001119B2">
              <w:rPr>
                <w:b w:val="0"/>
                <w:i w:val="0"/>
                <w:color w:val="000000"/>
                <w:sz w:val="20"/>
              </w:rPr>
              <w:t>қызметшілер</w:t>
            </w:r>
            <w:proofErr w:type="spellEnd"/>
            <w:r>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Tr="000121EF">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6E0AE5" w:rsidRDefault="00CB3407" w:rsidP="000121EF">
            <w:pPr>
              <w:spacing w:after="20"/>
              <w:ind w:left="20"/>
              <w:jc w:val="both"/>
              <w:rPr>
                <w:i w:val="0"/>
              </w:rPr>
            </w:pPr>
            <w:r w:rsidRPr="006E0AE5">
              <w:rPr>
                <w:i w:val="0"/>
                <w:color w:val="000000"/>
                <w:sz w:val="20"/>
              </w:rPr>
              <w:t>ЕҢБЕК ЖОЛЫ/ТРУДОВАЯ ДЕЯТЕЛЬНОСТЬ</w:t>
            </w:r>
          </w:p>
        </w:tc>
      </w:tr>
      <w:tr w:rsidR="00CB3407" w:rsidRPr="00A14E7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6E0AE5" w:rsidRDefault="00CB3407" w:rsidP="000121EF">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6E0AE5" w:rsidRDefault="00CB3407" w:rsidP="000121EF">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Pr="007A086A">
              <w:rPr>
                <w:i w:val="0"/>
                <w:color w:val="000000"/>
                <w:sz w:val="20"/>
              </w:rPr>
              <w:t xml:space="preserve"> </w:t>
            </w:r>
            <w:proofErr w:type="spellStart"/>
            <w:r w:rsidRPr="006E0AE5">
              <w:rPr>
                <w:i w:val="0"/>
                <w:color w:val="000000"/>
                <w:sz w:val="20"/>
              </w:rPr>
              <w:t>орналасқан</w:t>
            </w:r>
            <w:proofErr w:type="spellEnd"/>
            <w:r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B3407" w:rsidRPr="006E0AE5" w:rsidRDefault="00CB3407" w:rsidP="000121EF">
            <w:pPr>
              <w:spacing w:after="20"/>
              <w:ind w:left="20"/>
              <w:jc w:val="both"/>
              <w:rPr>
                <w:i w:val="0"/>
              </w:rPr>
            </w:pPr>
            <w:r w:rsidRPr="006E0AE5">
              <w:rPr>
                <w:i w:val="0"/>
                <w:color w:val="000000"/>
                <w:sz w:val="20"/>
              </w:rPr>
              <w:t>должность*, место работы, местонахождение организации</w:t>
            </w: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r>
      <w:tr w:rsidR="00CB3407" w:rsidTr="000121EF">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05070B" w:rsidRDefault="00CB3407" w:rsidP="000121EF">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tc>
      </w:tr>
      <w:tr w:rsidR="00CB3407" w:rsidTr="000121EF">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p>
          <w:p w:rsidR="00CB3407" w:rsidRPr="001119B2" w:rsidRDefault="00CB3407" w:rsidP="000121EF">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_____________________</w:t>
            </w:r>
          </w:p>
          <w:p w:rsidR="00CB3407" w:rsidRPr="001119B2" w:rsidRDefault="00CB3407" w:rsidP="000121EF">
            <w:pPr>
              <w:spacing w:after="20"/>
              <w:ind w:left="20"/>
              <w:jc w:val="both"/>
              <w:rPr>
                <w:b w:val="0"/>
                <w:i w:val="0"/>
              </w:rPr>
            </w:pPr>
            <w:proofErr w:type="spellStart"/>
            <w:r w:rsidRPr="001119B2">
              <w:rPr>
                <w:b w:val="0"/>
                <w:i w:val="0"/>
                <w:color w:val="000000"/>
                <w:sz w:val="20"/>
              </w:rPr>
              <w:t>Кандидаттың</w:t>
            </w:r>
            <w:proofErr w:type="spellEnd"/>
            <w:r>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B3407" w:rsidRPr="001119B2" w:rsidRDefault="00CB3407" w:rsidP="000121EF">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B3407" w:rsidRPr="001119B2" w:rsidRDefault="00CB3407" w:rsidP="000121EF">
            <w:pPr>
              <w:spacing w:after="20"/>
              <w:ind w:left="20"/>
              <w:jc w:val="both"/>
              <w:rPr>
                <w:b w:val="0"/>
                <w:i w:val="0"/>
              </w:rPr>
            </w:pPr>
            <w:r w:rsidRPr="001119B2">
              <w:rPr>
                <w:b w:val="0"/>
                <w:i w:val="0"/>
                <w:color w:val="000000"/>
                <w:sz w:val="20"/>
              </w:rPr>
              <w:t>_______________</w:t>
            </w:r>
          </w:p>
          <w:p w:rsidR="00CB3407" w:rsidRPr="001119B2" w:rsidRDefault="00CB3407" w:rsidP="000121EF">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CB3407" w:rsidRDefault="00CB3407" w:rsidP="00CB3407">
      <w:pPr>
        <w:jc w:val="left"/>
        <w:rPr>
          <w:color w:val="000000"/>
          <w:lang w:val="kk-KZ"/>
        </w:rPr>
      </w:pPr>
      <w:r>
        <w:rPr>
          <w:color w:val="000000"/>
        </w:rPr>
        <w:t xml:space="preserve">      </w:t>
      </w:r>
    </w:p>
    <w:p w:rsidR="00CB3407" w:rsidRPr="00CB62F4" w:rsidRDefault="00CB3407" w:rsidP="00CB3407">
      <w:pPr>
        <w:jc w:val="left"/>
        <w:rPr>
          <w:sz w:val="24"/>
          <w:szCs w:val="24"/>
          <w:lang w:val="kk-KZ"/>
        </w:rPr>
      </w:pPr>
      <w:r w:rsidRPr="00CB62F4">
        <w:rPr>
          <w:color w:val="000000"/>
          <w:sz w:val="24"/>
          <w:szCs w:val="24"/>
          <w:lang w:val="kk-KZ"/>
        </w:rPr>
        <w:t>*Ескертпе: қызметтік</w:t>
      </w:r>
      <w:r>
        <w:rPr>
          <w:color w:val="000000"/>
          <w:sz w:val="24"/>
          <w:szCs w:val="24"/>
          <w:lang w:val="kk-KZ"/>
        </w:rPr>
        <w:t xml:space="preserve"> </w:t>
      </w:r>
      <w:r w:rsidRPr="00CB62F4">
        <w:rPr>
          <w:color w:val="000000"/>
          <w:sz w:val="24"/>
          <w:szCs w:val="24"/>
          <w:lang w:val="kk-KZ"/>
        </w:rPr>
        <w:t>тізімде</w:t>
      </w:r>
      <w:r>
        <w:rPr>
          <w:color w:val="000000"/>
          <w:sz w:val="24"/>
          <w:szCs w:val="24"/>
          <w:lang w:val="kk-KZ"/>
        </w:rPr>
        <w:t xml:space="preserve"> </w:t>
      </w:r>
      <w:r w:rsidRPr="00CB62F4">
        <w:rPr>
          <w:color w:val="000000"/>
          <w:sz w:val="24"/>
          <w:szCs w:val="24"/>
          <w:lang w:val="kk-KZ"/>
        </w:rPr>
        <w:t>әрбір</w:t>
      </w:r>
      <w:r>
        <w:rPr>
          <w:color w:val="000000"/>
          <w:sz w:val="24"/>
          <w:szCs w:val="24"/>
          <w:lang w:val="kk-KZ"/>
        </w:rPr>
        <w:t xml:space="preserve"> </w:t>
      </w:r>
      <w:r w:rsidRPr="00CB62F4">
        <w:rPr>
          <w:color w:val="000000"/>
          <w:sz w:val="24"/>
          <w:szCs w:val="24"/>
          <w:lang w:val="kk-KZ"/>
        </w:rPr>
        <w:t>атқаратын</w:t>
      </w:r>
      <w:r>
        <w:rPr>
          <w:color w:val="000000"/>
          <w:sz w:val="24"/>
          <w:szCs w:val="24"/>
          <w:lang w:val="kk-KZ"/>
        </w:rPr>
        <w:t xml:space="preserve"> </w:t>
      </w:r>
      <w:r w:rsidRPr="00CB62F4">
        <w:rPr>
          <w:color w:val="000000"/>
          <w:sz w:val="24"/>
          <w:szCs w:val="24"/>
          <w:lang w:val="kk-KZ"/>
        </w:rPr>
        <w:t>лауазым</w:t>
      </w:r>
      <w:r>
        <w:rPr>
          <w:color w:val="000000"/>
          <w:sz w:val="24"/>
          <w:szCs w:val="24"/>
          <w:lang w:val="kk-KZ"/>
        </w:rPr>
        <w:t xml:space="preserve"> </w:t>
      </w:r>
      <w:r w:rsidRPr="00CB62F4">
        <w:rPr>
          <w:color w:val="000000"/>
          <w:sz w:val="24"/>
          <w:szCs w:val="24"/>
          <w:lang w:val="kk-KZ"/>
        </w:rPr>
        <w:t>бөлек</w:t>
      </w:r>
      <w:r>
        <w:rPr>
          <w:color w:val="000000"/>
          <w:sz w:val="24"/>
          <w:szCs w:val="24"/>
          <w:lang w:val="kk-KZ"/>
        </w:rPr>
        <w:t xml:space="preserve"> </w:t>
      </w:r>
      <w:r w:rsidRPr="00CB62F4">
        <w:rPr>
          <w:color w:val="000000"/>
          <w:sz w:val="24"/>
          <w:szCs w:val="24"/>
          <w:lang w:val="kk-KZ"/>
        </w:rPr>
        <w:t>жолда</w:t>
      </w:r>
      <w:r>
        <w:rPr>
          <w:color w:val="000000"/>
          <w:sz w:val="24"/>
          <w:szCs w:val="24"/>
          <w:lang w:val="kk-KZ"/>
        </w:rPr>
        <w:t xml:space="preserve"> </w:t>
      </w:r>
      <w:r w:rsidRPr="00CB62F4">
        <w:rPr>
          <w:color w:val="000000"/>
          <w:sz w:val="24"/>
          <w:szCs w:val="24"/>
          <w:lang w:val="kk-KZ"/>
        </w:rPr>
        <w:t>толтырылады</w:t>
      </w:r>
    </w:p>
    <w:p w:rsidR="00CB3407" w:rsidRPr="00CB62F4" w:rsidRDefault="00CB3407" w:rsidP="00CB3407">
      <w:pPr>
        <w:jc w:val="left"/>
        <w:rPr>
          <w:b w:val="0"/>
          <w:i w:val="0"/>
          <w:sz w:val="24"/>
          <w:szCs w:val="24"/>
          <w:lang w:val="kk-KZ"/>
        </w:rPr>
      </w:pPr>
    </w:p>
    <w:p w:rsidR="00CB3407" w:rsidRPr="00CB62F4" w:rsidRDefault="00CB3407" w:rsidP="00CB3407">
      <w:pPr>
        <w:pStyle w:val="a5"/>
        <w:jc w:val="right"/>
        <w:rPr>
          <w:b/>
          <w:i/>
          <w:lang w:val="kk-KZ"/>
        </w:rPr>
      </w:pPr>
    </w:p>
    <w:p w:rsidR="002B6E5B" w:rsidRPr="00CB3407" w:rsidRDefault="00114EF1">
      <w:pPr>
        <w:rPr>
          <w:lang w:val="kk-KZ"/>
        </w:rPr>
      </w:pPr>
    </w:p>
    <w:sectPr w:rsidR="002B6E5B" w:rsidRPr="00CB3407"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F1" w:rsidRDefault="00114EF1">
      <w:r>
        <w:separator/>
      </w:r>
    </w:p>
  </w:endnote>
  <w:endnote w:type="continuationSeparator" w:id="0">
    <w:p w:rsidR="00114EF1" w:rsidRDefault="0011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CB3407" w:rsidP="004B79CC">
    <w:pPr>
      <w:pStyle w:val="a9"/>
      <w:ind w:right="320"/>
      <w:jc w:val="right"/>
      <w:rPr>
        <w:sz w:val="16"/>
        <w:szCs w:val="16"/>
      </w:rPr>
    </w:pPr>
    <w:r w:rsidRPr="008E5005">
      <w:rPr>
        <w:sz w:val="16"/>
        <w:szCs w:val="16"/>
      </w:rPr>
      <w:fldChar w:fldCharType="begin"/>
    </w:r>
    <w:r w:rsidRPr="008E5005">
      <w:rPr>
        <w:sz w:val="16"/>
        <w:szCs w:val="16"/>
      </w:rPr>
      <w:instrText xml:space="preserve"> PAGE   \* MERGEFORMAT </w:instrText>
    </w:r>
    <w:r w:rsidRPr="008E5005">
      <w:rPr>
        <w:sz w:val="16"/>
        <w:szCs w:val="16"/>
      </w:rPr>
      <w:fldChar w:fldCharType="separate"/>
    </w:r>
    <w:r w:rsidR="00A60EB5">
      <w:rPr>
        <w:noProof/>
        <w:sz w:val="16"/>
        <w:szCs w:val="16"/>
      </w:rPr>
      <w:t>2</w:t>
    </w:r>
    <w:r w:rsidRPr="008E5005">
      <w:rPr>
        <w:sz w:val="16"/>
        <w:szCs w:val="16"/>
      </w:rPr>
      <w:fldChar w:fldCharType="end"/>
    </w:r>
  </w:p>
  <w:p w:rsidR="00A94D7C" w:rsidRDefault="00114E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F1" w:rsidRDefault="00114EF1">
      <w:r>
        <w:separator/>
      </w:r>
    </w:p>
  </w:footnote>
  <w:footnote w:type="continuationSeparator" w:id="0">
    <w:p w:rsidR="00114EF1" w:rsidRDefault="0011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114EF1" w:rsidP="00B55B02">
    <w:pPr>
      <w:pStyle w:val="a7"/>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B1"/>
    <w:rsid w:val="00114EF1"/>
    <w:rsid w:val="00A60EB5"/>
    <w:rsid w:val="00AA4706"/>
    <w:rsid w:val="00CB3407"/>
    <w:rsid w:val="00D051B1"/>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07"/>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CB3407"/>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CB3407"/>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4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CB3407"/>
    <w:rPr>
      <w:rFonts w:ascii="Cambria" w:eastAsia="Times New Roman" w:hAnsi="Cambria" w:cs="Times New Roman"/>
      <w:b/>
      <w:bCs/>
      <w:sz w:val="26"/>
      <w:szCs w:val="26"/>
      <w:lang w:eastAsia="ru-RU"/>
    </w:rPr>
  </w:style>
  <w:style w:type="character" w:styleId="a3">
    <w:name w:val="Hyperlink"/>
    <w:rsid w:val="00CB3407"/>
    <w:rPr>
      <w:rFonts w:cs="Times New Roman"/>
      <w:color w:val="0000FF"/>
      <w:u w:val="single"/>
    </w:rPr>
  </w:style>
  <w:style w:type="paragraph" w:customStyle="1" w:styleId="a4">
    <w:name w:val="Готовый"/>
    <w:basedOn w:val="a"/>
    <w:rsid w:val="00CB340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CB3407"/>
    <w:pPr>
      <w:widowControl/>
      <w:suppressAutoHyphens/>
      <w:snapToGrid/>
      <w:spacing w:before="280" w:after="119"/>
      <w:jc w:val="left"/>
    </w:pPr>
    <w:rPr>
      <w:b w:val="0"/>
      <w:bCs w:val="0"/>
      <w:i w:val="0"/>
      <w:iCs w:val="0"/>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CB3407"/>
    <w:rPr>
      <w:rFonts w:ascii="Times New Roman" w:eastAsia="Times New Roman" w:hAnsi="Times New Roman" w:cs="Times New Roman"/>
      <w:sz w:val="24"/>
      <w:szCs w:val="24"/>
      <w:lang w:eastAsia="ar-SA"/>
    </w:rPr>
  </w:style>
  <w:style w:type="paragraph" w:styleId="a7">
    <w:name w:val="header"/>
    <w:basedOn w:val="a"/>
    <w:link w:val="a8"/>
    <w:uiPriority w:val="99"/>
    <w:semiHidden/>
    <w:rsid w:val="00CB3407"/>
    <w:pPr>
      <w:tabs>
        <w:tab w:val="center" w:pos="4677"/>
        <w:tab w:val="right" w:pos="9355"/>
      </w:tabs>
    </w:pPr>
  </w:style>
  <w:style w:type="character" w:customStyle="1" w:styleId="a8">
    <w:name w:val="Верхний колонтитул Знак"/>
    <w:basedOn w:val="a0"/>
    <w:link w:val="a7"/>
    <w:uiPriority w:val="99"/>
    <w:semiHidden/>
    <w:rsid w:val="00CB3407"/>
    <w:rPr>
      <w:rFonts w:ascii="Times New Roman" w:eastAsia="Times New Roman" w:hAnsi="Times New Roman" w:cs="Times New Roman"/>
      <w:b/>
      <w:bCs/>
      <w:i/>
      <w:iCs/>
      <w:sz w:val="28"/>
      <w:szCs w:val="28"/>
      <w:lang w:eastAsia="ru-RU"/>
    </w:rPr>
  </w:style>
  <w:style w:type="paragraph" w:styleId="a9">
    <w:name w:val="footer"/>
    <w:basedOn w:val="a"/>
    <w:link w:val="aa"/>
    <w:uiPriority w:val="99"/>
    <w:rsid w:val="00CB3407"/>
    <w:pPr>
      <w:tabs>
        <w:tab w:val="center" w:pos="4677"/>
        <w:tab w:val="right" w:pos="9355"/>
      </w:tabs>
    </w:pPr>
  </w:style>
  <w:style w:type="character" w:customStyle="1" w:styleId="aa">
    <w:name w:val="Нижний колонтитул Знак"/>
    <w:basedOn w:val="a0"/>
    <w:link w:val="a9"/>
    <w:uiPriority w:val="99"/>
    <w:rsid w:val="00CB3407"/>
    <w:rPr>
      <w:rFonts w:ascii="Times New Roman" w:eastAsia="Times New Roman" w:hAnsi="Times New Roman" w:cs="Times New Roman"/>
      <w:b/>
      <w:bCs/>
      <w:i/>
      <w:iCs/>
      <w:sz w:val="28"/>
      <w:szCs w:val="28"/>
      <w:lang w:eastAsia="ru-RU"/>
    </w:rPr>
  </w:style>
  <w:style w:type="paragraph" w:styleId="ab">
    <w:name w:val="List Paragraph"/>
    <w:basedOn w:val="a"/>
    <w:link w:val="ac"/>
    <w:uiPriority w:val="34"/>
    <w:qFormat/>
    <w:rsid w:val="00CB3407"/>
    <w:pPr>
      <w:widowControl/>
      <w:snapToGrid/>
      <w:ind w:left="720"/>
      <w:contextualSpacing/>
      <w:jc w:val="left"/>
    </w:pPr>
    <w:rPr>
      <w:rFonts w:eastAsia="Batang"/>
      <w:b w:val="0"/>
      <w:bCs w:val="0"/>
      <w:i w:val="0"/>
      <w:iCs w:val="0"/>
      <w:sz w:val="20"/>
      <w:szCs w:val="20"/>
    </w:rPr>
  </w:style>
  <w:style w:type="character" w:customStyle="1" w:styleId="ac">
    <w:name w:val="Абзац списка Знак"/>
    <w:link w:val="ab"/>
    <w:uiPriority w:val="34"/>
    <w:locked/>
    <w:rsid w:val="00CB3407"/>
    <w:rPr>
      <w:rFonts w:ascii="Times New Roman" w:eastAsia="Batang"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07"/>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CB3407"/>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CB3407"/>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4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CB3407"/>
    <w:rPr>
      <w:rFonts w:ascii="Cambria" w:eastAsia="Times New Roman" w:hAnsi="Cambria" w:cs="Times New Roman"/>
      <w:b/>
      <w:bCs/>
      <w:sz w:val="26"/>
      <w:szCs w:val="26"/>
      <w:lang w:eastAsia="ru-RU"/>
    </w:rPr>
  </w:style>
  <w:style w:type="character" w:styleId="a3">
    <w:name w:val="Hyperlink"/>
    <w:rsid w:val="00CB3407"/>
    <w:rPr>
      <w:rFonts w:cs="Times New Roman"/>
      <w:color w:val="0000FF"/>
      <w:u w:val="single"/>
    </w:rPr>
  </w:style>
  <w:style w:type="paragraph" w:customStyle="1" w:styleId="a4">
    <w:name w:val="Готовый"/>
    <w:basedOn w:val="a"/>
    <w:rsid w:val="00CB340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CB3407"/>
    <w:pPr>
      <w:widowControl/>
      <w:suppressAutoHyphens/>
      <w:snapToGrid/>
      <w:spacing w:before="280" w:after="119"/>
      <w:jc w:val="left"/>
    </w:pPr>
    <w:rPr>
      <w:b w:val="0"/>
      <w:bCs w:val="0"/>
      <w:i w:val="0"/>
      <w:iCs w:val="0"/>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CB3407"/>
    <w:rPr>
      <w:rFonts w:ascii="Times New Roman" w:eastAsia="Times New Roman" w:hAnsi="Times New Roman" w:cs="Times New Roman"/>
      <w:sz w:val="24"/>
      <w:szCs w:val="24"/>
      <w:lang w:eastAsia="ar-SA"/>
    </w:rPr>
  </w:style>
  <w:style w:type="paragraph" w:styleId="a7">
    <w:name w:val="header"/>
    <w:basedOn w:val="a"/>
    <w:link w:val="a8"/>
    <w:uiPriority w:val="99"/>
    <w:semiHidden/>
    <w:rsid w:val="00CB3407"/>
    <w:pPr>
      <w:tabs>
        <w:tab w:val="center" w:pos="4677"/>
        <w:tab w:val="right" w:pos="9355"/>
      </w:tabs>
    </w:pPr>
  </w:style>
  <w:style w:type="character" w:customStyle="1" w:styleId="a8">
    <w:name w:val="Верхний колонтитул Знак"/>
    <w:basedOn w:val="a0"/>
    <w:link w:val="a7"/>
    <w:uiPriority w:val="99"/>
    <w:semiHidden/>
    <w:rsid w:val="00CB3407"/>
    <w:rPr>
      <w:rFonts w:ascii="Times New Roman" w:eastAsia="Times New Roman" w:hAnsi="Times New Roman" w:cs="Times New Roman"/>
      <w:b/>
      <w:bCs/>
      <w:i/>
      <w:iCs/>
      <w:sz w:val="28"/>
      <w:szCs w:val="28"/>
      <w:lang w:eastAsia="ru-RU"/>
    </w:rPr>
  </w:style>
  <w:style w:type="paragraph" w:styleId="a9">
    <w:name w:val="footer"/>
    <w:basedOn w:val="a"/>
    <w:link w:val="aa"/>
    <w:uiPriority w:val="99"/>
    <w:rsid w:val="00CB3407"/>
    <w:pPr>
      <w:tabs>
        <w:tab w:val="center" w:pos="4677"/>
        <w:tab w:val="right" w:pos="9355"/>
      </w:tabs>
    </w:pPr>
  </w:style>
  <w:style w:type="character" w:customStyle="1" w:styleId="aa">
    <w:name w:val="Нижний колонтитул Знак"/>
    <w:basedOn w:val="a0"/>
    <w:link w:val="a9"/>
    <w:uiPriority w:val="99"/>
    <w:rsid w:val="00CB3407"/>
    <w:rPr>
      <w:rFonts w:ascii="Times New Roman" w:eastAsia="Times New Roman" w:hAnsi="Times New Roman" w:cs="Times New Roman"/>
      <w:b/>
      <w:bCs/>
      <w:i/>
      <w:iCs/>
      <w:sz w:val="28"/>
      <w:szCs w:val="28"/>
      <w:lang w:eastAsia="ru-RU"/>
    </w:rPr>
  </w:style>
  <w:style w:type="paragraph" w:styleId="ab">
    <w:name w:val="List Paragraph"/>
    <w:basedOn w:val="a"/>
    <w:link w:val="ac"/>
    <w:uiPriority w:val="34"/>
    <w:qFormat/>
    <w:rsid w:val="00CB3407"/>
    <w:pPr>
      <w:widowControl/>
      <w:snapToGrid/>
      <w:ind w:left="720"/>
      <w:contextualSpacing/>
      <w:jc w:val="left"/>
    </w:pPr>
    <w:rPr>
      <w:rFonts w:eastAsia="Batang"/>
      <w:b w:val="0"/>
      <w:bCs w:val="0"/>
      <w:i w:val="0"/>
      <w:iCs w:val="0"/>
      <w:sz w:val="20"/>
      <w:szCs w:val="20"/>
    </w:rPr>
  </w:style>
  <w:style w:type="character" w:customStyle="1" w:styleId="ac">
    <w:name w:val="Абзац списка Знак"/>
    <w:link w:val="ab"/>
    <w:uiPriority w:val="34"/>
    <w:locked/>
    <w:rsid w:val="00CB3407"/>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aubay@kgd.gov.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3</cp:revision>
  <dcterms:created xsi:type="dcterms:W3CDTF">2024-12-17T03:17:00Z</dcterms:created>
  <dcterms:modified xsi:type="dcterms:W3CDTF">2024-12-17T03:23:00Z</dcterms:modified>
</cp:coreProperties>
</file>