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DB2003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3268"/>
        <w:gridCol w:w="2693"/>
        <w:gridCol w:w="1701"/>
        <w:gridCol w:w="1843"/>
      </w:tblGrid>
      <w:tr w:rsidR="0091546F" w:rsidRPr="00667867" w:rsidTr="00E15A03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38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663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</w:t>
            </w:r>
            <w:proofErr w:type="gramStart"/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507F08" w:rsidRPr="002D0F89" w:rsidTr="00E15A03">
        <w:trPr>
          <w:trHeight w:val="621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 xml:space="preserve">Руководитель </w:t>
            </w:r>
            <w:proofErr w:type="spellStart"/>
            <w:r w:rsidRPr="00CE444A">
              <w:rPr>
                <w:rFonts w:ascii="Times New Roman" w:hAnsi="Times New Roman" w:cs="Times New Roman"/>
              </w:rPr>
              <w:t>Управлени</w:t>
            </w:r>
            <w:proofErr w:type="spellEnd"/>
            <w:r w:rsidRPr="00CE444A">
              <w:rPr>
                <w:rFonts w:ascii="Times New Roman" w:hAnsi="Times New Roman" w:cs="Times New Roman"/>
                <w:lang w:val="kk-KZ"/>
              </w:rPr>
              <w:t>я</w:t>
            </w:r>
            <w:r w:rsidRPr="00CE444A">
              <w:rPr>
                <w:rFonts w:ascii="Times New Roman" w:hAnsi="Times New Roman" w:cs="Times New Roman"/>
              </w:rPr>
              <w:t xml:space="preserve"> государственных услуг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Керимбеков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Алмас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Мажитович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0A3D" w:rsidRPr="002D0F89" w:rsidTr="00AE30E4">
        <w:trPr>
          <w:trHeight w:val="1142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A3D" w:rsidRPr="00CE444A" w:rsidRDefault="00DF0A3D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F0A3D" w:rsidRPr="00CE444A" w:rsidRDefault="00DF0A3D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A3D" w:rsidRPr="00CE444A" w:rsidRDefault="00DF0A3D" w:rsidP="009739ED">
            <w:pPr>
              <w:rPr>
                <w:rFonts w:ascii="Times New Roman" w:hAnsi="Times New Roman" w:cs="Times New Roman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 xml:space="preserve"> Руководитель </w:t>
            </w:r>
            <w:r w:rsidRPr="00CE444A">
              <w:rPr>
                <w:rFonts w:ascii="Times New Roman" w:hAnsi="Times New Roman" w:cs="Times New Roman"/>
              </w:rPr>
              <w:t>отдел</w:t>
            </w:r>
            <w:r w:rsidRPr="00CE444A">
              <w:rPr>
                <w:rFonts w:ascii="Times New Roman" w:hAnsi="Times New Roman" w:cs="Times New Roman"/>
                <w:lang w:val="kk-KZ"/>
              </w:rPr>
              <w:t>а</w:t>
            </w:r>
            <w:r w:rsidRPr="00CE444A">
              <w:rPr>
                <w:rFonts w:ascii="Times New Roman" w:hAnsi="Times New Roman" w:cs="Times New Roman"/>
              </w:rPr>
              <w:t xml:space="preserve"> камерального мониторинга №</w:t>
            </w:r>
            <w:r w:rsidRPr="00CE444A">
              <w:rPr>
                <w:rFonts w:ascii="Times New Roman" w:hAnsi="Times New Roman" w:cs="Times New Roman"/>
                <w:lang w:val="kk-KZ"/>
              </w:rPr>
              <w:t>1</w:t>
            </w:r>
            <w:r w:rsidRPr="00CE444A">
              <w:rPr>
                <w:rFonts w:ascii="Times New Roman" w:hAnsi="Times New Roman" w:cs="Times New Roman"/>
              </w:rPr>
              <w:t xml:space="preserve"> </w:t>
            </w:r>
            <w:r w:rsidRPr="00CE444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E444A">
              <w:rPr>
                <w:rFonts w:ascii="Times New Roman" w:hAnsi="Times New Roman" w:cs="Times New Roman"/>
              </w:rPr>
              <w:t>Управлени</w:t>
            </w:r>
            <w:proofErr w:type="spellEnd"/>
            <w:r w:rsidRPr="00CE444A">
              <w:rPr>
                <w:rFonts w:ascii="Times New Roman" w:hAnsi="Times New Roman" w:cs="Times New Roman"/>
                <w:lang w:val="kk-KZ"/>
              </w:rPr>
              <w:t>я</w:t>
            </w:r>
            <w:r w:rsidRPr="00CE444A">
              <w:rPr>
                <w:rFonts w:ascii="Times New Roman" w:hAnsi="Times New Roman" w:cs="Times New Roman"/>
              </w:rPr>
              <w:t xml:space="preserve"> камерального мониторинга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A3D" w:rsidRPr="00CE444A" w:rsidRDefault="00DF0A3D" w:rsidP="009739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Усембекова</w:t>
            </w:r>
            <w:proofErr w:type="spellEnd"/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 xml:space="preserve"> Ира </w:t>
            </w:r>
            <w:proofErr w:type="spellStart"/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Махановна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A3D" w:rsidRPr="00507F08" w:rsidRDefault="00DF0A3D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DF0A3D" w:rsidRPr="002D0F89" w:rsidRDefault="00DF0A3D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A3D" w:rsidRPr="009C5331" w:rsidRDefault="00DF0A3D" w:rsidP="009739E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7F08" w:rsidRPr="004342AD" w:rsidTr="00E15A03">
        <w:trPr>
          <w:trHeight w:val="726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lang w:val="kk-KZ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 xml:space="preserve">Главный специалист </w:t>
            </w:r>
            <w:r w:rsidRPr="00CE444A">
              <w:rPr>
                <w:rFonts w:ascii="Times New Roman" w:hAnsi="Times New Roman" w:cs="Times New Roman"/>
              </w:rPr>
              <w:t>финансов</w:t>
            </w:r>
            <w:r w:rsidRPr="00CE444A">
              <w:rPr>
                <w:rFonts w:ascii="Times New Roman" w:hAnsi="Times New Roman" w:cs="Times New Roman"/>
                <w:lang w:val="kk-KZ"/>
              </w:rPr>
              <w:t>ого</w:t>
            </w:r>
            <w:r w:rsidRPr="00CE444A">
              <w:rPr>
                <w:rFonts w:ascii="Times New Roman" w:hAnsi="Times New Roman" w:cs="Times New Roman"/>
              </w:rPr>
              <w:t xml:space="preserve"> отдела Организационно-финансового управления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C428B8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44A">
              <w:rPr>
                <w:rFonts w:ascii="Times New Roman" w:hAnsi="Times New Roman" w:cs="Times New Roman"/>
                <w:color w:val="000000"/>
              </w:rPr>
              <w:t>Нет  кандидатов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4342AD" w:rsidRDefault="00507F08" w:rsidP="00A565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07F08" w:rsidRPr="002D0F89" w:rsidTr="00E15A03">
        <w:trPr>
          <w:trHeight w:val="521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507F08" w:rsidRDefault="00507F08" w:rsidP="00180B7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 xml:space="preserve">Главный специалист отдела ЭКНА </w:t>
            </w:r>
            <w:r w:rsidRPr="00CE444A">
              <w:rPr>
                <w:rFonts w:ascii="Times New Roman" w:hAnsi="Times New Roman" w:cs="Times New Roman"/>
                <w:color w:val="000000"/>
                <w:lang w:val="kk-KZ"/>
              </w:rPr>
              <w:t>Управления аудита</w:t>
            </w:r>
          </w:p>
          <w:p w:rsidR="00507F08" w:rsidRPr="00507F08" w:rsidRDefault="00507F08" w:rsidP="009739ED">
            <w:pPr>
              <w:rPr>
                <w:rFonts w:ascii="Times New Roman" w:hAnsi="Times New Roman" w:cs="Times New Roman"/>
                <w:color w:val="000000"/>
              </w:rPr>
            </w:pPr>
          </w:p>
          <w:p w:rsidR="00507F08" w:rsidRPr="00507F08" w:rsidRDefault="00507F08" w:rsidP="009739ED">
            <w:pPr>
              <w:tabs>
                <w:tab w:val="left" w:pos="142"/>
                <w:tab w:val="left" w:pos="9639"/>
              </w:tabs>
              <w:spacing w:after="0"/>
              <w:ind w:lef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hAnsi="Times New Roman" w:cs="Times New Roman"/>
                <w:color w:val="000000"/>
              </w:rPr>
              <w:t xml:space="preserve">Абдулла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Нуржигит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Арипханулы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2D0F89" w:rsidRDefault="00850CAF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507F08"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9C5331" w:rsidRDefault="00E15A03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Не соответствие 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предъявляемым  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507F08" w:rsidRPr="002D0F89" w:rsidTr="00E15A03">
        <w:trPr>
          <w:trHeight w:val="25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507F08" w:rsidRDefault="00507F08" w:rsidP="009739ED">
            <w:pPr>
              <w:tabs>
                <w:tab w:val="left" w:pos="142"/>
                <w:tab w:val="left" w:pos="9639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Абилдаев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 Али  Жанабайұлы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07F08" w:rsidRPr="002D0F89" w:rsidTr="00E15A03">
        <w:trPr>
          <w:trHeight w:val="23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6E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DB20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C428B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Сейсекова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Ләйла Әбенқызы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A56501" w:rsidRDefault="00507F08" w:rsidP="00A565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08" w:rsidRPr="002D0F89" w:rsidTr="00E15A03">
        <w:trPr>
          <w:trHeight w:val="381"/>
          <w:tblCellSpacing w:w="15" w:type="dxa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6E1C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tabs>
                <w:tab w:val="left" w:pos="142"/>
                <w:tab w:val="left" w:pos="9639"/>
              </w:tabs>
              <w:spacing w:after="0"/>
              <w:ind w:lef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 xml:space="preserve">Главный специалист отдела  по работе с уполномоченными органами Управления непроизводственных платежей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C428B8">
            <w:pPr>
              <w:tabs>
                <w:tab w:val="left" w:pos="1165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Абилдаев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 Али  Жанабайұлы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6807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A56501" w:rsidRDefault="00507F08" w:rsidP="00A565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08" w:rsidRPr="002D0F89" w:rsidTr="00E15A03">
        <w:trPr>
          <w:trHeight w:val="617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Махамбетов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Мейрлан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Бауыржанұлы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6807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07F08" w:rsidRPr="002D0F89" w:rsidTr="00E15A03">
        <w:trPr>
          <w:trHeight w:val="896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Бейсенов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Жомарт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Олжабайұлы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2D0F89" w:rsidRDefault="00850CAF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507F08"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9C5331" w:rsidRDefault="00E15A03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Не соответствие 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предъявляемым  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507F08" w:rsidRPr="002D0F89" w:rsidTr="00E15A03">
        <w:trPr>
          <w:trHeight w:val="497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F90AD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>Главный  специалист отдела  администрирования физических лиц и всеобщего декларирования  Управления  непроизводственных  платежей,  временно  на  период отпуска  по  уходу за ребенком  основого  работника до 23.11.2023 года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Турдалиев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Мукан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Жайдабаевич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07F08" w:rsidRPr="002D0F89" w:rsidTr="00E15A03">
        <w:trPr>
          <w:trHeight w:val="351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Абилдаев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 Али  Жанабайұлы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07F08" w:rsidRPr="002D0F89" w:rsidTr="00E15A03">
        <w:trPr>
          <w:trHeight w:val="613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Махамбетов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Мейрлан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Бауыржанұлы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6807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07F08" w:rsidRPr="002D0F89" w:rsidTr="00E15A03">
        <w:trPr>
          <w:trHeight w:val="1176"/>
          <w:tblCellSpacing w:w="15" w:type="dxa"/>
        </w:trPr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F90AD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  <w:r w:rsidRPr="00CE444A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44A">
              <w:rPr>
                <w:rFonts w:ascii="Times New Roman" w:hAnsi="Times New Roman" w:cs="Times New Roman"/>
                <w:color w:val="000000"/>
              </w:rPr>
              <w:t>Управления</w:t>
            </w:r>
            <w:r w:rsidRPr="00CE444A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44A">
              <w:rPr>
                <w:rFonts w:ascii="Times New Roman" w:hAnsi="Times New Roman" w:cs="Times New Roman"/>
                <w:color w:val="000000"/>
              </w:rPr>
              <w:t>информационных технологий</w:t>
            </w:r>
            <w:r w:rsidRPr="00CE444A">
              <w:rPr>
                <w:rFonts w:ascii="Times New Roman" w:hAnsi="Times New Roman" w:cs="Times New Roman"/>
                <w:lang w:val="kk-KZ"/>
              </w:rPr>
              <w:t xml:space="preserve">, временно на период  отпуска  по уходу за ребенком  основного  работника до 02.09.2022 года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Абилдаев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 Али  Жанабайұлы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6807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07F08" w:rsidRPr="002D0F89" w:rsidTr="00E15A03">
        <w:trPr>
          <w:trHeight w:val="525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8</w:t>
            </w:r>
          </w:p>
        </w:tc>
        <w:tc>
          <w:tcPr>
            <w:tcW w:w="32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F90AD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 xml:space="preserve">Главный  специалист таможенного поста  «Ауежай - Шымкент»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44A">
              <w:rPr>
                <w:rFonts w:ascii="Times New Roman" w:hAnsi="Times New Roman" w:cs="Times New Roman"/>
                <w:color w:val="000000"/>
              </w:rPr>
              <w:t xml:space="preserve">Садық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Шадияр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Алдиярұлы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2D0F89" w:rsidRDefault="00850CAF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507F08"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9C5331" w:rsidRDefault="00E15A03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Не соответствие 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ов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предъявляемым  </w:t>
            </w:r>
            <w:r w:rsidRPr="0035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507F08" w:rsidRPr="002D0F89" w:rsidTr="00E15A03">
        <w:trPr>
          <w:trHeight w:val="549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F90AD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44A">
              <w:rPr>
                <w:rFonts w:ascii="Times New Roman" w:hAnsi="Times New Roman" w:cs="Times New Roman"/>
              </w:rPr>
              <w:t>Аманқұлов Еркебұлан Айтмаханбекұлы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07F08" w:rsidRPr="002D0F89" w:rsidTr="00E15A03">
        <w:trPr>
          <w:trHeight w:val="259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Абилдаев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 Али  Жанабайұлы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07F08" w:rsidRPr="002D0F89" w:rsidTr="00E15A03">
        <w:trPr>
          <w:trHeight w:val="507"/>
          <w:tblCellSpacing w:w="15" w:type="dxa"/>
        </w:trPr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2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F90AD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>Заместитель   руководителя</w:t>
            </w:r>
            <w:r w:rsidRPr="00CE444A">
              <w:rPr>
                <w:rFonts w:ascii="Times New Roman" w:hAnsi="Times New Roman" w:cs="Times New Roman"/>
                <w:lang w:val="be-BY"/>
              </w:rPr>
              <w:t xml:space="preserve"> Управлени</w:t>
            </w:r>
            <w:r w:rsidRPr="00CE444A">
              <w:rPr>
                <w:rFonts w:ascii="Times New Roman" w:hAnsi="Times New Roman" w:cs="Times New Roman"/>
                <w:lang w:val="kk-KZ"/>
              </w:rPr>
              <w:t>й</w:t>
            </w:r>
            <w:r w:rsidRPr="00CE444A">
              <w:rPr>
                <w:rFonts w:ascii="Times New Roman" w:hAnsi="Times New Roman" w:cs="Times New Roman"/>
                <w:lang w:val="be-BY"/>
              </w:rPr>
              <w:t xml:space="preserve">  государственных  доходов</w:t>
            </w:r>
            <w:r w:rsidRPr="00CE444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444A">
              <w:rPr>
                <w:rFonts w:ascii="Times New Roman" w:hAnsi="Times New Roman" w:cs="Times New Roman"/>
              </w:rPr>
              <w:t xml:space="preserve">по </w:t>
            </w:r>
            <w:r w:rsidRPr="00CE444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E444A">
              <w:rPr>
                <w:rFonts w:ascii="Times New Roman" w:hAnsi="Times New Roman" w:cs="Times New Roman"/>
              </w:rPr>
              <w:t>Енбекшинскому</w:t>
            </w:r>
            <w:proofErr w:type="spellEnd"/>
            <w:r w:rsidRPr="00CE444A">
              <w:rPr>
                <w:rFonts w:ascii="Times New Roman" w:hAnsi="Times New Roman" w:cs="Times New Roman"/>
              </w:rPr>
              <w:t xml:space="preserve"> району,</w:t>
            </w:r>
            <w:r w:rsidRPr="00CE444A">
              <w:rPr>
                <w:rFonts w:ascii="Times New Roman" w:hAnsi="Times New Roman" w:cs="Times New Roman"/>
                <w:lang w:val="kk-KZ"/>
              </w:rPr>
              <w:t xml:space="preserve">  временно  на  период отпуска  по  уходу за ребенком  основого  работника до 16.05.2022 года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Сламбеков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Нургали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Байдалиевич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6807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07F08" w:rsidRPr="002D0F89" w:rsidTr="00E15A03">
        <w:trPr>
          <w:trHeight w:val="375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F90AD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Ахмедиев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Ильдар 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Тохтарович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07F08" w:rsidRPr="002D0F89" w:rsidTr="00E15A03">
        <w:trPr>
          <w:trHeight w:val="906"/>
          <w:tblCellSpacing w:w="15" w:type="dxa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F08" w:rsidRPr="00CE444A" w:rsidRDefault="00507F08" w:rsidP="009739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F90AD4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CE444A" w:rsidRDefault="00507F08" w:rsidP="009739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Турсынов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Бахыт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Кудайбергенович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2D0F89" w:rsidRDefault="00507F08" w:rsidP="007A2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F08" w:rsidRPr="009C5331" w:rsidRDefault="00507F08" w:rsidP="00973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13B55" w:rsidRPr="00AE7A46" w:rsidRDefault="00F90AD4" w:rsidP="002F5A6F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B55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gramEnd"/>
      <w:r w:rsidR="00213B55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213B55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управления  </w:t>
      </w:r>
      <w:r w:rsidR="00AE7A46"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90AD4" w:rsidRDefault="00213B55" w:rsidP="002F5A6F">
      <w:pPr>
        <w:tabs>
          <w:tab w:val="left" w:pos="2730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человеческих   ресурсов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                   </w:t>
      </w:r>
      <w:r w:rsidR="00AE7A46"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F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F90A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F90A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Тленшин</w:t>
      </w:r>
    </w:p>
    <w:p w:rsidR="00213B55" w:rsidRPr="00AE7A46" w:rsidRDefault="00213B55" w:rsidP="002F5A6F">
      <w:pPr>
        <w:tabs>
          <w:tab w:val="left" w:pos="2730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41731" w:rsidRPr="00AE7A46" w:rsidRDefault="00213B55" w:rsidP="002F5A6F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А.Карабаева</w:t>
      </w:r>
    </w:p>
    <w:p w:rsidR="000C6B73" w:rsidRPr="00F90AD4" w:rsidRDefault="000C6B73" w:rsidP="002F5A6F">
      <w:pPr>
        <w:tabs>
          <w:tab w:val="left" w:pos="7125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90AD4" w:rsidRP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F90AD4" w:rsidRDefault="00F90AD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24D56" w:rsidRDefault="00124D5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24D56" w:rsidRDefault="00124D5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24D56" w:rsidRDefault="00124D5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24D56" w:rsidRDefault="00124D5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55461C" w:rsidRDefault="0055461C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24D56" w:rsidRDefault="00124D5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24D56" w:rsidRDefault="00124D5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1C43C2" w:rsidRDefault="001C43C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8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4394"/>
        <w:gridCol w:w="3261"/>
        <w:gridCol w:w="1417"/>
        <w:gridCol w:w="850"/>
      </w:tblGrid>
      <w:tr w:rsidR="001C43C2" w:rsidRPr="00885397" w:rsidTr="0055461C">
        <w:trPr>
          <w:tblCellSpacing w:w="15" w:type="dxa"/>
        </w:trPr>
        <w:tc>
          <w:tcPr>
            <w:tcW w:w="381" w:type="dxa"/>
            <w:hideMark/>
          </w:tcPr>
          <w:p w:rsidR="002A0132" w:rsidRPr="00025276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364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3231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7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805" w:type="dxa"/>
            <w:hideMark/>
          </w:tcPr>
          <w:p w:rsidR="002A0132" w:rsidRPr="00025276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эссе</w:t>
            </w:r>
          </w:p>
        </w:tc>
      </w:tr>
      <w:tr w:rsidR="001C43C2" w:rsidRPr="00184D55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Pr="00042B6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7A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 xml:space="preserve">Руководитель </w:t>
            </w:r>
            <w:proofErr w:type="spellStart"/>
            <w:r w:rsidRPr="00CE444A">
              <w:rPr>
                <w:rFonts w:ascii="Times New Roman" w:hAnsi="Times New Roman" w:cs="Times New Roman"/>
              </w:rPr>
              <w:t>Управлени</w:t>
            </w:r>
            <w:proofErr w:type="spellEnd"/>
            <w:r w:rsidRPr="00CE444A">
              <w:rPr>
                <w:rFonts w:ascii="Times New Roman" w:hAnsi="Times New Roman" w:cs="Times New Roman"/>
                <w:lang w:val="kk-KZ"/>
              </w:rPr>
              <w:t>я</w:t>
            </w:r>
            <w:r w:rsidRPr="00CE444A">
              <w:rPr>
                <w:rFonts w:ascii="Times New Roman" w:hAnsi="Times New Roman" w:cs="Times New Roman"/>
              </w:rPr>
              <w:t xml:space="preserve"> государственных услуг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7A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Керимбеков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Алмас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Мажитович</w:t>
            </w:r>
            <w:proofErr w:type="spellEnd"/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3DAF" w:rsidRP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A3DAF" w:rsidRP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дом </w:t>
            </w:r>
            <w:r w:rsidRPr="006A3D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27</w:t>
            </w:r>
            <w:r w:rsidRPr="006A3D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3DAF" w:rsidRPr="006A3DAF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A3DAF" w:rsidRPr="006A3DAF" w:rsidRDefault="006A3DAF" w:rsidP="0099362F">
            <w:pPr>
              <w:spacing w:after="0"/>
              <w:ind w:right="244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>26.03.202</w:t>
            </w:r>
            <w:r w:rsidR="00850CAF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 </w:t>
            </w:r>
            <w:r w:rsidRPr="006A3DAF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  <w:p w:rsidR="006A3DAF" w:rsidRPr="00123064" w:rsidRDefault="006A3DAF" w:rsidP="00F23F11">
            <w:pPr>
              <w:spacing w:after="0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AF">
              <w:rPr>
                <w:rFonts w:ascii="Times New Roman" w:eastAsia="Times New Roman" w:hAnsi="Times New Roman" w:cs="Times New Roman"/>
                <w:lang w:eastAsia="ru-RU"/>
              </w:rPr>
              <w:t>в 10</w:t>
            </w:r>
            <w:r w:rsidRPr="006A3DA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мин.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DAF" w:rsidRPr="002D0F89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Pr="00042B6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A3DAF" w:rsidRPr="00042B6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6A3DAF">
            <w:pPr>
              <w:rPr>
                <w:rFonts w:ascii="Times New Roman" w:hAnsi="Times New Roman" w:cs="Times New Roman"/>
              </w:rPr>
            </w:pPr>
            <w:r w:rsidRPr="00042B6D">
              <w:rPr>
                <w:rFonts w:ascii="Times New Roman" w:hAnsi="Times New Roman" w:cs="Times New Roman"/>
                <w:color w:val="000000"/>
              </w:rPr>
              <w:t>Камералдық мониторинг басқармасы №1 камералдық  мониторинг бө</w:t>
            </w:r>
            <w:proofErr w:type="gramStart"/>
            <w:r w:rsidRPr="00042B6D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042B6D">
              <w:rPr>
                <w:rFonts w:ascii="Times New Roman" w:hAnsi="Times New Roman" w:cs="Times New Roman"/>
                <w:color w:val="000000"/>
              </w:rPr>
              <w:t xml:space="preserve">імінің   </w:t>
            </w: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басшысы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02527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042B6D">
              <w:rPr>
                <w:rFonts w:ascii="Times New Roman" w:eastAsia="Times New Roman" w:hAnsi="Times New Roman" w:cs="Times New Roman"/>
                <w:lang w:eastAsia="ru-RU"/>
              </w:rPr>
              <w:t>Усембекова</w:t>
            </w:r>
            <w:proofErr w:type="spellEnd"/>
            <w:r w:rsidRPr="00042B6D">
              <w:rPr>
                <w:rFonts w:ascii="Times New Roman" w:eastAsia="Times New Roman" w:hAnsi="Times New Roman" w:cs="Times New Roman"/>
                <w:lang w:eastAsia="ru-RU"/>
              </w:rPr>
              <w:t xml:space="preserve"> Ира </w:t>
            </w:r>
            <w:proofErr w:type="spellStart"/>
            <w:r w:rsidRPr="00042B6D">
              <w:rPr>
                <w:rFonts w:ascii="Times New Roman" w:eastAsia="Times New Roman" w:hAnsi="Times New Roman" w:cs="Times New Roman"/>
                <w:lang w:eastAsia="ru-RU"/>
              </w:rPr>
              <w:t>Махановна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2D0F89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Pr="001742C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1742CD" w:rsidRDefault="006A3DAF" w:rsidP="007A28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B6D">
              <w:rPr>
                <w:rFonts w:ascii="Times New Roman" w:hAnsi="Times New Roman" w:cs="Times New Roman"/>
                <w:lang w:val="kk-KZ"/>
              </w:rPr>
              <w:t>Ұйымдастыру-қаржы басқармасы</w:t>
            </w:r>
            <w:r w:rsidRPr="00124D56">
              <w:rPr>
                <w:rFonts w:ascii="Times New Roman" w:hAnsi="Times New Roman" w:cs="Times New Roman"/>
              </w:rPr>
              <w:t xml:space="preserve"> </w:t>
            </w:r>
            <w:r w:rsidRPr="00042B6D">
              <w:rPr>
                <w:rFonts w:ascii="Times New Roman" w:hAnsi="Times New Roman" w:cs="Times New Roman"/>
                <w:lang w:val="kk-KZ"/>
              </w:rPr>
              <w:t>қаржы бөлімінің  бас маманы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DAF" w:rsidRPr="001742CD" w:rsidRDefault="006A3DAF" w:rsidP="000B329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B6D">
              <w:rPr>
                <w:rFonts w:ascii="Times New Roman" w:hAnsi="Times New Roman" w:cs="Times New Roman"/>
                <w:color w:val="000000"/>
                <w:lang w:val="kk-KZ"/>
              </w:rPr>
              <w:t>Үміткерлер  жоқ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2D0F89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  <w:tblCellSpacing w:w="15" w:type="dxa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Pr="00042B6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6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6A3DAF" w:rsidRPr="00042B6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3DAF" w:rsidRPr="00042B6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6A3D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6D">
              <w:rPr>
                <w:rFonts w:ascii="Times New Roman" w:hAnsi="Times New Roman" w:cs="Times New Roman"/>
                <w:lang w:val="kk-KZ"/>
              </w:rPr>
              <w:t>Аудит  басқармасы  САЭБ бөлімінің  бас маманы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7A28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Абилдаев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 Али  Жанабайұлы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Pr="00042B6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7A28D2">
            <w:pPr>
              <w:spacing w:after="0"/>
              <w:ind w:left="-2" w:right="-1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7A28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Сейсекова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Ләйла Әбенқызы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  <w:tblCellSpacing w:w="15" w:type="dxa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Pr="001742C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1742CD" w:rsidRDefault="006A3DAF" w:rsidP="007A28D2">
            <w:pPr>
              <w:spacing w:after="0"/>
              <w:ind w:left="-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 xml:space="preserve">Главный специалист отдела  по работе с уполномоченными органами Управления непроизводственных платежей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1742CD" w:rsidRDefault="006A3DAF" w:rsidP="009B3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Абилдаев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 Али  Жанабайұлы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DAF" w:rsidRPr="001742CD" w:rsidRDefault="006A3DAF" w:rsidP="000B32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Pr="001742CD" w:rsidRDefault="006A3DAF" w:rsidP="000B329B">
            <w:pPr>
              <w:spacing w:after="0"/>
              <w:ind w:left="-2" w:right="-1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1742CD" w:rsidRDefault="006A3DAF" w:rsidP="009B336E">
            <w:pPr>
              <w:tabs>
                <w:tab w:val="left" w:pos="11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Махамбетов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Мейрлан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Бауыржанұлы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  <w:tblCellSpacing w:w="15" w:type="dxa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Pr="00042B6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F23F11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>Главный  специалист отдела  администрирования физических лиц и всеобщего декларирования  Управления  непроизводственных  платежей,  временно  на  период отпуска  по  уходу за ребенком  основого  работника до 23.11.2023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7A28D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Турдалиев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Мукан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Жайдабаевич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Pr="00042B6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7A28D2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7A28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Абилдаев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 Али  Жанабайұлы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Pr="00042B6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7A28D2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7A28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Махамбетов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Мейрлан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Бауыржанұлы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A3DAF" w:rsidRPr="00042B6D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Default="006A3DAF" w:rsidP="007A28D2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>Главный специалист</w:t>
            </w:r>
            <w:r w:rsidRPr="00CE444A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44A">
              <w:rPr>
                <w:rFonts w:ascii="Times New Roman" w:hAnsi="Times New Roman" w:cs="Times New Roman"/>
                <w:color w:val="000000"/>
              </w:rPr>
              <w:t>Управления</w:t>
            </w:r>
            <w:r w:rsidRPr="00CE444A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444A">
              <w:rPr>
                <w:rFonts w:ascii="Times New Roman" w:hAnsi="Times New Roman" w:cs="Times New Roman"/>
                <w:color w:val="000000"/>
              </w:rPr>
              <w:t>информационных технологий</w:t>
            </w:r>
            <w:r w:rsidRPr="00CE444A">
              <w:rPr>
                <w:rFonts w:ascii="Times New Roman" w:hAnsi="Times New Roman" w:cs="Times New Roman"/>
                <w:lang w:val="kk-KZ"/>
              </w:rPr>
              <w:t xml:space="preserve">, временно на период  отпуска  по уходу за ребенком  основного  работника до 02.09.2022 года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042B6D" w:rsidRDefault="006A3DAF" w:rsidP="007A28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42B6D">
              <w:rPr>
                <w:rFonts w:ascii="Times New Roman" w:hAnsi="Times New Roman" w:cs="Times New Roman"/>
                <w:color w:val="000000"/>
              </w:rPr>
              <w:t>Абилдаев</w:t>
            </w:r>
            <w:proofErr w:type="spellEnd"/>
            <w:r w:rsidRPr="00042B6D">
              <w:rPr>
                <w:rFonts w:ascii="Times New Roman" w:hAnsi="Times New Roman" w:cs="Times New Roman"/>
                <w:color w:val="000000"/>
              </w:rPr>
              <w:t xml:space="preserve">   Али  Жанабайұлы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  <w:tblCellSpacing w:w="15" w:type="dxa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Default="006A3DAF" w:rsidP="007A28D2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 xml:space="preserve">Главный  специалист таможенного поста  «Ауежай - Шымкент» 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CE444A" w:rsidRDefault="006A3DAF" w:rsidP="007A28D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E444A">
              <w:rPr>
                <w:rFonts w:ascii="Times New Roman" w:hAnsi="Times New Roman" w:cs="Times New Roman"/>
              </w:rPr>
              <w:t>Аманқұлов Еркебұлан Айтмаханбекұлы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  <w:tblCellSpacing w:w="15" w:type="dxa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CE444A" w:rsidRDefault="006A3DAF" w:rsidP="007A28D2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CE444A" w:rsidRDefault="006A3DAF" w:rsidP="006A3DAF">
            <w:pPr>
              <w:rPr>
                <w:rFonts w:ascii="Times New Roman" w:hAnsi="Times New Roman" w:cs="Times New Roman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Абилдаев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 Али  Жанабайұлы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  <w:tblCellSpacing w:w="15" w:type="dxa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3DAF" w:rsidRDefault="006A3DAF" w:rsidP="007A28D2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  <w:r w:rsidRPr="00CE444A">
              <w:rPr>
                <w:rFonts w:ascii="Times New Roman" w:hAnsi="Times New Roman" w:cs="Times New Roman"/>
                <w:lang w:val="kk-KZ"/>
              </w:rPr>
              <w:t>Заместитель   руководителя</w:t>
            </w:r>
            <w:r w:rsidRPr="00CE444A">
              <w:rPr>
                <w:rFonts w:ascii="Times New Roman" w:hAnsi="Times New Roman" w:cs="Times New Roman"/>
                <w:lang w:val="be-BY"/>
              </w:rPr>
              <w:t xml:space="preserve"> Управлени</w:t>
            </w:r>
            <w:r w:rsidRPr="00CE444A">
              <w:rPr>
                <w:rFonts w:ascii="Times New Roman" w:hAnsi="Times New Roman" w:cs="Times New Roman"/>
                <w:lang w:val="kk-KZ"/>
              </w:rPr>
              <w:t>й</w:t>
            </w:r>
            <w:r w:rsidRPr="00CE444A">
              <w:rPr>
                <w:rFonts w:ascii="Times New Roman" w:hAnsi="Times New Roman" w:cs="Times New Roman"/>
                <w:lang w:val="be-BY"/>
              </w:rPr>
              <w:t xml:space="preserve">  государственных  доходов</w:t>
            </w:r>
            <w:r w:rsidRPr="00CE444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444A">
              <w:rPr>
                <w:rFonts w:ascii="Times New Roman" w:hAnsi="Times New Roman" w:cs="Times New Roman"/>
              </w:rPr>
              <w:t xml:space="preserve">по </w:t>
            </w:r>
            <w:r w:rsidRPr="00CE444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E444A">
              <w:rPr>
                <w:rFonts w:ascii="Times New Roman" w:hAnsi="Times New Roman" w:cs="Times New Roman"/>
              </w:rPr>
              <w:t>Енбекшинскому</w:t>
            </w:r>
            <w:proofErr w:type="spellEnd"/>
            <w:r w:rsidRPr="00CE444A">
              <w:rPr>
                <w:rFonts w:ascii="Times New Roman" w:hAnsi="Times New Roman" w:cs="Times New Roman"/>
              </w:rPr>
              <w:t xml:space="preserve"> району,</w:t>
            </w:r>
            <w:r w:rsidRPr="00CE444A">
              <w:rPr>
                <w:rFonts w:ascii="Times New Roman" w:hAnsi="Times New Roman" w:cs="Times New Roman"/>
                <w:lang w:val="kk-KZ"/>
              </w:rPr>
              <w:t xml:space="preserve">  временно  на  период отпуска  по  уходу за ребенком  основого  работника до 16.05.2022 года</w:t>
            </w:r>
          </w:p>
          <w:p w:rsidR="006A3DAF" w:rsidRPr="00CE444A" w:rsidRDefault="006A3DAF" w:rsidP="007A28D2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CE444A" w:rsidRDefault="006A3DAF" w:rsidP="007A28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Сламбеков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Нургали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Байдалиевич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Default="006A3DAF" w:rsidP="007A28D2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CE444A" w:rsidRDefault="006A3DAF" w:rsidP="007A28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Ахмедиев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Ильдар 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Тохтарович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C2" w:rsidRPr="002D0F89" w:rsidTr="0055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  <w:tblCellSpacing w:w="15" w:type="dxa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AF" w:rsidRDefault="006A3DAF" w:rsidP="007A28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Default="006A3DAF" w:rsidP="007A28D2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CE444A" w:rsidRDefault="006A3DAF" w:rsidP="007A28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Турсынов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Бахыт</w:t>
            </w:r>
            <w:proofErr w:type="spellEnd"/>
            <w:r w:rsidRPr="00CE444A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E444A">
              <w:rPr>
                <w:rFonts w:ascii="Times New Roman" w:hAnsi="Times New Roman" w:cs="Times New Roman"/>
                <w:color w:val="000000"/>
              </w:rPr>
              <w:t>Кудайбергенович</w:t>
            </w:r>
            <w:proofErr w:type="spellEnd"/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123064" w:rsidRDefault="006A3DAF" w:rsidP="000B329B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AF" w:rsidRPr="005E239D" w:rsidRDefault="006A3DAF" w:rsidP="000B32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F11" w:rsidRPr="00AE7A46" w:rsidRDefault="00E87EBD" w:rsidP="00F23F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3C71A0" w:rsidRPr="005009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23F1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F23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F11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gramEnd"/>
      <w:r w:rsidR="00F23F11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уководител</w:t>
      </w:r>
      <w:r w:rsidR="00F23F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F23F11"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управления  </w:t>
      </w:r>
      <w:r w:rsidR="00F23F11"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23F11" w:rsidRDefault="00F23F11" w:rsidP="00F23F11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человеческих   ресурсов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                   </w:t>
      </w:r>
      <w:r w:rsidRPr="00AE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Тленшин</w:t>
      </w:r>
    </w:p>
    <w:p w:rsidR="00F23F11" w:rsidRPr="00AE7A46" w:rsidRDefault="00F23F11" w:rsidP="00F23F11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7A4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23F11" w:rsidRPr="00AE7A46" w:rsidRDefault="00F23F11" w:rsidP="00F23F11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AE7A4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А.Карабаева</w:t>
      </w:r>
    </w:p>
    <w:p w:rsidR="00F23F11" w:rsidRPr="00F90AD4" w:rsidRDefault="00F23F11" w:rsidP="00F23F11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2A0132" w:rsidRDefault="002A0132" w:rsidP="00F23F1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A0132" w:rsidRPr="00213B55" w:rsidRDefault="002A0132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A0132" w:rsidRPr="00213B55" w:rsidSect="0055461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5B35"/>
    <w:rsid w:val="00025276"/>
    <w:rsid w:val="0005255A"/>
    <w:rsid w:val="000B329B"/>
    <w:rsid w:val="000B741E"/>
    <w:rsid w:val="000C18A6"/>
    <w:rsid w:val="000C6B73"/>
    <w:rsid w:val="00123064"/>
    <w:rsid w:val="00124D56"/>
    <w:rsid w:val="00133F49"/>
    <w:rsid w:val="0015204F"/>
    <w:rsid w:val="00173273"/>
    <w:rsid w:val="001742CD"/>
    <w:rsid w:val="00180B72"/>
    <w:rsid w:val="001C43C2"/>
    <w:rsid w:val="001C7F7C"/>
    <w:rsid w:val="001D4034"/>
    <w:rsid w:val="001E47D2"/>
    <w:rsid w:val="00213B55"/>
    <w:rsid w:val="00215770"/>
    <w:rsid w:val="002379F5"/>
    <w:rsid w:val="0024634F"/>
    <w:rsid w:val="00293C6F"/>
    <w:rsid w:val="002A0132"/>
    <w:rsid w:val="002B47BE"/>
    <w:rsid w:val="002C27EE"/>
    <w:rsid w:val="002F5A6F"/>
    <w:rsid w:val="00351EF4"/>
    <w:rsid w:val="00374E91"/>
    <w:rsid w:val="003A67B5"/>
    <w:rsid w:val="003C71A0"/>
    <w:rsid w:val="003C7AB8"/>
    <w:rsid w:val="003E343D"/>
    <w:rsid w:val="00404B7A"/>
    <w:rsid w:val="004339F0"/>
    <w:rsid w:val="004342AD"/>
    <w:rsid w:val="00440E04"/>
    <w:rsid w:val="00466AD5"/>
    <w:rsid w:val="00487517"/>
    <w:rsid w:val="00495D43"/>
    <w:rsid w:val="004C7A4C"/>
    <w:rsid w:val="004F322D"/>
    <w:rsid w:val="004F68CD"/>
    <w:rsid w:val="00500E3A"/>
    <w:rsid w:val="00507F08"/>
    <w:rsid w:val="00535190"/>
    <w:rsid w:val="00540EDC"/>
    <w:rsid w:val="00541189"/>
    <w:rsid w:val="0055461C"/>
    <w:rsid w:val="005D5E5A"/>
    <w:rsid w:val="00607566"/>
    <w:rsid w:val="00611472"/>
    <w:rsid w:val="00646F47"/>
    <w:rsid w:val="00666DAA"/>
    <w:rsid w:val="0068074D"/>
    <w:rsid w:val="006A2D18"/>
    <w:rsid w:val="006A3DAF"/>
    <w:rsid w:val="006C786A"/>
    <w:rsid w:val="006E1C0B"/>
    <w:rsid w:val="006F0CDF"/>
    <w:rsid w:val="007A4854"/>
    <w:rsid w:val="007B65B3"/>
    <w:rsid w:val="007B7E2D"/>
    <w:rsid w:val="007D11C1"/>
    <w:rsid w:val="007D5B35"/>
    <w:rsid w:val="0084191C"/>
    <w:rsid w:val="00850CAF"/>
    <w:rsid w:val="00864A69"/>
    <w:rsid w:val="00874407"/>
    <w:rsid w:val="00877B8C"/>
    <w:rsid w:val="008825B1"/>
    <w:rsid w:val="0091546F"/>
    <w:rsid w:val="009170C8"/>
    <w:rsid w:val="0099362F"/>
    <w:rsid w:val="009B4FAC"/>
    <w:rsid w:val="009B6314"/>
    <w:rsid w:val="009E2517"/>
    <w:rsid w:val="00A03818"/>
    <w:rsid w:val="00A10233"/>
    <w:rsid w:val="00A56501"/>
    <w:rsid w:val="00A87D58"/>
    <w:rsid w:val="00A92FE8"/>
    <w:rsid w:val="00AE0052"/>
    <w:rsid w:val="00AE78CD"/>
    <w:rsid w:val="00AE7A46"/>
    <w:rsid w:val="00B26955"/>
    <w:rsid w:val="00B27283"/>
    <w:rsid w:val="00B3000D"/>
    <w:rsid w:val="00B529F6"/>
    <w:rsid w:val="00BA12A7"/>
    <w:rsid w:val="00BD0DF6"/>
    <w:rsid w:val="00BD30CA"/>
    <w:rsid w:val="00BF2D79"/>
    <w:rsid w:val="00BF52EC"/>
    <w:rsid w:val="00C1483E"/>
    <w:rsid w:val="00C40858"/>
    <w:rsid w:val="00C428B8"/>
    <w:rsid w:val="00C8323F"/>
    <w:rsid w:val="00CB4D0C"/>
    <w:rsid w:val="00CE143D"/>
    <w:rsid w:val="00CE444A"/>
    <w:rsid w:val="00CF18FA"/>
    <w:rsid w:val="00D44A12"/>
    <w:rsid w:val="00DB2003"/>
    <w:rsid w:val="00DE047D"/>
    <w:rsid w:val="00DF0A3D"/>
    <w:rsid w:val="00E15A03"/>
    <w:rsid w:val="00E269BA"/>
    <w:rsid w:val="00E51179"/>
    <w:rsid w:val="00E600C5"/>
    <w:rsid w:val="00E87EBD"/>
    <w:rsid w:val="00EB4EED"/>
    <w:rsid w:val="00F0053A"/>
    <w:rsid w:val="00F23F11"/>
    <w:rsid w:val="00F25CCA"/>
    <w:rsid w:val="00F26CF1"/>
    <w:rsid w:val="00F41731"/>
    <w:rsid w:val="00F42544"/>
    <w:rsid w:val="00F90AD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158D-4F5F-4F8E-8DDD-47404A34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a_karabaeva</cp:lastModifiedBy>
  <cp:revision>100</cp:revision>
  <cp:lastPrinted>2021-03-19T11:36:00Z</cp:lastPrinted>
  <dcterms:created xsi:type="dcterms:W3CDTF">2020-03-19T12:41:00Z</dcterms:created>
  <dcterms:modified xsi:type="dcterms:W3CDTF">2021-03-19T11:38:00Z</dcterms:modified>
</cp:coreProperties>
</file>